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6"/>
          <w:szCs w:val="36"/>
        </w:rPr>
        <w:t xml:space="preserve">ВЕДОМОСТЬ ЭКСПЛУАТАЦИОННЫХ ДОКУМЕНТОВ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0"/>
          <w:szCs w:val="30"/>
        </w:rPr>
        <w:t xml:space="preserve">«Программный комплекс управления сетевым хранилищем данных RusNAS»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(в соответствии с ГОСТ 19.507-79)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32"/>
          <w:szCs w:val="32"/>
        </w:rPr>
        <w:t xml:space="preserve">Москва, 2026</w:t>
      </w:r>
    </w:p>
    <w:p>
      <w:r>
        <w:br w:type="page"/>
      </w:r>
    </w:p>
    <w:p>
      <w:pPr>
        <w:pStyle w:val="Heading1"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ВЕДОМОСТЬ ДОКУМЕНТОВ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2800"/>
        <w:gridCol w:w="2000"/>
        <w:gridCol w:w="2055"/>
      </w:tblGrid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 п/п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Обозначение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Наименование документа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ГОСТ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Примечание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RN.ТЗ.001-2026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Техническое задание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ГОСТ 19.201-78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Настоящий комплект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RN.ОП.002-2026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Описание программы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ГОСТ 19.402-78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Настоящий комплект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RN.ПМИ.003-2026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Программа и методика испытаний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ГОСТ 19.301-79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Настоящий комплект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RN.ТП.004-2026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Текст программы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ГОСТ 19.401-78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Исходный код (репозиторий)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RN.РА.005-2026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Руководство администратора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ГОСТ 19.503-79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Подлежит разработке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RN.РП.006-2026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Руководство пользователя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ГОСТ 19.505-79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Подлежит разработке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RN.ВЭД.007-2026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Ведомость эксплуатационных документов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ГОСТ 19.507-79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Настоящий документ</w:t>
            </w:r>
          </w:p>
        </w:tc>
      </w:tr>
    </w:tbl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1"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СОСТАВ ПРОГРАММНОГО КОМПЛЕКСА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55"/>
      </w:tblGrid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Компонент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  <w:tc>
          <w:tcPr>
            <w:tcW w:type="dxa" w:w="39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Размещение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Cockpit-плагин RusNAS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12 HTML-страниц + JS + CSS</w:t>
            </w:r>
          </w:p>
        </w:tc>
        <w:tc>
          <w:tcPr>
            <w:tcW w:type="dxa" w:w="39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/usr/share/cockpit/rusnas/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Guard daemon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Антишифровальщик (Python)</w:t>
            </w:r>
          </w:p>
        </w:tc>
        <w:tc>
          <w:tcPr>
            <w:tcW w:type="dxa" w:w="39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/usr/lib/rusnas-guard/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rusnas-snap CLI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Управление снапшотами</w:t>
            </w:r>
          </w:p>
        </w:tc>
        <w:tc>
          <w:tcPr>
            <w:tcW w:type="dxa" w:w="39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/usr/local/bin/rusnas-snap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Metrics server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Prometheus + JSON endpoint</w:t>
            </w:r>
          </w:p>
        </w:tc>
        <w:tc>
          <w:tcPr>
            <w:tcW w:type="dxa" w:w="39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/usr/share/cockpit/rusnas/scripts/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Network API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Управление сетью</w:t>
            </w:r>
          </w:p>
        </w:tc>
        <w:tc>
          <w:tcPr>
            <w:tcW w:type="dxa" w:w="39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/usr/share/cockpit/rusnas/scripts/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Storage Analyzer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Анализ пространства</w:t>
            </w:r>
          </w:p>
        </w:tc>
        <w:tc>
          <w:tcPr>
            <w:tcW w:type="dxa" w:w="39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/usr/share/cockpit/rusnas/scripts/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Container API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Менеджер контейнеров</w:t>
            </w:r>
          </w:p>
        </w:tc>
        <w:tc>
          <w:tcPr>
            <w:tcW w:type="dxa" w:w="39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/usr/lib/rusnas/cgi/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MCP API proxy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AI-ассистент backend</w:t>
            </w:r>
          </w:p>
        </w:tc>
        <w:tc>
          <w:tcPr>
            <w:tcW w:type="dxa" w:w="39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/usr/share/cockpit/rusnas/scripts/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Spindown daemon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HDD засыпание</w:t>
            </w:r>
          </w:p>
        </w:tc>
        <w:tc>
          <w:tcPr>
            <w:tcW w:type="dxa" w:w="39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/usr/lib/rusnas/spind/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License server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Лицензирование (FastAPI)</w:t>
            </w:r>
          </w:p>
        </w:tc>
        <w:tc>
          <w:tcPr>
            <w:tcW w:type="dxa" w:w="39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/opt/rusnas-license-server/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Dedup runner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Дедупликация</w:t>
            </w:r>
          </w:p>
        </w:tc>
        <w:tc>
          <w:tcPr>
            <w:tcW w:type="dxa" w:w="39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/usr/local/bin/rusnas-dedup-run.sh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Ansible roles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Провизионирование</w:t>
            </w:r>
          </w:p>
        </w:tc>
        <w:tc>
          <w:tcPr>
            <w:tcW w:type="dxa" w:w="39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ansible/roles/ (репозиторий)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t xml:space="preserve">Стр.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sz w:val="20"/>
        <w:szCs w:val="20"/>
      </w:rPr>
      <w:t xml:space="preserve">ПК RusNAS — Документация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Times New Roman" w:cs="Times New Roman" w:eastAsia="Times New Roman" w:hAnsi="Times New Roman"/>
      <w:b/>
      <w:bCs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2026-03-30T10:59:22.050Z</dcterms:created>
  <dcterms:modified xsi:type="dcterms:W3CDTF">2026-03-30T10:59:22.050Z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