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4AC" w:rsidRPr="00470523" w:rsidRDefault="00470523" w:rsidP="00470523">
      <w:pPr>
        <w:ind w:firstLine="803"/>
        <w:jc w:val="center"/>
        <w:rPr>
          <w:b/>
          <w:sz w:val="40"/>
        </w:rPr>
      </w:pPr>
      <w:r w:rsidRPr="00470523">
        <w:rPr>
          <w:rFonts w:hint="eastAsia"/>
          <w:b/>
          <w:sz w:val="40"/>
        </w:rPr>
        <w:t>多普勒雷达测速设计方案</w:t>
      </w:r>
    </w:p>
    <w:p w:rsidR="00470523" w:rsidRDefault="00470523" w:rsidP="00470523">
      <w:pPr>
        <w:pStyle w:val="1"/>
      </w:pPr>
      <w:r>
        <w:rPr>
          <w:rFonts w:hint="eastAsia"/>
        </w:rPr>
        <w:t>概述</w:t>
      </w:r>
    </w:p>
    <w:p w:rsidR="00950F55" w:rsidRDefault="000E56F0" w:rsidP="00470523">
      <w:pPr>
        <w:ind w:firstLine="480"/>
        <w:rPr>
          <w:rFonts w:ascii="Times New Roman" w:hAnsi="Times New Roman" w:cs="Times New Roman"/>
          <w:szCs w:val="24"/>
        </w:rPr>
      </w:pPr>
      <w:r w:rsidRPr="0047268B">
        <w:rPr>
          <w:rFonts w:ascii="Times New Roman" w:hAnsi="Times New Roman" w:cs="Times New Roman"/>
          <w:szCs w:val="24"/>
        </w:rPr>
        <w:t>微波雷达相较于视频、激光、超声等测速手段有着精度高、实时性好、环境适应性强等方面的优势，并且随着射频组件功耗、体积和成本的不断下降，更加适合进行嵌入式开发，并逐渐广泛应用于各种民用领域。</w:t>
      </w:r>
    </w:p>
    <w:p w:rsidR="000E56F0" w:rsidRDefault="009C21EE" w:rsidP="00470523">
      <w:pPr>
        <w:ind w:firstLine="480"/>
        <w:rPr>
          <w:rFonts w:ascii="Times New Roman" w:hAnsi="Times New Roman" w:cs="Times New Roman"/>
          <w:szCs w:val="24"/>
        </w:rPr>
      </w:pPr>
      <w:r w:rsidRPr="009C21EE">
        <w:t>K-LC6</w:t>
      </w:r>
      <w:r w:rsidRPr="009C21EE">
        <w:t>是一种双通道多普勒雷达模块，具有非对称窄波束，用于中短程传感器。它非常适合于人和车辆的运动和存在</w:t>
      </w:r>
      <w:r>
        <w:rPr>
          <w:rFonts w:hint="eastAsia"/>
        </w:rPr>
        <w:t>的检测且</w:t>
      </w:r>
      <w:r w:rsidR="00BD7471" w:rsidRPr="0047268B">
        <w:rPr>
          <w:rFonts w:ascii="Times New Roman" w:hAnsi="Times New Roman" w:cs="Times New Roman"/>
          <w:szCs w:val="24"/>
        </w:rPr>
        <w:t>对人员安全无影响。</w:t>
      </w:r>
    </w:p>
    <w:p w:rsidR="009C21EE" w:rsidRPr="00D03FDE" w:rsidRDefault="00950F55" w:rsidP="009C21EE">
      <w:pPr>
        <w:ind w:firstLine="480"/>
        <w:rPr>
          <w:rFonts w:ascii="Times New Roman" w:hAnsi="Times New Roman" w:cs="Times New Roman" w:hint="eastAsia"/>
          <w:szCs w:val="24"/>
        </w:rPr>
      </w:pPr>
      <w:r>
        <w:rPr>
          <w:rFonts w:ascii="Times New Roman" w:hAnsi="Times New Roman" w:cs="Times New Roman" w:hint="eastAsia"/>
          <w:szCs w:val="24"/>
        </w:rPr>
        <w:t>本项目将基于</w:t>
      </w:r>
      <w:r w:rsidR="009C21EE">
        <w:rPr>
          <w:rFonts w:ascii="Times New Roman" w:hAnsi="Times New Roman" w:cs="Times New Roman" w:hint="eastAsia"/>
          <w:szCs w:val="24"/>
        </w:rPr>
        <w:t>K-LC</w:t>
      </w:r>
      <w:r w:rsidR="009C21EE">
        <w:rPr>
          <w:rFonts w:ascii="Times New Roman" w:hAnsi="Times New Roman" w:cs="Times New Roman"/>
          <w:szCs w:val="24"/>
        </w:rPr>
        <w:t>1</w:t>
      </w:r>
      <w:r w:rsidR="009C21EE">
        <w:rPr>
          <w:rFonts w:ascii="Times New Roman" w:hAnsi="Times New Roman" w:cs="Times New Roman" w:hint="eastAsia"/>
          <w:szCs w:val="24"/>
        </w:rPr>
        <w:t>多普勒雷达传感器</w:t>
      </w:r>
      <w:r w:rsidR="009C21EE">
        <w:rPr>
          <w:rFonts w:ascii="Times New Roman" w:hAnsi="Times New Roman" w:cs="Times New Roman" w:hint="eastAsia"/>
          <w:szCs w:val="24"/>
        </w:rPr>
        <w:t>，以</w:t>
      </w:r>
      <w:r w:rsidRPr="003E7FB2">
        <w:rPr>
          <w:rFonts w:ascii="Times New Roman" w:hAnsi="Times New Roman" w:cs="Times New Roman"/>
          <w:szCs w:val="24"/>
        </w:rPr>
        <w:t>STM32F</w:t>
      </w:r>
      <w:r>
        <w:rPr>
          <w:rFonts w:ascii="Times New Roman" w:hAnsi="Times New Roman" w:cs="Times New Roman"/>
          <w:szCs w:val="24"/>
        </w:rPr>
        <w:t>407</w:t>
      </w:r>
      <w:r>
        <w:rPr>
          <w:rFonts w:ascii="Times New Roman" w:hAnsi="Times New Roman" w:cs="Times New Roman" w:hint="eastAsia"/>
          <w:szCs w:val="24"/>
        </w:rPr>
        <w:t>系列单片机</w:t>
      </w:r>
      <w:r w:rsidR="009C21EE">
        <w:rPr>
          <w:rFonts w:ascii="Times New Roman" w:hAnsi="Times New Roman" w:cs="Times New Roman" w:hint="eastAsia"/>
          <w:szCs w:val="24"/>
        </w:rPr>
        <w:t>为主控芯片</w:t>
      </w:r>
      <w:r>
        <w:rPr>
          <w:rFonts w:ascii="Times New Roman" w:hAnsi="Times New Roman" w:cs="Times New Roman" w:hint="eastAsia"/>
          <w:szCs w:val="24"/>
        </w:rPr>
        <w:t>，</w:t>
      </w:r>
      <w:r w:rsidR="009C21EE">
        <w:rPr>
          <w:rFonts w:ascii="Times New Roman" w:hAnsi="Times New Roman" w:cs="Times New Roman" w:hint="eastAsia"/>
          <w:szCs w:val="24"/>
        </w:rPr>
        <w:t>实现对近距离人员运动速度以及运动方向的测量</w:t>
      </w:r>
      <w:r w:rsidR="009C21EE">
        <w:rPr>
          <w:rFonts w:ascii="Times New Roman" w:hAnsi="Times New Roman" w:cs="Times New Roman" w:hint="eastAsia"/>
          <w:szCs w:val="24"/>
        </w:rPr>
        <w:t>可用于安防、智能家居、智慧能源等方面</w:t>
      </w:r>
      <w:r w:rsidR="00D24BC7">
        <w:rPr>
          <w:rFonts w:ascii="Times New Roman" w:hAnsi="Times New Roman" w:cs="Times New Roman" w:hint="eastAsia"/>
          <w:szCs w:val="24"/>
        </w:rPr>
        <w:t>。</w:t>
      </w:r>
    </w:p>
    <w:p w:rsidR="0058168C" w:rsidRDefault="00862B51" w:rsidP="0058168C">
      <w:pPr>
        <w:pStyle w:val="1"/>
      </w:pPr>
      <w:r>
        <w:rPr>
          <w:rFonts w:hint="eastAsia"/>
        </w:rPr>
        <w:t>系统设计</w:t>
      </w:r>
    </w:p>
    <w:p w:rsidR="00862B51" w:rsidRPr="00862B51" w:rsidRDefault="00862B51" w:rsidP="00862B51">
      <w:pPr>
        <w:pStyle w:val="2"/>
      </w:pPr>
      <w:r>
        <w:rPr>
          <w:rFonts w:hint="eastAsia"/>
        </w:rPr>
        <w:t>系统组成</w:t>
      </w:r>
    </w:p>
    <w:p w:rsidR="0058168C" w:rsidRDefault="0058168C" w:rsidP="0058168C">
      <w:pPr>
        <w:ind w:firstLine="480"/>
      </w:pPr>
      <w:r>
        <w:rPr>
          <w:rFonts w:hint="eastAsia"/>
        </w:rPr>
        <w:t>该系统</w:t>
      </w:r>
      <w:r w:rsidR="007077FB">
        <w:rPr>
          <w:rFonts w:hint="eastAsia"/>
        </w:rPr>
        <w:t>利用市电供电在断电情况下利用锂电池供电</w:t>
      </w:r>
      <w:r w:rsidR="00725BA4">
        <w:rPr>
          <w:rFonts w:hint="eastAsia"/>
        </w:rPr>
        <w:t>，</w:t>
      </w:r>
      <w:r w:rsidR="00725BA4">
        <w:rPr>
          <w:rFonts w:hint="eastAsia"/>
        </w:rPr>
        <w:t>K-MC</w:t>
      </w:r>
      <w:r w:rsidR="00725BA4">
        <w:t>1</w:t>
      </w:r>
      <w:r w:rsidR="00725BA4">
        <w:rPr>
          <w:rFonts w:hint="eastAsia"/>
        </w:rPr>
        <w:t>多普勒雷达传感器去检测物体当前的运动速度和运动方向</w:t>
      </w:r>
      <w:r w:rsidR="007077FB">
        <w:rPr>
          <w:rFonts w:hint="eastAsia"/>
        </w:rPr>
        <w:t>以</w:t>
      </w:r>
      <w:r w:rsidR="007077FB">
        <w:rPr>
          <w:rFonts w:hint="eastAsia"/>
        </w:rPr>
        <w:t>stm</w:t>
      </w:r>
      <w:r w:rsidR="007077FB">
        <w:t>32</w:t>
      </w:r>
      <w:r w:rsidR="007077FB">
        <w:rPr>
          <w:rFonts w:hint="eastAsia"/>
        </w:rPr>
        <w:t>f</w:t>
      </w:r>
      <w:r w:rsidR="007077FB">
        <w:t>407</w:t>
      </w:r>
      <w:r w:rsidR="007077FB">
        <w:rPr>
          <w:rFonts w:hint="eastAsia"/>
        </w:rPr>
        <w:t>单片机</w:t>
      </w:r>
      <w:r w:rsidR="007077FB">
        <w:rPr>
          <w:rFonts w:hint="eastAsia"/>
        </w:rPr>
        <w:t>为主控芯片</w:t>
      </w:r>
      <w:r w:rsidR="00725BA4">
        <w:rPr>
          <w:rFonts w:hint="eastAsia"/>
        </w:rPr>
        <w:t>，利用</w:t>
      </w:r>
      <w:r w:rsidR="00725BA4">
        <w:rPr>
          <w:rFonts w:hint="eastAsia"/>
        </w:rPr>
        <w:t>stm</w:t>
      </w:r>
      <w:r w:rsidR="00725BA4">
        <w:t>32</w:t>
      </w:r>
      <w:r w:rsidR="00725BA4">
        <w:rPr>
          <w:rFonts w:hint="eastAsia"/>
        </w:rPr>
        <w:t>自带的</w:t>
      </w:r>
      <w:r w:rsidR="00725BA4">
        <w:rPr>
          <w:rFonts w:hint="eastAsia"/>
        </w:rPr>
        <w:t>DSP</w:t>
      </w:r>
      <w:r w:rsidR="00725BA4">
        <w:rPr>
          <w:rFonts w:hint="eastAsia"/>
        </w:rPr>
        <w:t>数学库</w:t>
      </w:r>
      <w:r w:rsidR="007077FB">
        <w:rPr>
          <w:rFonts w:hint="eastAsia"/>
        </w:rPr>
        <w:t>实现</w:t>
      </w:r>
      <w:r w:rsidR="00725BA4">
        <w:rPr>
          <w:rFonts w:hint="eastAsia"/>
        </w:rPr>
        <w:t>复数</w:t>
      </w:r>
      <w:r w:rsidR="00725BA4">
        <w:rPr>
          <w:rFonts w:hint="eastAsia"/>
        </w:rPr>
        <w:t>fft</w:t>
      </w:r>
      <w:r w:rsidR="00725BA4">
        <w:rPr>
          <w:rFonts w:hint="eastAsia"/>
        </w:rPr>
        <w:t>变换求出多普勒差频，</w:t>
      </w:r>
      <w:r w:rsidR="007077FB">
        <w:rPr>
          <w:rFonts w:hint="eastAsia"/>
        </w:rPr>
        <w:t>根据差频</w:t>
      </w:r>
      <w:r w:rsidR="00725BA4">
        <w:rPr>
          <w:rFonts w:hint="eastAsia"/>
        </w:rPr>
        <w:t>求出当前物体的速度和方向，并利用显示模块</w:t>
      </w:r>
      <w:r w:rsidR="007077FB">
        <w:rPr>
          <w:rFonts w:hint="eastAsia"/>
        </w:rPr>
        <w:t>将物体的运动速度</w:t>
      </w:r>
      <w:r w:rsidR="00725BA4">
        <w:rPr>
          <w:rFonts w:hint="eastAsia"/>
        </w:rPr>
        <w:t>显示出来，</w:t>
      </w:r>
      <w:r w:rsidR="007077FB">
        <w:rPr>
          <w:rFonts w:hint="eastAsia"/>
        </w:rPr>
        <w:t>通过按键可以设置开启报警功能，当检测到有物体靠近或速度大于一定值可以产生报警，并通过</w:t>
      </w:r>
      <w:r w:rsidR="007077FB">
        <w:rPr>
          <w:rFonts w:hint="eastAsia"/>
        </w:rPr>
        <w:t>4</w:t>
      </w:r>
      <w:r w:rsidR="007077FB">
        <w:t>85</w:t>
      </w:r>
      <w:r w:rsidR="007077FB">
        <w:rPr>
          <w:rFonts w:hint="eastAsia"/>
        </w:rPr>
        <w:t>通信接口将信息传送出去，具体</w:t>
      </w:r>
      <w:r w:rsidR="00725BA4">
        <w:rPr>
          <w:rFonts w:hint="eastAsia"/>
        </w:rPr>
        <w:t>系统构成如图</w:t>
      </w:r>
      <w:r w:rsidR="00725BA4">
        <w:rPr>
          <w:rFonts w:hint="eastAsia"/>
        </w:rPr>
        <w:t>3</w:t>
      </w:r>
      <w:r w:rsidR="00725BA4">
        <w:rPr>
          <w:rFonts w:hint="eastAsia"/>
        </w:rPr>
        <w:t>所示。</w:t>
      </w:r>
    </w:p>
    <w:p w:rsidR="00725BA4" w:rsidRDefault="007077FB" w:rsidP="00725BA4">
      <w:pPr>
        <w:ind w:firstLine="480"/>
        <w:jc w:val="center"/>
      </w:pPr>
      <w:r w:rsidRPr="007077FB">
        <w:rPr>
          <w:noProof/>
        </w:rPr>
        <w:lastRenderedPageBreak/>
        <w:drawing>
          <wp:inline distT="0" distB="0" distL="0" distR="0">
            <wp:extent cx="5274310" cy="3165266"/>
            <wp:effectExtent l="0" t="0" r="2540" b="0"/>
            <wp:docPr id="3" name="图片 3" descr="C:\Users\ASUS\Desktop\多普勒系统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多普勒系统设计.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65266"/>
                    </a:xfrm>
                    <a:prstGeom prst="rect">
                      <a:avLst/>
                    </a:prstGeom>
                    <a:noFill/>
                    <a:ln>
                      <a:noFill/>
                    </a:ln>
                  </pic:spPr>
                </pic:pic>
              </a:graphicData>
            </a:graphic>
          </wp:inline>
        </w:drawing>
      </w:r>
    </w:p>
    <w:p w:rsidR="00862B51" w:rsidRDefault="00862B51" w:rsidP="00725BA4">
      <w:pPr>
        <w:ind w:firstLine="480"/>
        <w:jc w:val="center"/>
      </w:pPr>
      <w:r>
        <w:rPr>
          <w:rFonts w:hint="eastAsia"/>
        </w:rPr>
        <w:t>图</w:t>
      </w:r>
      <w:r>
        <w:rPr>
          <w:rFonts w:hint="eastAsia"/>
        </w:rPr>
        <w:t xml:space="preserve">3 </w:t>
      </w:r>
      <w:r>
        <w:rPr>
          <w:rFonts w:hint="eastAsia"/>
        </w:rPr>
        <w:t>系统框图</w:t>
      </w:r>
    </w:p>
    <w:p w:rsidR="00862B51" w:rsidRDefault="00EA0112" w:rsidP="00862B51">
      <w:pPr>
        <w:pStyle w:val="2"/>
      </w:pPr>
      <w:r>
        <w:rPr>
          <w:rFonts w:hint="eastAsia"/>
        </w:rPr>
        <w:t>分系统</w:t>
      </w:r>
      <w:r w:rsidR="00862B51">
        <w:rPr>
          <w:rFonts w:hint="eastAsia"/>
        </w:rPr>
        <w:t>介绍</w:t>
      </w:r>
    </w:p>
    <w:p w:rsidR="00862B51" w:rsidRDefault="00862B51" w:rsidP="00862B51">
      <w:pPr>
        <w:pStyle w:val="3"/>
      </w:pPr>
      <w:r>
        <w:rPr>
          <w:rFonts w:hint="eastAsia"/>
        </w:rPr>
        <w:t>雷达模块</w:t>
      </w:r>
      <w:bookmarkStart w:id="0" w:name="_GoBack"/>
      <w:bookmarkEnd w:id="0"/>
    </w:p>
    <w:p w:rsidR="00844D06" w:rsidRDefault="00844D06" w:rsidP="00844D06">
      <w:pPr>
        <w:ind w:firstLine="480"/>
        <w:rPr>
          <w:rFonts w:ascii="Times New Roman" w:hAnsi="Times New Roman" w:cs="Times New Roman"/>
          <w:szCs w:val="24"/>
        </w:rPr>
      </w:pPr>
      <w:r>
        <w:rPr>
          <w:rFonts w:hint="eastAsia"/>
        </w:rPr>
        <w:t>K-MC</w:t>
      </w:r>
      <w:r>
        <w:t>1</w:t>
      </w:r>
      <w:r>
        <w:rPr>
          <w:rFonts w:hint="eastAsia"/>
        </w:rPr>
        <w:t>型雷达模块的射频信号的发生与接收是一体的，它</w:t>
      </w:r>
      <w:r>
        <w:rPr>
          <w:rFonts w:ascii="Times New Roman" w:hAnsi="Times New Roman" w:cs="Times New Roman" w:hint="eastAsia"/>
          <w:szCs w:val="24"/>
        </w:rPr>
        <w:t>利用压控振荡器产生</w:t>
      </w:r>
      <w:r>
        <w:rPr>
          <w:rFonts w:ascii="Times New Roman" w:hAnsi="Times New Roman" w:cs="Times New Roman" w:hint="eastAsia"/>
          <w:szCs w:val="24"/>
        </w:rPr>
        <w:t>2</w:t>
      </w:r>
      <w:r>
        <w:rPr>
          <w:rFonts w:ascii="Times New Roman" w:hAnsi="Times New Roman" w:cs="Times New Roman"/>
          <w:szCs w:val="24"/>
        </w:rPr>
        <w:t>4</w:t>
      </w:r>
      <w:r>
        <w:rPr>
          <w:rFonts w:ascii="Times New Roman" w:hAnsi="Times New Roman" w:cs="Times New Roman" w:hint="eastAsia"/>
          <w:szCs w:val="24"/>
        </w:rPr>
        <w:t>GHz</w:t>
      </w:r>
      <w:r>
        <w:rPr>
          <w:rFonts w:ascii="Times New Roman" w:hAnsi="Times New Roman" w:cs="Times New Roman" w:hint="eastAsia"/>
          <w:szCs w:val="24"/>
        </w:rPr>
        <w:t>的射频振荡信号，并经发射通道进行功率放大后，通过微带天线发射出去；发射的射频信号一旦碰到目标，即发生反射，反射信号被接收天线接收，经接收通道的放大和解调，获得零中频信号，并经中频放大器进一步放大，获得一定信噪比的包含目标多普勒速度信息的差拍中频输出。</w:t>
      </w:r>
    </w:p>
    <w:p w:rsidR="00844D06" w:rsidRDefault="00844D06" w:rsidP="00844D06">
      <w:pPr>
        <w:ind w:firstLine="480"/>
        <w:jc w:val="center"/>
        <w:rPr>
          <w:rFonts w:ascii="Times New Roman" w:hAnsi="Times New Roman" w:cs="Times New Roman"/>
          <w:szCs w:val="24"/>
        </w:rPr>
      </w:pPr>
      <w:r>
        <w:rPr>
          <w:noProof/>
        </w:rPr>
        <w:drawing>
          <wp:inline distT="0" distB="0" distL="0" distR="0" wp14:anchorId="27F5733E" wp14:editId="1D6E5BE7">
            <wp:extent cx="2814452" cy="2119818"/>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1103" cy="2132359"/>
                    </a:xfrm>
                    <a:prstGeom prst="rect">
                      <a:avLst/>
                    </a:prstGeom>
                  </pic:spPr>
                </pic:pic>
              </a:graphicData>
            </a:graphic>
          </wp:inline>
        </w:drawing>
      </w:r>
    </w:p>
    <w:p w:rsidR="00844D06" w:rsidRDefault="00844D06" w:rsidP="00844D06">
      <w:pPr>
        <w:ind w:firstLine="480"/>
        <w:jc w:val="center"/>
        <w:rPr>
          <w:rFonts w:ascii="Times New Roman" w:hAnsi="Times New Roman" w:cs="Times New Roman"/>
          <w:szCs w:val="24"/>
        </w:rPr>
      </w:pPr>
      <w:r>
        <w:rPr>
          <w:rFonts w:ascii="Times New Roman" w:hAnsi="Times New Roman" w:cs="Times New Roman" w:hint="eastAsia"/>
          <w:szCs w:val="24"/>
        </w:rPr>
        <w:lastRenderedPageBreak/>
        <w:t>图</w:t>
      </w:r>
      <w:r>
        <w:rPr>
          <w:rFonts w:ascii="Times New Roman" w:hAnsi="Times New Roman" w:cs="Times New Roman" w:hint="eastAsia"/>
          <w:szCs w:val="24"/>
        </w:rPr>
        <w:t>4</w:t>
      </w:r>
      <w:r>
        <w:rPr>
          <w:rFonts w:ascii="Times New Roman" w:hAnsi="Times New Roman" w:cs="Times New Roman"/>
          <w:szCs w:val="24"/>
        </w:rPr>
        <w:t xml:space="preserve"> </w:t>
      </w:r>
      <w:r>
        <w:rPr>
          <w:rFonts w:ascii="Times New Roman" w:hAnsi="Times New Roman" w:cs="Times New Roman" w:hint="eastAsia"/>
          <w:szCs w:val="24"/>
        </w:rPr>
        <w:t>K-MC</w:t>
      </w:r>
      <w:r>
        <w:rPr>
          <w:rFonts w:ascii="Times New Roman" w:hAnsi="Times New Roman" w:cs="Times New Roman"/>
          <w:szCs w:val="24"/>
        </w:rPr>
        <w:t>1</w:t>
      </w:r>
      <w:r>
        <w:rPr>
          <w:rFonts w:ascii="Times New Roman" w:hAnsi="Times New Roman" w:cs="Times New Roman" w:hint="eastAsia"/>
          <w:szCs w:val="24"/>
        </w:rPr>
        <w:t>雷达实物</w:t>
      </w:r>
    </w:p>
    <w:p w:rsidR="00844D06" w:rsidRDefault="00844D06" w:rsidP="00844D06">
      <w:pPr>
        <w:pStyle w:val="3"/>
      </w:pPr>
      <w:r>
        <w:rPr>
          <w:rFonts w:hint="eastAsia"/>
        </w:rPr>
        <w:t>处理芯片</w:t>
      </w:r>
    </w:p>
    <w:p w:rsidR="009C79C6" w:rsidRDefault="009C79C6" w:rsidP="009C79C6">
      <w:pPr>
        <w:ind w:firstLine="480"/>
      </w:pPr>
      <w:r>
        <w:rPr>
          <w:rFonts w:ascii="Times New Roman" w:hAnsi="Times New Roman" w:cs="Times New Roman" w:hint="eastAsia"/>
          <w:szCs w:val="24"/>
        </w:rPr>
        <w:t>MCU</w:t>
      </w:r>
      <w:r>
        <w:rPr>
          <w:rFonts w:ascii="Times New Roman" w:hAnsi="Times New Roman" w:cs="Times New Roman" w:hint="eastAsia"/>
          <w:szCs w:val="24"/>
        </w:rPr>
        <w:t>主要负责对雷达的输出模拟信号进行采集和数字信号处理，提取需要的速度信息。这一过程需要用到模数转换，快速傅里叶变换等算法。在充分考虑成本、开发周期、复杂度等因素的基础上，本方案选择意法半导体的基于</w:t>
      </w:r>
      <w:r>
        <w:rPr>
          <w:rFonts w:ascii="Times New Roman" w:hAnsi="Times New Roman" w:cs="Times New Roman" w:hint="eastAsia"/>
          <w:szCs w:val="24"/>
        </w:rPr>
        <w:t>ARM</w:t>
      </w:r>
      <w:r>
        <w:rPr>
          <w:rFonts w:ascii="Times New Roman" w:hAnsi="Times New Roman" w:cs="Times New Roman"/>
          <w:szCs w:val="24"/>
        </w:rPr>
        <w:t xml:space="preserve"> </w:t>
      </w:r>
      <w:r w:rsidRPr="00EC0F36">
        <w:rPr>
          <w:rFonts w:ascii="Times New Roman" w:hAnsi="Times New Roman" w:cs="Times New Roman"/>
          <w:szCs w:val="24"/>
        </w:rPr>
        <w:t>Cortex-M4</w:t>
      </w:r>
      <w:r>
        <w:rPr>
          <w:rFonts w:ascii="Times New Roman" w:hAnsi="Times New Roman" w:cs="Times New Roman" w:hint="eastAsia"/>
          <w:szCs w:val="24"/>
        </w:rPr>
        <w:t>内核的</w:t>
      </w:r>
      <w:r w:rsidRPr="00EC0F36">
        <w:rPr>
          <w:rFonts w:ascii="Times New Roman" w:hAnsi="Times New Roman" w:cs="Times New Roman"/>
          <w:szCs w:val="24"/>
        </w:rPr>
        <w:t>STM32F4</w:t>
      </w:r>
      <w:r>
        <w:rPr>
          <w:rFonts w:ascii="Times New Roman" w:hAnsi="Times New Roman" w:cs="Times New Roman"/>
          <w:szCs w:val="24"/>
        </w:rPr>
        <w:t>07</w:t>
      </w:r>
      <w:r>
        <w:rPr>
          <w:rFonts w:ascii="Times New Roman" w:hAnsi="Times New Roman" w:cs="Times New Roman" w:hint="eastAsia"/>
          <w:szCs w:val="24"/>
        </w:rPr>
        <w:t>系列芯片作为数字信号处理芯片，如图</w:t>
      </w:r>
      <w:r>
        <w:rPr>
          <w:rFonts w:ascii="Times New Roman" w:hAnsi="Times New Roman" w:cs="Times New Roman"/>
          <w:szCs w:val="24"/>
        </w:rPr>
        <w:t>5</w:t>
      </w:r>
      <w:r>
        <w:rPr>
          <w:rFonts w:ascii="Times New Roman" w:hAnsi="Times New Roman" w:cs="Times New Roman" w:hint="eastAsia"/>
          <w:szCs w:val="24"/>
        </w:rPr>
        <w:t>所示为</w:t>
      </w:r>
      <w:r w:rsidRPr="00EC0F36">
        <w:rPr>
          <w:rFonts w:ascii="Times New Roman" w:hAnsi="Times New Roman" w:cs="Times New Roman"/>
          <w:szCs w:val="24"/>
        </w:rPr>
        <w:t>Cortex-M4</w:t>
      </w:r>
      <w:r>
        <w:rPr>
          <w:rFonts w:ascii="Times New Roman" w:hAnsi="Times New Roman" w:cs="Times New Roman" w:hint="eastAsia"/>
          <w:szCs w:val="24"/>
        </w:rPr>
        <w:t>内核架构。</w:t>
      </w:r>
      <w:r w:rsidRPr="009C79C6">
        <w:rPr>
          <w:rFonts w:hint="eastAsia"/>
        </w:rPr>
        <w:t xml:space="preserve"> </w:t>
      </w:r>
    </w:p>
    <w:p w:rsidR="009C79C6" w:rsidRDefault="009C79C6" w:rsidP="009C79C6">
      <w:pPr>
        <w:ind w:firstLine="480"/>
        <w:jc w:val="center"/>
      </w:pPr>
      <w:r>
        <w:rPr>
          <w:noProof/>
        </w:rPr>
        <w:drawing>
          <wp:inline distT="0" distB="0" distL="0" distR="0" wp14:anchorId="0F39C595" wp14:editId="365D9DB3">
            <wp:extent cx="2228850" cy="221955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4890" cy="2235530"/>
                    </a:xfrm>
                    <a:prstGeom prst="rect">
                      <a:avLst/>
                    </a:prstGeom>
                  </pic:spPr>
                </pic:pic>
              </a:graphicData>
            </a:graphic>
          </wp:inline>
        </w:drawing>
      </w:r>
    </w:p>
    <w:p w:rsidR="009C79C6" w:rsidRDefault="009C79C6" w:rsidP="009C79C6">
      <w:pPr>
        <w:ind w:firstLine="480"/>
        <w:jc w:val="center"/>
      </w:pPr>
      <w:r>
        <w:rPr>
          <w:rFonts w:hint="eastAsia"/>
        </w:rPr>
        <w:t>图</w:t>
      </w:r>
      <w:r>
        <w:rPr>
          <w:rFonts w:hint="eastAsia"/>
        </w:rPr>
        <w:t>5</w:t>
      </w:r>
      <w:r>
        <w:t xml:space="preserve"> </w:t>
      </w:r>
      <w:r w:rsidRPr="009C79C6">
        <w:t>Cortex-M4</w:t>
      </w:r>
      <w:r w:rsidRPr="009C79C6">
        <w:t>内核架构</w:t>
      </w:r>
    </w:p>
    <w:p w:rsidR="003A4A17" w:rsidRDefault="003A4A17" w:rsidP="003A4A17">
      <w:pPr>
        <w:pStyle w:val="1"/>
      </w:pPr>
      <w:r>
        <w:rPr>
          <w:rFonts w:hint="eastAsia"/>
        </w:rPr>
        <w:t>软件设计</w:t>
      </w:r>
    </w:p>
    <w:p w:rsidR="003A4A17" w:rsidRPr="003A4A17" w:rsidRDefault="003A4A17" w:rsidP="003A4A17">
      <w:pPr>
        <w:pStyle w:val="2"/>
      </w:pPr>
      <w:r w:rsidRPr="003A4A17">
        <w:rPr>
          <w:rFonts w:hint="eastAsia"/>
        </w:rPr>
        <w:t>取样速度以及取样点设置</w:t>
      </w:r>
    </w:p>
    <w:p w:rsidR="003A4A17" w:rsidRDefault="003A4A17" w:rsidP="003A4A17">
      <w:pPr>
        <w:ind w:firstLine="480"/>
        <w:rPr>
          <w:rFonts w:ascii="宋体" w:hAnsi="宋体"/>
          <w:szCs w:val="24"/>
        </w:rPr>
      </w:pPr>
      <w:r w:rsidRPr="00EF300D">
        <w:rPr>
          <w:rFonts w:ascii="宋体" w:hAnsi="宋体" w:hint="eastAsia"/>
          <w:szCs w:val="24"/>
        </w:rPr>
        <w:t>在</w:t>
      </w:r>
      <w:r>
        <w:rPr>
          <w:rFonts w:ascii="宋体" w:hAnsi="宋体" w:hint="eastAsia"/>
          <w:szCs w:val="24"/>
        </w:rPr>
        <w:t>软件设计方面尤其要注意对采样时间的设置，如果采样时间过长那么很有会将采样点中混入较多的差值频率也就是速度分量，且会降低系统的灵敏度。而采样时间会受每次采样的点数，以及采样频率限制。根据实际情况我们处理的信号在</w:t>
      </w:r>
      <w:r>
        <w:rPr>
          <w:rFonts w:ascii="宋体" w:hAnsi="宋体"/>
          <w:szCs w:val="24"/>
        </w:rPr>
        <w:t>7</w:t>
      </w:r>
      <w:r>
        <w:rPr>
          <w:rFonts w:ascii="宋体" w:hAnsi="宋体" w:hint="eastAsia"/>
          <w:szCs w:val="24"/>
        </w:rPr>
        <w:t>K以下，那么我们的取样频率至少要在1</w:t>
      </w:r>
      <w:r>
        <w:rPr>
          <w:rFonts w:ascii="宋体" w:hAnsi="宋体"/>
          <w:szCs w:val="24"/>
        </w:rPr>
        <w:t>4</w:t>
      </w:r>
      <w:r>
        <w:rPr>
          <w:rFonts w:ascii="宋体" w:hAnsi="宋体" w:hint="eastAsia"/>
          <w:szCs w:val="24"/>
        </w:rPr>
        <w:t>K以上，取样频率高我们取样的速度也就越快然而太高根据快速傅里叶变换的原理也将影响我们的频率分辨率。所以为了有较短的采样的时间，以及较大的频率分辨率，我们目前选择了2</w:t>
      </w:r>
      <w:r>
        <w:rPr>
          <w:rFonts w:ascii="宋体" w:hAnsi="宋体"/>
          <w:szCs w:val="24"/>
        </w:rPr>
        <w:t>0</w:t>
      </w:r>
      <w:r>
        <w:rPr>
          <w:rFonts w:ascii="宋体" w:hAnsi="宋体" w:hint="eastAsia"/>
          <w:szCs w:val="24"/>
        </w:rPr>
        <w:t>K的采样率以及1</w:t>
      </w:r>
      <w:r>
        <w:rPr>
          <w:rFonts w:ascii="宋体" w:hAnsi="宋体"/>
          <w:szCs w:val="24"/>
        </w:rPr>
        <w:t>024</w:t>
      </w:r>
      <w:r>
        <w:rPr>
          <w:rFonts w:ascii="宋体" w:hAnsi="宋体" w:hint="eastAsia"/>
          <w:szCs w:val="24"/>
        </w:rPr>
        <w:t>的采样数量，根据计算可以采样时间控制在5</w:t>
      </w:r>
      <w:r>
        <w:rPr>
          <w:rFonts w:ascii="宋体" w:hAnsi="宋体"/>
          <w:szCs w:val="24"/>
        </w:rPr>
        <w:t>1.2</w:t>
      </w:r>
      <w:r>
        <w:rPr>
          <w:rFonts w:ascii="宋体" w:hAnsi="宋体" w:hint="eastAsia"/>
          <w:szCs w:val="24"/>
        </w:rPr>
        <w:t>MS，可以分辨1</w:t>
      </w:r>
      <w:r>
        <w:rPr>
          <w:rFonts w:ascii="宋体" w:hAnsi="宋体"/>
          <w:szCs w:val="24"/>
        </w:rPr>
        <w:t>9.5</w:t>
      </w:r>
      <w:r>
        <w:rPr>
          <w:rFonts w:ascii="宋体" w:hAnsi="宋体" w:hint="eastAsia"/>
          <w:szCs w:val="24"/>
        </w:rPr>
        <w:t>Hz频率的变化。</w:t>
      </w:r>
    </w:p>
    <w:p w:rsidR="003A4A17" w:rsidRDefault="003A4A17" w:rsidP="003A4A17">
      <w:pPr>
        <w:ind w:firstLine="480"/>
        <w:rPr>
          <w:rFonts w:ascii="宋体" w:hAnsi="宋体"/>
          <w:szCs w:val="24"/>
        </w:rPr>
      </w:pPr>
      <w:r>
        <w:rPr>
          <w:rFonts w:ascii="宋体" w:hAnsi="宋体" w:hint="eastAsia"/>
          <w:szCs w:val="24"/>
        </w:rPr>
        <w:lastRenderedPageBreak/>
        <w:t>另外由于雷达模块会输出两路信号，分为实部和虚部，为实现两路信号的同时采样我们使用了STM</w:t>
      </w:r>
      <w:r>
        <w:rPr>
          <w:rFonts w:ascii="宋体" w:hAnsi="宋体"/>
          <w:szCs w:val="24"/>
        </w:rPr>
        <w:t>32</w:t>
      </w:r>
      <w:r>
        <w:rPr>
          <w:rFonts w:ascii="宋体" w:hAnsi="宋体" w:hint="eastAsia"/>
          <w:szCs w:val="24"/>
        </w:rPr>
        <w:t>f</w:t>
      </w:r>
      <w:r>
        <w:rPr>
          <w:rFonts w:ascii="宋体" w:hAnsi="宋体"/>
          <w:szCs w:val="24"/>
        </w:rPr>
        <w:t>407</w:t>
      </w:r>
      <w:r>
        <w:rPr>
          <w:rFonts w:ascii="宋体" w:hAnsi="宋体" w:hint="eastAsia"/>
          <w:szCs w:val="24"/>
        </w:rPr>
        <w:t>芯片的双ADC同时转换模式，并用定时器去触发，通过改变定时器的预装载值去控制当前的采样频率。</w:t>
      </w:r>
    </w:p>
    <w:p w:rsidR="003A4A17" w:rsidRDefault="003A4A17" w:rsidP="003A4A17">
      <w:pPr>
        <w:pStyle w:val="2"/>
      </w:pPr>
      <w:r>
        <w:rPr>
          <w:rFonts w:hint="eastAsia"/>
        </w:rPr>
        <w:t>数据处理</w:t>
      </w:r>
    </w:p>
    <w:p w:rsidR="003A4A17" w:rsidRPr="003A4A17" w:rsidRDefault="003A4A17" w:rsidP="003A4A17">
      <w:pPr>
        <w:ind w:firstLine="480"/>
        <w:rPr>
          <w:rFonts w:ascii="宋体" w:hAnsi="宋体"/>
          <w:szCs w:val="24"/>
        </w:rPr>
      </w:pPr>
      <w:r w:rsidRPr="00151AA7">
        <w:rPr>
          <w:rFonts w:ascii="宋体" w:hAnsi="宋体" w:hint="eastAsia"/>
          <w:szCs w:val="24"/>
        </w:rPr>
        <w:t>在取到</w:t>
      </w:r>
      <w:r>
        <w:rPr>
          <w:rFonts w:ascii="宋体" w:hAnsi="宋体" w:hint="eastAsia"/>
          <w:szCs w:val="24"/>
        </w:rPr>
        <w:t>采样数据后要先去去除信号中的直流分量，然后再进行快速傅里叶变换，另外要注意的是我们得到的复数傅里叶变换的结果前半部分与后半部分的数据并不是对称的。根据实际情况会根据物体运动方向的不同会有不同的幅频曲线如图</w:t>
      </w:r>
      <w:r>
        <w:rPr>
          <w:rFonts w:ascii="宋体" w:hAnsi="宋体"/>
          <w:szCs w:val="24"/>
        </w:rPr>
        <w:t>6</w:t>
      </w:r>
      <w:r>
        <w:rPr>
          <w:rFonts w:ascii="宋体" w:hAnsi="宋体" w:hint="eastAsia"/>
          <w:szCs w:val="24"/>
        </w:rPr>
        <w:t>与图</w:t>
      </w:r>
      <w:r>
        <w:rPr>
          <w:rFonts w:ascii="宋体" w:hAnsi="宋体"/>
          <w:szCs w:val="24"/>
        </w:rPr>
        <w:t>7</w:t>
      </w:r>
      <w:r>
        <w:rPr>
          <w:rFonts w:ascii="宋体" w:hAnsi="宋体" w:hint="eastAsia"/>
          <w:szCs w:val="24"/>
        </w:rPr>
        <w:t>。当我们根据数据求出对应频率后，根据算法就可以得到物体的运动速度。</w:t>
      </w:r>
    </w:p>
    <w:p w:rsidR="003A4A17" w:rsidRDefault="003A4A17" w:rsidP="003A4A17">
      <w:pPr>
        <w:ind w:firstLine="480"/>
        <w:jc w:val="center"/>
        <w:rPr>
          <w:rFonts w:ascii="宋体" w:hAnsi="宋体"/>
          <w:szCs w:val="24"/>
        </w:rPr>
      </w:pPr>
      <w:r>
        <w:rPr>
          <w:noProof/>
        </w:rPr>
        <w:drawing>
          <wp:inline distT="0" distB="0" distL="0" distR="0" wp14:anchorId="5CDEE82C" wp14:editId="6E7DC24A">
            <wp:extent cx="3598224" cy="2201468"/>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71" t="11554" r="8051" b="7604"/>
                    <a:stretch/>
                  </pic:blipFill>
                  <pic:spPr bwMode="auto">
                    <a:xfrm>
                      <a:off x="0" y="0"/>
                      <a:ext cx="3633789" cy="2223228"/>
                    </a:xfrm>
                    <a:prstGeom prst="rect">
                      <a:avLst/>
                    </a:prstGeom>
                    <a:ln>
                      <a:noFill/>
                    </a:ln>
                    <a:extLst>
                      <a:ext uri="{53640926-AAD7-44D8-BBD7-CCE9431645EC}">
                        <a14:shadowObscured xmlns:a14="http://schemas.microsoft.com/office/drawing/2010/main"/>
                      </a:ext>
                    </a:extLst>
                  </pic:spPr>
                </pic:pic>
              </a:graphicData>
            </a:graphic>
          </wp:inline>
        </w:drawing>
      </w:r>
    </w:p>
    <w:p w:rsidR="003A4A17" w:rsidRDefault="003A4A17" w:rsidP="003A4A17">
      <w:pPr>
        <w:ind w:firstLine="480"/>
        <w:jc w:val="center"/>
        <w:rPr>
          <w:rFonts w:ascii="宋体" w:hAnsi="宋体"/>
          <w:szCs w:val="24"/>
        </w:rPr>
      </w:pPr>
      <w:r>
        <w:rPr>
          <w:rFonts w:ascii="宋体" w:hAnsi="宋体" w:hint="eastAsia"/>
          <w:szCs w:val="24"/>
        </w:rPr>
        <w:t>图</w:t>
      </w:r>
      <w:r>
        <w:rPr>
          <w:rFonts w:ascii="宋体" w:hAnsi="宋体"/>
          <w:szCs w:val="24"/>
        </w:rPr>
        <w:t>6</w:t>
      </w:r>
      <w:r>
        <w:rPr>
          <w:rFonts w:ascii="宋体" w:hAnsi="宋体" w:hint="eastAsia"/>
          <w:szCs w:val="24"/>
        </w:rPr>
        <w:t>物体靠近幅频曲线</w:t>
      </w:r>
    </w:p>
    <w:p w:rsidR="003A4A17" w:rsidRDefault="003A4A17" w:rsidP="003A4A17">
      <w:pPr>
        <w:ind w:firstLine="480"/>
        <w:rPr>
          <w:noProof/>
        </w:rPr>
      </w:pPr>
    </w:p>
    <w:p w:rsidR="003A4A17" w:rsidRDefault="003A4A17" w:rsidP="003A4A17">
      <w:pPr>
        <w:ind w:firstLine="480"/>
        <w:jc w:val="center"/>
        <w:rPr>
          <w:rFonts w:ascii="宋体" w:hAnsi="宋体"/>
          <w:szCs w:val="24"/>
        </w:rPr>
      </w:pPr>
      <w:r>
        <w:rPr>
          <w:noProof/>
        </w:rPr>
        <w:drawing>
          <wp:inline distT="0" distB="0" distL="0" distR="0" wp14:anchorId="699376B5" wp14:editId="593DF843">
            <wp:extent cx="3153996" cy="2154804"/>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595" t="8699" r="8781" b="5555"/>
                    <a:stretch/>
                  </pic:blipFill>
                  <pic:spPr bwMode="auto">
                    <a:xfrm>
                      <a:off x="0" y="0"/>
                      <a:ext cx="3170180" cy="2165861"/>
                    </a:xfrm>
                    <a:prstGeom prst="rect">
                      <a:avLst/>
                    </a:prstGeom>
                    <a:ln>
                      <a:noFill/>
                    </a:ln>
                    <a:extLst>
                      <a:ext uri="{53640926-AAD7-44D8-BBD7-CCE9431645EC}">
                        <a14:shadowObscured xmlns:a14="http://schemas.microsoft.com/office/drawing/2010/main"/>
                      </a:ext>
                    </a:extLst>
                  </pic:spPr>
                </pic:pic>
              </a:graphicData>
            </a:graphic>
          </wp:inline>
        </w:drawing>
      </w:r>
    </w:p>
    <w:p w:rsidR="003A4A17" w:rsidRDefault="003A4A17" w:rsidP="003A4A17">
      <w:pPr>
        <w:ind w:firstLine="480"/>
        <w:jc w:val="center"/>
        <w:rPr>
          <w:rFonts w:ascii="宋体" w:hAnsi="宋体"/>
          <w:szCs w:val="24"/>
        </w:rPr>
      </w:pPr>
      <w:r>
        <w:rPr>
          <w:rFonts w:ascii="宋体" w:hAnsi="宋体" w:hint="eastAsia"/>
          <w:szCs w:val="24"/>
        </w:rPr>
        <w:t>图</w:t>
      </w:r>
      <w:r>
        <w:rPr>
          <w:rFonts w:ascii="宋体" w:hAnsi="宋体"/>
          <w:szCs w:val="24"/>
        </w:rPr>
        <w:t>7</w:t>
      </w:r>
      <w:r>
        <w:rPr>
          <w:rFonts w:ascii="宋体" w:hAnsi="宋体" w:hint="eastAsia"/>
          <w:szCs w:val="24"/>
        </w:rPr>
        <w:t>物体远离幅频曲线</w:t>
      </w:r>
      <w:r>
        <w:rPr>
          <w:rFonts w:ascii="宋体" w:hAnsi="宋体"/>
          <w:szCs w:val="24"/>
        </w:rPr>
        <w:t xml:space="preserve"> </w:t>
      </w:r>
    </w:p>
    <w:p w:rsidR="003A4A17" w:rsidRDefault="003A4A17" w:rsidP="003A4A17">
      <w:pPr>
        <w:pStyle w:val="2"/>
      </w:pPr>
      <w:r>
        <w:rPr>
          <w:rFonts w:hint="eastAsia"/>
        </w:rPr>
        <w:lastRenderedPageBreak/>
        <w:t>程序流程图</w:t>
      </w:r>
    </w:p>
    <w:p w:rsidR="003A4A17" w:rsidRDefault="003A4A17" w:rsidP="003A4A17">
      <w:pPr>
        <w:ind w:firstLine="480"/>
        <w:rPr>
          <w:rFonts w:ascii="宋体" w:hAnsi="宋体"/>
          <w:szCs w:val="24"/>
        </w:rPr>
      </w:pPr>
      <w:r w:rsidRPr="00C60E19">
        <w:rPr>
          <w:rFonts w:ascii="宋体" w:hAnsi="宋体" w:hint="eastAsia"/>
          <w:szCs w:val="24"/>
        </w:rPr>
        <w:t>软件</w:t>
      </w:r>
      <w:r>
        <w:rPr>
          <w:rFonts w:ascii="宋体" w:hAnsi="宋体" w:hint="eastAsia"/>
          <w:szCs w:val="24"/>
        </w:rPr>
        <w:t>设计方面要注意双ADC初始化，定时器初始化，DMA初始化，采样时定时器触发AD，双ADC模式下将转换数据放到CDR寄存器中，这是一个3</w:t>
      </w:r>
      <w:r>
        <w:rPr>
          <w:rFonts w:ascii="宋体" w:hAnsi="宋体"/>
          <w:szCs w:val="24"/>
        </w:rPr>
        <w:t>2</w:t>
      </w:r>
      <w:r>
        <w:rPr>
          <w:rFonts w:ascii="宋体" w:hAnsi="宋体" w:hint="eastAsia"/>
          <w:szCs w:val="24"/>
        </w:rPr>
        <w:t>位寄存器，然后通过DMA将数据传输到内存中。在主循环中主要去判断DMA传输完成的标志位，每当数据传输完成后就会暂停采样，对数据进行处理。程序流程图如图</w:t>
      </w:r>
      <w:r>
        <w:rPr>
          <w:rFonts w:ascii="宋体" w:hAnsi="宋体"/>
          <w:szCs w:val="24"/>
        </w:rPr>
        <w:t>8</w:t>
      </w:r>
      <w:r>
        <w:rPr>
          <w:rFonts w:ascii="宋体" w:hAnsi="宋体" w:hint="eastAsia"/>
          <w:szCs w:val="24"/>
        </w:rPr>
        <w:t>所示。</w:t>
      </w:r>
    </w:p>
    <w:p w:rsidR="003A4A17" w:rsidRDefault="003A4A17" w:rsidP="003A4A17">
      <w:pPr>
        <w:ind w:firstLine="480"/>
        <w:jc w:val="center"/>
        <w:rPr>
          <w:rFonts w:ascii="宋体" w:hAnsi="宋体"/>
          <w:szCs w:val="24"/>
        </w:rPr>
      </w:pPr>
      <w:r w:rsidRPr="002270EF">
        <w:rPr>
          <w:rFonts w:ascii="宋体" w:hAnsi="宋体"/>
          <w:noProof/>
          <w:szCs w:val="24"/>
        </w:rPr>
        <w:drawing>
          <wp:inline distT="0" distB="0" distL="0" distR="0" wp14:anchorId="3969FB81" wp14:editId="31E2638C">
            <wp:extent cx="4850765" cy="5296535"/>
            <wp:effectExtent l="0" t="0" r="6985" b="0"/>
            <wp:docPr id="30" name="图片 30" descr="C:\Users\ASUS\Desktop\未命名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未命名绘图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765" cy="5296535"/>
                    </a:xfrm>
                    <a:prstGeom prst="rect">
                      <a:avLst/>
                    </a:prstGeom>
                    <a:noFill/>
                    <a:ln>
                      <a:noFill/>
                    </a:ln>
                  </pic:spPr>
                </pic:pic>
              </a:graphicData>
            </a:graphic>
          </wp:inline>
        </w:drawing>
      </w:r>
    </w:p>
    <w:p w:rsidR="003A4A17" w:rsidRPr="00C60E19" w:rsidRDefault="003A4A17" w:rsidP="003A4A17">
      <w:pPr>
        <w:ind w:firstLine="480"/>
        <w:jc w:val="center"/>
        <w:rPr>
          <w:rFonts w:ascii="宋体" w:hAnsi="宋体"/>
          <w:szCs w:val="24"/>
        </w:rPr>
      </w:pPr>
      <w:r>
        <w:rPr>
          <w:rFonts w:ascii="宋体" w:hAnsi="宋体" w:hint="eastAsia"/>
          <w:szCs w:val="24"/>
        </w:rPr>
        <w:t>图</w:t>
      </w:r>
      <w:r>
        <w:rPr>
          <w:rFonts w:ascii="宋体" w:hAnsi="宋体"/>
          <w:szCs w:val="24"/>
        </w:rPr>
        <w:t xml:space="preserve">8 </w:t>
      </w:r>
      <w:r>
        <w:rPr>
          <w:rFonts w:ascii="宋体" w:hAnsi="宋体" w:hint="eastAsia"/>
          <w:szCs w:val="24"/>
        </w:rPr>
        <w:t>程序流程图</w:t>
      </w:r>
    </w:p>
    <w:p w:rsidR="00266A99" w:rsidRDefault="00266A99" w:rsidP="00266A99">
      <w:pPr>
        <w:pStyle w:val="1"/>
        <w:rPr>
          <w:rFonts w:ascii="Times New Roman" w:hAnsi="Times New Roman"/>
          <w:szCs w:val="36"/>
        </w:rPr>
      </w:pPr>
      <w:r w:rsidRPr="00E666B8">
        <w:rPr>
          <w:rFonts w:ascii="Times New Roman" w:hAnsi="Times New Roman"/>
          <w:szCs w:val="36"/>
        </w:rPr>
        <w:t>预期系统功能及指标</w:t>
      </w:r>
    </w:p>
    <w:p w:rsidR="00266A99" w:rsidRPr="00266A99" w:rsidRDefault="00266A99" w:rsidP="00266A99">
      <w:pPr>
        <w:ind w:firstLine="480"/>
      </w:pPr>
      <w:r>
        <w:rPr>
          <w:rFonts w:hint="eastAsia"/>
        </w:rPr>
        <w:t>预期系统可以实现对人以及车辆等物体运动</w:t>
      </w:r>
      <w:r w:rsidR="002444BF">
        <w:rPr>
          <w:rFonts w:hint="eastAsia"/>
        </w:rPr>
        <w:t>方向以及速度的测量，并可以利用显示装置将速度量显示出来。</w:t>
      </w:r>
    </w:p>
    <w:p w:rsidR="006D3FEF" w:rsidRDefault="00266A99" w:rsidP="00266A99">
      <w:pPr>
        <w:pStyle w:val="1"/>
      </w:pPr>
      <w:r>
        <w:rPr>
          <w:rFonts w:hint="eastAsia"/>
        </w:rPr>
        <w:lastRenderedPageBreak/>
        <w:t>系统测试方案</w:t>
      </w:r>
    </w:p>
    <w:p w:rsidR="002444BF" w:rsidRDefault="002444BF" w:rsidP="002444BF">
      <w:pPr>
        <w:pStyle w:val="2"/>
      </w:pPr>
      <w:r>
        <w:rPr>
          <w:rFonts w:hint="eastAsia"/>
        </w:rPr>
        <w:t>电气特性测试</w:t>
      </w:r>
    </w:p>
    <w:p w:rsidR="0013417A" w:rsidRDefault="0013417A" w:rsidP="0013417A">
      <w:pPr>
        <w:ind w:firstLine="480"/>
      </w:pPr>
      <w:r>
        <w:rPr>
          <w:rFonts w:hint="eastAsia"/>
        </w:rPr>
        <w:t>包括对系统供电范围，功耗，电压，电流的测试。</w:t>
      </w:r>
    </w:p>
    <w:p w:rsidR="0013417A" w:rsidRPr="0013417A" w:rsidRDefault="0013417A" w:rsidP="0013417A">
      <w:pPr>
        <w:pStyle w:val="2"/>
      </w:pPr>
      <w:r>
        <w:rPr>
          <w:rFonts w:hint="eastAsia"/>
        </w:rPr>
        <w:t>功能性测试</w:t>
      </w:r>
    </w:p>
    <w:p w:rsidR="00266A99" w:rsidRDefault="00266A99" w:rsidP="00266A99">
      <w:pPr>
        <w:ind w:firstLine="480"/>
      </w:pPr>
      <w:r>
        <w:rPr>
          <w:rFonts w:hint="eastAsia"/>
        </w:rPr>
        <w:t>搭建好系统装置后，让人在系统面前走动，看显示装置是否可以显示出人走动时的大概速度。但这样无法知道测得速度是否准确，我们可以在马路上使汽车以一定的速度匀速行驶，然后利用系统去测量汽车的速度验证系统测速的准确性</w:t>
      </w:r>
      <w:r w:rsidR="008B769C">
        <w:rPr>
          <w:rFonts w:hint="eastAsia"/>
        </w:rPr>
        <w:t>并</w:t>
      </w:r>
      <w:r>
        <w:rPr>
          <w:rFonts w:hint="eastAsia"/>
        </w:rPr>
        <w:t>根据实际数据去修正软件的参数。</w:t>
      </w:r>
    </w:p>
    <w:p w:rsidR="0013417A" w:rsidRDefault="0013417A" w:rsidP="0013417A">
      <w:pPr>
        <w:pStyle w:val="1"/>
      </w:pPr>
      <w:r>
        <w:rPr>
          <w:rFonts w:hint="eastAsia"/>
        </w:rPr>
        <w:t>时间安排</w:t>
      </w:r>
    </w:p>
    <w:p w:rsidR="00AB5C86" w:rsidRPr="0096705A" w:rsidRDefault="00AB5C86" w:rsidP="00AB5C86">
      <w:pPr>
        <w:ind w:firstLine="480"/>
      </w:pPr>
      <w:r>
        <w:t>8</w:t>
      </w:r>
      <w:r w:rsidRPr="0096705A">
        <w:t>月</w:t>
      </w:r>
      <w:r w:rsidRPr="0096705A">
        <w:t>17</w:t>
      </w:r>
      <w:r w:rsidRPr="0096705A">
        <w:t>日</w:t>
      </w:r>
      <w:r>
        <w:t>——8</w:t>
      </w:r>
      <w:r w:rsidRPr="0096705A">
        <w:t>月</w:t>
      </w:r>
      <w:r>
        <w:t>31</w:t>
      </w:r>
      <w:r w:rsidRPr="0096705A">
        <w:t>日：基本完成调试，</w:t>
      </w:r>
      <w:r>
        <w:rPr>
          <w:rFonts w:hint="eastAsia"/>
        </w:rPr>
        <w:t>实现物体运动速度的测量</w:t>
      </w:r>
    </w:p>
    <w:p w:rsidR="00AB5C86" w:rsidRPr="0096705A" w:rsidRDefault="00AB5C86" w:rsidP="00AB5C86">
      <w:pPr>
        <w:ind w:firstLine="480"/>
      </w:pPr>
      <w:r>
        <w:t>9</w:t>
      </w:r>
      <w:r w:rsidRPr="0096705A">
        <w:t>月</w:t>
      </w:r>
      <w:r w:rsidRPr="0096705A">
        <w:t>1</w:t>
      </w:r>
      <w:r w:rsidRPr="0096705A">
        <w:t>日</w:t>
      </w:r>
      <w:r w:rsidRPr="0096705A">
        <w:t>——</w:t>
      </w:r>
      <w:r>
        <w:t>9</w:t>
      </w:r>
      <w:r w:rsidRPr="0096705A">
        <w:t>月</w:t>
      </w:r>
      <w:r>
        <w:t>10</w:t>
      </w:r>
      <w:r w:rsidRPr="0096705A">
        <w:t>日：完善程序并完成所有功能</w:t>
      </w:r>
      <w:r>
        <w:rPr>
          <w:rFonts w:hint="eastAsia"/>
        </w:rPr>
        <w:t>，增强系统的可靠性；</w:t>
      </w:r>
    </w:p>
    <w:p w:rsidR="00AB5C86" w:rsidRPr="00423B09" w:rsidRDefault="00AB5C86" w:rsidP="00AB5C86">
      <w:pPr>
        <w:ind w:firstLine="480"/>
      </w:pPr>
      <w:r>
        <w:t>9</w:t>
      </w:r>
      <w:r w:rsidRPr="0096705A">
        <w:t>月</w:t>
      </w:r>
      <w:r>
        <w:t>11</w:t>
      </w:r>
      <w:r w:rsidRPr="0096705A">
        <w:t>日</w:t>
      </w:r>
      <w:r>
        <w:t>——9</w:t>
      </w:r>
      <w:r w:rsidRPr="0096705A">
        <w:t>月</w:t>
      </w:r>
      <w:r>
        <w:t>17</w:t>
      </w:r>
      <w:r w:rsidRPr="0096705A">
        <w:t>日：编写借项报告，整理文档</w:t>
      </w:r>
      <w:r>
        <w:rPr>
          <w:rFonts w:hint="eastAsia"/>
        </w:rPr>
        <w:t>。</w:t>
      </w:r>
    </w:p>
    <w:p w:rsidR="0013417A" w:rsidRPr="00AB5C86" w:rsidRDefault="0013417A" w:rsidP="0013417A">
      <w:pPr>
        <w:ind w:firstLine="480"/>
      </w:pPr>
    </w:p>
    <w:p w:rsidR="00266A99" w:rsidRPr="00266A99" w:rsidRDefault="00266A99" w:rsidP="00266A99">
      <w:pPr>
        <w:ind w:firstLine="480"/>
      </w:pPr>
    </w:p>
    <w:p w:rsidR="00862B51" w:rsidRPr="00844D06" w:rsidRDefault="00862B51" w:rsidP="00862B51">
      <w:pPr>
        <w:ind w:firstLine="480"/>
      </w:pPr>
    </w:p>
    <w:p w:rsidR="00862B51" w:rsidRPr="00862B51" w:rsidRDefault="00862B51" w:rsidP="00862B51">
      <w:pPr>
        <w:ind w:firstLine="480"/>
      </w:pPr>
    </w:p>
    <w:p w:rsidR="0058168C" w:rsidRPr="0058168C" w:rsidRDefault="0058168C" w:rsidP="0058168C">
      <w:pPr>
        <w:ind w:firstLine="480"/>
        <w:jc w:val="center"/>
        <w:rPr>
          <w:rFonts w:ascii="Times New Roman" w:hAnsi="Times New Roman" w:cs="Times New Roman"/>
          <w:szCs w:val="24"/>
        </w:rPr>
      </w:pPr>
    </w:p>
    <w:p w:rsidR="0058168C" w:rsidRPr="0047268B" w:rsidRDefault="0058168C" w:rsidP="0058168C">
      <w:pPr>
        <w:ind w:firstLine="480"/>
        <w:rPr>
          <w:rFonts w:ascii="Times New Roman" w:hAnsi="Times New Roman" w:cs="Times New Roman"/>
          <w:szCs w:val="24"/>
        </w:rPr>
      </w:pPr>
    </w:p>
    <w:p w:rsidR="0058168C" w:rsidRPr="0058168C" w:rsidRDefault="0058168C" w:rsidP="0058168C">
      <w:pPr>
        <w:ind w:firstLine="480"/>
      </w:pPr>
    </w:p>
    <w:p w:rsidR="000945AF" w:rsidRPr="0058168C" w:rsidRDefault="000945AF" w:rsidP="0058168C">
      <w:pPr>
        <w:ind w:firstLine="480"/>
        <w:jc w:val="center"/>
      </w:pPr>
    </w:p>
    <w:sectPr w:rsidR="000945AF" w:rsidRPr="0058168C">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E13" w:rsidRDefault="00F64E13" w:rsidP="009C21EE">
      <w:pPr>
        <w:spacing w:line="240" w:lineRule="auto"/>
        <w:ind w:firstLine="480"/>
      </w:pPr>
      <w:r>
        <w:separator/>
      </w:r>
    </w:p>
  </w:endnote>
  <w:endnote w:type="continuationSeparator" w:id="0">
    <w:p w:rsidR="00F64E13" w:rsidRDefault="00F64E13" w:rsidP="009C21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1EE" w:rsidRDefault="009C21EE">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1EE" w:rsidRDefault="009C21EE">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1EE" w:rsidRDefault="009C21EE">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E13" w:rsidRDefault="00F64E13" w:rsidP="009C21EE">
      <w:pPr>
        <w:spacing w:line="240" w:lineRule="auto"/>
        <w:ind w:firstLine="480"/>
      </w:pPr>
      <w:r>
        <w:separator/>
      </w:r>
    </w:p>
  </w:footnote>
  <w:footnote w:type="continuationSeparator" w:id="0">
    <w:p w:rsidR="00F64E13" w:rsidRDefault="00F64E13" w:rsidP="009C21E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1EE" w:rsidRDefault="009C21EE">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1EE" w:rsidRDefault="009C21EE">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1EE" w:rsidRDefault="009C21EE">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4D8"/>
    <w:multiLevelType w:val="multilevel"/>
    <w:tmpl w:val="0DEA39FC"/>
    <w:lvl w:ilvl="0">
      <w:start w:val="1"/>
      <w:numFmt w:val="decimal"/>
      <w:pStyle w:val="1"/>
      <w:lvlText w:val="%1"/>
      <w:lvlJc w:val="left"/>
      <w:pPr>
        <w:ind w:left="1425" w:hanging="432"/>
      </w:pPr>
    </w:lvl>
    <w:lvl w:ilvl="1">
      <w:start w:val="1"/>
      <w:numFmt w:val="decimal"/>
      <w:pStyle w:val="2"/>
      <w:lvlText w:val="%1.%2"/>
      <w:lvlJc w:val="left"/>
      <w:pPr>
        <w:ind w:left="1569" w:hanging="576"/>
      </w:pPr>
    </w:lvl>
    <w:lvl w:ilvl="2">
      <w:start w:val="1"/>
      <w:numFmt w:val="decimal"/>
      <w:pStyle w:val="3"/>
      <w:lvlText w:val="%1.%2.%3"/>
      <w:lvlJc w:val="left"/>
      <w:pPr>
        <w:ind w:left="1713" w:hanging="720"/>
      </w:pPr>
    </w:lvl>
    <w:lvl w:ilvl="3">
      <w:start w:val="1"/>
      <w:numFmt w:val="decimal"/>
      <w:pStyle w:val="4"/>
      <w:lvlText w:val="%1.%2.%3.%4"/>
      <w:lvlJc w:val="left"/>
      <w:pPr>
        <w:ind w:left="1857" w:hanging="864"/>
      </w:pPr>
    </w:lvl>
    <w:lvl w:ilvl="4">
      <w:start w:val="1"/>
      <w:numFmt w:val="decimal"/>
      <w:pStyle w:val="5"/>
      <w:lvlText w:val="%1.%2.%3.%4.%5"/>
      <w:lvlJc w:val="left"/>
      <w:pPr>
        <w:ind w:left="2001" w:hanging="1008"/>
      </w:pPr>
    </w:lvl>
    <w:lvl w:ilvl="5">
      <w:start w:val="1"/>
      <w:numFmt w:val="decimal"/>
      <w:pStyle w:val="6"/>
      <w:lvlText w:val="%1.%2.%3.%4.%5.%6"/>
      <w:lvlJc w:val="left"/>
      <w:pPr>
        <w:ind w:left="2145" w:hanging="1152"/>
      </w:pPr>
    </w:lvl>
    <w:lvl w:ilvl="6">
      <w:start w:val="1"/>
      <w:numFmt w:val="decimal"/>
      <w:pStyle w:val="7"/>
      <w:lvlText w:val="%1.%2.%3.%4.%5.%6.%7"/>
      <w:lvlJc w:val="left"/>
      <w:pPr>
        <w:ind w:left="2289" w:hanging="1296"/>
      </w:pPr>
    </w:lvl>
    <w:lvl w:ilvl="7">
      <w:start w:val="1"/>
      <w:numFmt w:val="decimal"/>
      <w:pStyle w:val="8"/>
      <w:lvlText w:val="%1.%2.%3.%4.%5.%6.%7.%8"/>
      <w:lvlJc w:val="left"/>
      <w:pPr>
        <w:ind w:left="2433" w:hanging="1440"/>
      </w:pPr>
    </w:lvl>
    <w:lvl w:ilvl="8">
      <w:start w:val="1"/>
      <w:numFmt w:val="decimal"/>
      <w:pStyle w:val="9"/>
      <w:lvlText w:val="%1.%2.%3.%4.%5.%6.%7.%8.%9"/>
      <w:lvlJc w:val="left"/>
      <w:pPr>
        <w:ind w:left="2577"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19"/>
    <w:rsid w:val="000945AF"/>
    <w:rsid w:val="000C6F65"/>
    <w:rsid w:val="000E56F0"/>
    <w:rsid w:val="0013417A"/>
    <w:rsid w:val="00236257"/>
    <w:rsid w:val="002444BF"/>
    <w:rsid w:val="00266A99"/>
    <w:rsid w:val="003A4A17"/>
    <w:rsid w:val="00470523"/>
    <w:rsid w:val="0058168C"/>
    <w:rsid w:val="00621005"/>
    <w:rsid w:val="006D3FEF"/>
    <w:rsid w:val="007077FB"/>
    <w:rsid w:val="00725BA4"/>
    <w:rsid w:val="00844D06"/>
    <w:rsid w:val="00862B51"/>
    <w:rsid w:val="00875CF2"/>
    <w:rsid w:val="008B2D19"/>
    <w:rsid w:val="008B769C"/>
    <w:rsid w:val="00950F55"/>
    <w:rsid w:val="009C21EE"/>
    <w:rsid w:val="009C79C6"/>
    <w:rsid w:val="00AB5C86"/>
    <w:rsid w:val="00BD7471"/>
    <w:rsid w:val="00D03FDE"/>
    <w:rsid w:val="00D24BC7"/>
    <w:rsid w:val="00E162B2"/>
    <w:rsid w:val="00EA0112"/>
    <w:rsid w:val="00F6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C26BB"/>
  <w15:chartTrackingRefBased/>
  <w15:docId w15:val="{36A9943B-5690-450F-A005-930D0B89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6F0"/>
    <w:pPr>
      <w:widowControl w:val="0"/>
      <w:spacing w:line="360" w:lineRule="auto"/>
      <w:ind w:firstLineChars="200" w:firstLine="200"/>
      <w:jc w:val="both"/>
    </w:pPr>
    <w:rPr>
      <w:rFonts w:eastAsia="宋体"/>
      <w:sz w:val="24"/>
    </w:rPr>
  </w:style>
  <w:style w:type="paragraph" w:styleId="1">
    <w:name w:val="heading 1"/>
    <w:basedOn w:val="a"/>
    <w:next w:val="a"/>
    <w:link w:val="10"/>
    <w:autoRedefine/>
    <w:uiPriority w:val="9"/>
    <w:qFormat/>
    <w:rsid w:val="00470523"/>
    <w:pPr>
      <w:keepNext/>
      <w:keepLines/>
      <w:numPr>
        <w:numId w:val="1"/>
      </w:numPr>
      <w:spacing w:line="480" w:lineRule="auto"/>
      <w:ind w:left="0" w:firstLineChars="0" w:firstLine="0"/>
      <w:outlineLvl w:val="0"/>
    </w:pPr>
    <w:rPr>
      <w:rFonts w:eastAsia="黑体"/>
      <w:b/>
      <w:bCs/>
      <w:kern w:val="44"/>
      <w:sz w:val="36"/>
      <w:szCs w:val="44"/>
    </w:rPr>
  </w:style>
  <w:style w:type="paragraph" w:styleId="2">
    <w:name w:val="heading 2"/>
    <w:basedOn w:val="a"/>
    <w:next w:val="a"/>
    <w:link w:val="20"/>
    <w:autoRedefine/>
    <w:uiPriority w:val="9"/>
    <w:unhideWhenUsed/>
    <w:qFormat/>
    <w:rsid w:val="003A4A17"/>
    <w:pPr>
      <w:keepNext/>
      <w:keepLines/>
      <w:numPr>
        <w:ilvl w:val="1"/>
        <w:numId w:val="1"/>
      </w:numPr>
      <w:spacing w:before="260" w:after="260" w:line="480" w:lineRule="auto"/>
      <w:ind w:left="0" w:firstLineChars="0" w:firstLine="0"/>
      <w:jc w:val="left"/>
      <w:outlineLvl w:val="1"/>
    </w:pPr>
    <w:rPr>
      <w:rFonts w:ascii="黑体" w:eastAsia="黑体" w:hAnsi="黑体" w:cstheme="majorBidi"/>
      <w:b/>
      <w:bCs/>
      <w:color w:val="000000" w:themeColor="text1"/>
      <w:sz w:val="32"/>
      <w:szCs w:val="32"/>
    </w:rPr>
  </w:style>
  <w:style w:type="paragraph" w:styleId="3">
    <w:name w:val="heading 3"/>
    <w:basedOn w:val="a"/>
    <w:next w:val="a"/>
    <w:link w:val="30"/>
    <w:autoRedefine/>
    <w:uiPriority w:val="9"/>
    <w:unhideWhenUsed/>
    <w:qFormat/>
    <w:rsid w:val="00470523"/>
    <w:pPr>
      <w:keepNext/>
      <w:keepLines/>
      <w:numPr>
        <w:ilvl w:val="2"/>
        <w:numId w:val="1"/>
      </w:numPr>
      <w:spacing w:before="260" w:after="260"/>
      <w:ind w:left="0" w:firstLineChars="0" w:firstLine="0"/>
      <w:outlineLvl w:val="2"/>
    </w:pPr>
    <w:rPr>
      <w:b/>
      <w:bCs/>
      <w:sz w:val="30"/>
      <w:szCs w:val="32"/>
    </w:rPr>
  </w:style>
  <w:style w:type="paragraph" w:styleId="4">
    <w:name w:val="heading 4"/>
    <w:basedOn w:val="a"/>
    <w:next w:val="a"/>
    <w:link w:val="40"/>
    <w:uiPriority w:val="9"/>
    <w:semiHidden/>
    <w:unhideWhenUsed/>
    <w:qFormat/>
    <w:rsid w:val="0047052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7052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70523"/>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70523"/>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70523"/>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70523"/>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523"/>
    <w:rPr>
      <w:rFonts w:eastAsia="黑体"/>
      <w:b/>
      <w:bCs/>
      <w:kern w:val="44"/>
      <w:sz w:val="36"/>
      <w:szCs w:val="44"/>
    </w:rPr>
  </w:style>
  <w:style w:type="character" w:customStyle="1" w:styleId="20">
    <w:name w:val="标题 2 字符"/>
    <w:basedOn w:val="a0"/>
    <w:link w:val="2"/>
    <w:uiPriority w:val="9"/>
    <w:rsid w:val="003A4A17"/>
    <w:rPr>
      <w:rFonts w:ascii="黑体" w:eastAsia="黑体" w:hAnsi="黑体" w:cstheme="majorBidi"/>
      <w:b/>
      <w:bCs/>
      <w:color w:val="000000" w:themeColor="text1"/>
      <w:sz w:val="32"/>
      <w:szCs w:val="32"/>
    </w:rPr>
  </w:style>
  <w:style w:type="character" w:customStyle="1" w:styleId="30">
    <w:name w:val="标题 3 字符"/>
    <w:basedOn w:val="a0"/>
    <w:link w:val="3"/>
    <w:uiPriority w:val="9"/>
    <w:rsid w:val="00470523"/>
    <w:rPr>
      <w:rFonts w:eastAsia="宋体"/>
      <w:b/>
      <w:bCs/>
      <w:sz w:val="30"/>
      <w:szCs w:val="32"/>
    </w:rPr>
  </w:style>
  <w:style w:type="character" w:customStyle="1" w:styleId="40">
    <w:name w:val="标题 4 字符"/>
    <w:basedOn w:val="a0"/>
    <w:link w:val="4"/>
    <w:uiPriority w:val="9"/>
    <w:semiHidden/>
    <w:rsid w:val="004705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70523"/>
    <w:rPr>
      <w:rFonts w:eastAsia="宋体"/>
      <w:b/>
      <w:bCs/>
      <w:sz w:val="28"/>
      <w:szCs w:val="28"/>
    </w:rPr>
  </w:style>
  <w:style w:type="character" w:customStyle="1" w:styleId="60">
    <w:name w:val="标题 6 字符"/>
    <w:basedOn w:val="a0"/>
    <w:link w:val="6"/>
    <w:uiPriority w:val="9"/>
    <w:semiHidden/>
    <w:rsid w:val="004705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70523"/>
    <w:rPr>
      <w:rFonts w:eastAsia="宋体"/>
      <w:b/>
      <w:bCs/>
      <w:sz w:val="24"/>
      <w:szCs w:val="24"/>
    </w:rPr>
  </w:style>
  <w:style w:type="character" w:customStyle="1" w:styleId="80">
    <w:name w:val="标题 8 字符"/>
    <w:basedOn w:val="a0"/>
    <w:link w:val="8"/>
    <w:uiPriority w:val="9"/>
    <w:semiHidden/>
    <w:rsid w:val="004705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70523"/>
    <w:rPr>
      <w:rFonts w:asciiTheme="majorHAnsi" w:eastAsiaTheme="majorEastAsia" w:hAnsiTheme="majorHAnsi" w:cstheme="majorBidi"/>
      <w:szCs w:val="21"/>
    </w:rPr>
  </w:style>
  <w:style w:type="paragraph" w:styleId="a3">
    <w:name w:val="header"/>
    <w:basedOn w:val="a"/>
    <w:link w:val="a4"/>
    <w:uiPriority w:val="99"/>
    <w:unhideWhenUsed/>
    <w:rsid w:val="009C21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C21EE"/>
    <w:rPr>
      <w:rFonts w:eastAsia="宋体"/>
      <w:sz w:val="18"/>
      <w:szCs w:val="18"/>
    </w:rPr>
  </w:style>
  <w:style w:type="paragraph" w:styleId="a5">
    <w:name w:val="footer"/>
    <w:basedOn w:val="a"/>
    <w:link w:val="a6"/>
    <w:uiPriority w:val="99"/>
    <w:unhideWhenUsed/>
    <w:rsid w:val="009C21E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C21E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平安</dc:creator>
  <cp:keywords/>
  <dc:description/>
  <cp:lastModifiedBy>刘 平安</cp:lastModifiedBy>
  <cp:revision>8</cp:revision>
  <dcterms:created xsi:type="dcterms:W3CDTF">2021-08-18T01:14:00Z</dcterms:created>
  <dcterms:modified xsi:type="dcterms:W3CDTF">2021-09-07T05:44:00Z</dcterms:modified>
</cp:coreProperties>
</file>