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¿Que es un usuario root en   Linux? </w:t>
      </w:r>
    </w:p>
    <w:p w:rsidR="00000000" w:rsidDel="00000000" w:rsidP="00000000" w:rsidRDefault="00000000" w:rsidRPr="00000000" w14:paraId="00000002">
      <w:pPr>
        <w:widowControl w:val="0"/>
        <w:spacing w:before="39.8614501953125" w:line="360" w:lineRule="auto"/>
        <w:ind w:left="0" w:firstLine="0"/>
        <w:rPr>
          <w:rFonts w:ascii="Open Sans" w:cs="Open Sans" w:eastAsia="Open Sans" w:hAnsi="Open Sans"/>
          <w:color w:val="e06666"/>
          <w:sz w:val="24"/>
          <w:szCs w:val="24"/>
        </w:rPr>
      </w:pPr>
      <w:r w:rsidDel="00000000" w:rsidR="00000000" w:rsidRPr="00000000">
        <w:rPr>
          <w:color w:val="e06666"/>
          <w:sz w:val="24"/>
          <w:szCs w:val="24"/>
          <w:shd w:fill="202124" w:val="clear"/>
          <w:rtl w:val="0"/>
        </w:rPr>
        <w:t xml:space="preserve">El usuario root, </w:t>
      </w:r>
      <w:r w:rsidDel="00000000" w:rsidR="00000000" w:rsidRPr="00000000">
        <w:rPr>
          <w:b w:val="1"/>
          <w:color w:val="e06666"/>
          <w:sz w:val="24"/>
          <w:szCs w:val="24"/>
          <w:shd w:fill="202124" w:val="clear"/>
          <w:rtl w:val="0"/>
        </w:rPr>
        <w:t xml:space="preserve">el usuario cuyo nombre de inicio es "root"</w:t>
      </w:r>
      <w:r w:rsidDel="00000000" w:rsidR="00000000" w:rsidRPr="00000000">
        <w:rPr>
          <w:color w:val="e06666"/>
          <w:sz w:val="24"/>
          <w:szCs w:val="24"/>
          <w:shd w:fill="202124" w:val="clear"/>
          <w:rtl w:val="0"/>
        </w:rPr>
        <w:t xml:space="preserve">, tiene características especiales: Creado durante la instalación: el usuario root es el único usuario predeterminado que crea el programa de instalación. La contraseña predeterminada es "root".</w:t>
      </w: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¿Por qué ubuntu no me deja establecer la contraseña durante la instalación? </w:t>
      </w:r>
    </w:p>
    <w:p w:rsidR="00000000" w:rsidDel="00000000" w:rsidP="00000000" w:rsidRDefault="00000000" w:rsidRPr="00000000" w14:paraId="00000004">
      <w:pPr>
        <w:widowControl w:val="0"/>
        <w:spacing w:before="39.8614501953125" w:line="360" w:lineRule="auto"/>
        <w:ind w:left="0" w:firstLine="0"/>
        <w:rPr>
          <w:rFonts w:ascii="Open Sans" w:cs="Open Sans" w:eastAsia="Open Sans" w:hAnsi="Open Sans"/>
          <w:b w:val="1"/>
          <w:color w:val="cc0000"/>
          <w:sz w:val="24"/>
          <w:szCs w:val="24"/>
        </w:rPr>
      </w:pPr>
      <w:r w:rsidDel="00000000" w:rsidR="00000000" w:rsidRPr="00000000">
        <w:rPr>
          <w:rFonts w:ascii="Open Sans" w:cs="Open Sans" w:eastAsia="Open Sans" w:hAnsi="Open Sans"/>
          <w:b w:val="1"/>
          <w:color w:val="cc0000"/>
          <w:sz w:val="24"/>
          <w:szCs w:val="24"/>
          <w:rtl w:val="0"/>
        </w:rPr>
        <w:t xml:space="preserve">Por qué ubuntu no me deja establecer la contraseña durante la instalación?el usuario root no está habilitado</w:t>
      </w:r>
    </w:p>
    <w:p w:rsidR="00000000" w:rsidDel="00000000" w:rsidP="00000000" w:rsidRDefault="00000000" w:rsidRPr="00000000" w14:paraId="00000005">
      <w:pPr>
        <w:widowControl w:val="0"/>
        <w:spacing w:before="39.8614501953125" w:line="360" w:lineRule="auto"/>
        <w:ind w:left="0" w:firstLine="0"/>
        <w:rPr>
          <w:rFonts w:ascii="Open Sans" w:cs="Open Sans" w:eastAsia="Open Sans" w:hAnsi="Open Sans"/>
          <w:sz w:val="32"/>
          <w:szCs w:val="32"/>
        </w:rPr>
      </w:pPr>
      <w:r w:rsidDel="00000000" w:rsidR="00000000" w:rsidRPr="00000000">
        <w:rPr>
          <w:rFonts w:ascii="Open Sans" w:cs="Open Sans" w:eastAsia="Open Sans" w:hAnsi="Open Sans"/>
          <w:b w:val="1"/>
          <w:sz w:val="32"/>
          <w:szCs w:val="32"/>
          <w:rtl w:val="0"/>
        </w:rPr>
        <w:t xml:space="preserve">¿Cuáles son los procesos típicos de Linux (demonios)?</w:t>
      </w:r>
      <w:r w:rsidDel="00000000" w:rsidR="00000000" w:rsidRPr="00000000">
        <w:rPr>
          <w:rtl w:val="0"/>
        </w:rPr>
      </w:r>
    </w:p>
    <w:p w:rsidR="00000000" w:rsidDel="00000000" w:rsidP="00000000" w:rsidRDefault="00000000" w:rsidRPr="00000000" w14:paraId="00000006">
      <w:pPr>
        <w:widowControl w:val="0"/>
        <w:spacing w:before="39.8614501953125" w:line="360" w:lineRule="auto"/>
        <w:ind w:left="0" w:firstLine="0"/>
        <w:rPr>
          <w:rFonts w:ascii="Open Sans" w:cs="Open Sans" w:eastAsia="Open Sans" w:hAnsi="Open Sans"/>
          <w:color w:val="00ffff"/>
          <w:sz w:val="24"/>
          <w:szCs w:val="24"/>
        </w:rPr>
      </w:pPr>
      <w:r w:rsidDel="00000000" w:rsidR="00000000" w:rsidRPr="00000000">
        <w:rPr>
          <w:color w:val="00ffff"/>
          <w:sz w:val="24"/>
          <w:szCs w:val="24"/>
          <w:shd w:fill="202124" w:val="clear"/>
          <w:rtl w:val="0"/>
        </w:rPr>
        <w:t xml:space="preserve">Un demonio en Linux, y de manera general en cualquier sistema tipo UNIX, </w:t>
      </w:r>
      <w:r w:rsidDel="00000000" w:rsidR="00000000" w:rsidRPr="00000000">
        <w:rPr>
          <w:b w:val="1"/>
          <w:color w:val="00ffff"/>
          <w:sz w:val="24"/>
          <w:szCs w:val="24"/>
          <w:shd w:fill="202124" w:val="clear"/>
          <w:rtl w:val="0"/>
        </w:rPr>
        <w:t xml:space="preserve">es un proceso que se ejecuta en segundo plano y es autónomo, de manera que no necesita interacción por parte de un usuario del sistema para arrancar y funcionar</w:t>
      </w:r>
      <w:r w:rsidDel="00000000" w:rsidR="00000000" w:rsidRPr="00000000">
        <w:rPr>
          <w:rtl w:val="0"/>
        </w:rPr>
      </w:r>
    </w:p>
    <w:p w:rsidR="00000000" w:rsidDel="00000000" w:rsidP="00000000" w:rsidRDefault="00000000" w:rsidRPr="00000000" w14:paraId="00000007">
      <w:pPr>
        <w:widowControl w:val="0"/>
        <w:spacing w:before="39.8614501953125" w:line="360" w:lineRule="auto"/>
        <w:ind w:left="0" w:firstLine="0"/>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¿Cómo identificarlos?. </w:t>
      </w:r>
    </w:p>
    <w:p w:rsidR="00000000" w:rsidDel="00000000" w:rsidP="00000000" w:rsidRDefault="00000000" w:rsidRPr="00000000" w14:paraId="00000008">
      <w:pPr>
        <w:widowControl w:val="0"/>
        <w:spacing w:before="39.8614501953125" w:line="360" w:lineRule="auto"/>
        <w:ind w:left="0" w:firstLine="0"/>
        <w:rPr>
          <w:b w:val="1"/>
          <w:color w:val="00ff00"/>
          <w:sz w:val="24"/>
          <w:szCs w:val="24"/>
          <w:shd w:fill="202124" w:val="clear"/>
        </w:rPr>
      </w:pPr>
      <w:r w:rsidDel="00000000" w:rsidR="00000000" w:rsidRPr="00000000">
        <w:rPr>
          <w:b w:val="1"/>
          <w:color w:val="00ff00"/>
          <w:sz w:val="24"/>
          <w:szCs w:val="24"/>
          <w:shd w:fill="202124" w:val="clear"/>
          <w:rtl w:val="0"/>
        </w:rPr>
        <w:t xml:space="preserve">Tradicionalmente en sistemas UNIX y derivados los nombres de los demonios terminan con la letra d. Por ejemplo syslogd es el demonio que implementa el registro de eventos del sistema, mientras que sshd es el que sirve a las conexiones SSH entrantes.</w:t>
      </w:r>
    </w:p>
    <w:p w:rsidR="00000000" w:rsidDel="00000000" w:rsidP="00000000" w:rsidRDefault="00000000" w:rsidRPr="00000000" w14:paraId="00000009">
      <w:pPr>
        <w:widowControl w:val="0"/>
        <w:spacing w:before="39.8614501953125" w:line="360" w:lineRule="auto"/>
        <w:ind w:left="0" w:firstLine="0"/>
        <w:rPr>
          <w:b w:val="1"/>
          <w:color w:val="00ff00"/>
          <w:sz w:val="24"/>
          <w:szCs w:val="24"/>
          <w:shd w:fill="202124" w:val="clear"/>
        </w:rPr>
      </w:pPr>
      <w:r w:rsidDel="00000000" w:rsidR="00000000" w:rsidRPr="00000000">
        <w:rPr>
          <w:rtl w:val="0"/>
        </w:rPr>
      </w:r>
    </w:p>
    <w:p w:rsidR="00000000" w:rsidDel="00000000" w:rsidP="00000000" w:rsidRDefault="00000000" w:rsidRPr="00000000" w14:paraId="0000000A">
      <w:pPr>
        <w:widowControl w:val="0"/>
        <w:spacing w:before="39.8614501953125" w:line="360" w:lineRule="auto"/>
        <w:ind w:left="0" w:firstLine="0"/>
        <w:rPr>
          <w:b w:val="1"/>
          <w:color w:val="00ff00"/>
          <w:sz w:val="24"/>
          <w:szCs w:val="24"/>
          <w:shd w:fill="202124" w:val="clear"/>
        </w:rPr>
      </w:pPr>
      <w:r w:rsidDel="00000000" w:rsidR="00000000" w:rsidRPr="00000000">
        <w:rPr>
          <w:b w:val="1"/>
          <w:color w:val="00ff00"/>
          <w:sz w:val="24"/>
          <w:szCs w:val="24"/>
          <w:shd w:fill="202124" w:val="clear"/>
        </w:rPr>
        <w:drawing>
          <wp:inline distB="114300" distT="114300" distL="114300" distR="114300">
            <wp:extent cx="5731200" cy="474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749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