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Si el resultado coincide con la plantilla guía de la diapositiva anterior resolver las siguientes preguntas 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¿Se pueden crear las carpetas del punto 2 en un solo comando? En caso que la respuesta sea positiva escribir el comando</w:t>
      </w:r>
    </w:p>
    <w:p w:rsidR="00000000" w:rsidDel="00000000" w:rsidP="00000000" w:rsidRDefault="00000000" w:rsidRPr="00000000" w14:paraId="00000003">
      <w:pPr>
        <w:widowControl w:val="0"/>
        <w:ind w:left="0" w:firstLine="0"/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$mkdir  Home/Escritorio/DH/Peliculas Home/Escritorio/DH/Peliculas/Infantiles Home/Escritorio/DH/Peliculas/Accion Home/Escritorio/DH/Peliculas/Terror Home/Escritorio/DH/Peliculas/Comedia Home/Escritorio/DH/Peliculas/Romanticas</w:t>
      </w: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¿Se pueden crear los archivos del punto 3 en un solo comando? En caso que la respuesta sea positiva escribir el comando</w:t>
      </w:r>
    </w:p>
    <w:p w:rsidR="00000000" w:rsidDel="00000000" w:rsidP="00000000" w:rsidRDefault="00000000" w:rsidRPr="00000000" w14:paraId="00000005">
      <w:pPr>
        <w:widowControl w:val="0"/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$touch Home/escritorio/DH/Peliculas/Infantiles /Intensamente.txt Home/escritorio/DH/Peliculas/Infantiles /”El juego del miedo.xls” Home/escritorio/DH/Peliculas/Infantiles /”Rapido y furioso.pdf” Home/escritorio/DH/Peliculas/Infantiles /Titanic.jpg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Estando ubicados en la carpeta DH crear una carpeta </w:t>
      </w: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llamada</w:t>
      </w: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Prueba</w:t>
      </w: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 dentro de la carpeta </w:t>
      </w: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Romanticas en un solo comando y escribirlo aquí</w:t>
      </w: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widowControl w:val="0"/>
        <w:ind w:left="0" w:firstLine="0"/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$mkdir home/escritorio/DH/Peliculas/Romanticas/Prueba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Estando ubicados en la carpeta </w:t>
      </w: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Romanticas </w:t>
      </w: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crear una carpeta llamada </w:t>
      </w: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Prueba2</w:t>
      </w: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 dentro de la carpeta </w:t>
      </w: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Acción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$mkdir home/escritorio/DH/peliculas/Accion/</w:t>
      </w: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Prueba2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decimal"/>
      <w:lvlText w:val="%1)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zraNjN9eZjnDvGGhmPWyX4K//Q==">AMUW2mVnaBYN/Errzwr8nBZoc2VSQFLDGfsDwA4ayQqUe7E3VerjrOJZx78WZaEGXsMWqnFBcaR7JTTjEmD2OMEV1wEwhQg5tFn2degBOtO3IbgN9IyhXh8=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