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244" w:rsidRPr="00811244" w:rsidRDefault="00811244">
      <w:pPr>
        <w:rPr>
          <w:rFonts w:ascii="Times New Roman" w:hAnsi="Times New Roman" w:cs="Times New Roman"/>
          <w:b/>
          <w:sz w:val="28"/>
          <w:szCs w:val="28"/>
        </w:rPr>
      </w:pPr>
      <w:r w:rsidRPr="00811244">
        <w:rPr>
          <w:rFonts w:ascii="Times New Roman" w:hAnsi="Times New Roman" w:cs="Times New Roman"/>
          <w:b/>
          <w:sz w:val="28"/>
          <w:szCs w:val="28"/>
        </w:rPr>
        <w:t>Overview of computational model of cell proliferation under an electric field</w:t>
      </w:r>
    </w:p>
    <w:p w:rsidR="00811244" w:rsidRDefault="00811244">
      <w:pPr>
        <w:rPr>
          <w:rFonts w:ascii="Times New Roman" w:hAnsi="Times New Roman" w:cs="Times New Roman"/>
          <w:sz w:val="28"/>
          <w:szCs w:val="28"/>
        </w:rPr>
      </w:pPr>
      <w:r w:rsidRPr="00811244">
        <w:rPr>
          <w:rFonts w:ascii="Times New Roman" w:hAnsi="Times New Roman" w:cs="Times New Roman"/>
          <w:sz w:val="28"/>
          <w:szCs w:val="28"/>
        </w:rPr>
        <w:t>Lucas Paul</w:t>
      </w:r>
    </w:p>
    <w:p w:rsidR="00811244" w:rsidRDefault="00811244">
      <w:pPr>
        <w:rPr>
          <w:rFonts w:ascii="Times New Roman" w:hAnsi="Times New Roman" w:cs="Times New Roman"/>
          <w:sz w:val="28"/>
          <w:szCs w:val="28"/>
        </w:rPr>
      </w:pPr>
    </w:p>
    <w:p w:rsidR="00811244" w:rsidRDefault="00811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Aspects:</w:t>
      </w:r>
    </w:p>
    <w:p w:rsidR="00D97D22" w:rsidRDefault="00D97D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Cell-Cell:</w:t>
      </w:r>
    </w:p>
    <w:p w:rsidR="00D97D22" w:rsidRDefault="00D97D22" w:rsidP="00D97D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Repulsion</w:t>
      </w:r>
    </w:p>
    <w:p w:rsidR="00D97D22" w:rsidRDefault="00D97D22" w:rsidP="00D97D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Adhesion</w:t>
      </w:r>
    </w:p>
    <w:p w:rsidR="00D97D22" w:rsidRDefault="00D97D22" w:rsidP="00D97D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Cell</w:t>
      </w:r>
      <w:r w:rsidR="00356B43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Field</w:t>
      </w:r>
    </w:p>
    <w:p w:rsidR="00D97D22" w:rsidRDefault="00D97D22" w:rsidP="00D97D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Field Interaction based on point force model</w:t>
      </w:r>
    </w:p>
    <w:p w:rsidR="00D97D22" w:rsidRDefault="00356B43" w:rsidP="00356B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 Discrete Field</w:t>
      </w:r>
    </w:p>
    <w:p w:rsidR="00356B43" w:rsidRDefault="00356B43" w:rsidP="00356B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 sine Field</w:t>
      </w:r>
    </w:p>
    <w:p w:rsidR="00356B43" w:rsidRDefault="00356B43" w:rsidP="00356B4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Dynamics:</w:t>
      </w:r>
    </w:p>
    <w:p w:rsidR="00356B43" w:rsidRDefault="00356B43" w:rsidP="00356B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Neighbor alignment (radius of interest)</w:t>
      </w:r>
    </w:p>
    <w:p w:rsidR="00356B43" w:rsidRDefault="00356B43" w:rsidP="00356B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Noise factor in cell proliferation</w:t>
      </w:r>
    </w:p>
    <w:p w:rsidR="00356B43" w:rsidRDefault="00356B43" w:rsidP="00356B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Pressure-based dynamic suppression of growth</w:t>
      </w:r>
    </w:p>
    <w:p w:rsidR="00356B43" w:rsidRDefault="00356B43" w:rsidP="00356B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Color coded pressure</w:t>
      </w:r>
    </w:p>
    <w:p w:rsidR="00356B43" w:rsidRDefault="00356B43" w:rsidP="00356B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Cell Growth </w:t>
      </w:r>
    </w:p>
    <w:p w:rsidR="00356B43" w:rsidRDefault="00356B43" w:rsidP="00356B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Cell Division (Mitosis)</w:t>
      </w:r>
    </w:p>
    <w:p w:rsidR="00356B43" w:rsidRDefault="00356B43" w:rsidP="00356B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Slowing of cell’s velocity as radius approaches critical radius of mitosis</w:t>
      </w:r>
    </w:p>
    <w:p w:rsidR="00356B43" w:rsidRDefault="00356B43" w:rsidP="00356B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Cell death (Apoptosis/ Pressure)</w:t>
      </w:r>
    </w:p>
    <w:p w:rsidR="00356B43" w:rsidRDefault="00356B43" w:rsidP="00356B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Apoptosis: random likelihood of cell death increasing with accordance to cell lifetime</w:t>
      </w:r>
    </w:p>
    <w:p w:rsidR="00356B43" w:rsidRDefault="00356B43" w:rsidP="00356B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Pressure: High pressure scenarios may kill cells (dense packing)</w:t>
      </w:r>
    </w:p>
    <w:p w:rsidR="00356B43" w:rsidRDefault="00356B43" w:rsidP="00356B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Gaussian parameters for variation of individual cells</w:t>
      </w:r>
    </w:p>
    <w:p w:rsidR="00356B43" w:rsidRDefault="00356B43" w:rsidP="00356B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Cell Radius</w:t>
      </w:r>
    </w:p>
    <w:p w:rsidR="00356B43" w:rsidRPr="00356B43" w:rsidRDefault="00356B43" w:rsidP="00356B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Growth Rate</w:t>
      </w:r>
      <w:bookmarkStart w:id="0" w:name="_GoBack"/>
      <w:bookmarkEnd w:id="0"/>
    </w:p>
    <w:p w:rsidR="00356B43" w:rsidRPr="00356B43" w:rsidRDefault="00356B43" w:rsidP="00356B43">
      <w:pPr>
        <w:rPr>
          <w:rFonts w:ascii="Times New Roman" w:hAnsi="Times New Roman" w:cs="Times New Roman"/>
          <w:sz w:val="26"/>
          <w:szCs w:val="26"/>
        </w:rPr>
      </w:pPr>
    </w:p>
    <w:p w:rsidR="00811244" w:rsidRDefault="00811244">
      <w:pPr>
        <w:rPr>
          <w:rFonts w:ascii="Times New Roman" w:hAnsi="Times New Roman" w:cs="Times New Roman"/>
          <w:sz w:val="28"/>
          <w:szCs w:val="28"/>
        </w:rPr>
      </w:pPr>
    </w:p>
    <w:p w:rsidR="00811244" w:rsidRPr="00811244" w:rsidRDefault="00811244">
      <w:pPr>
        <w:rPr>
          <w:rFonts w:ascii="Times New Roman" w:hAnsi="Times New Roman" w:cs="Times New Roman"/>
          <w:sz w:val="28"/>
          <w:szCs w:val="28"/>
        </w:rPr>
      </w:pPr>
    </w:p>
    <w:p w:rsidR="00811244" w:rsidRPr="00811244" w:rsidRDefault="00811244">
      <w:pPr>
        <w:rPr>
          <w:rFonts w:ascii="Times New Roman" w:hAnsi="Times New Roman" w:cs="Times New Roman"/>
          <w:sz w:val="28"/>
          <w:szCs w:val="28"/>
        </w:rPr>
      </w:pPr>
    </w:p>
    <w:p w:rsidR="00811244" w:rsidRPr="00811244" w:rsidRDefault="00811244">
      <w:pPr>
        <w:rPr>
          <w:rFonts w:ascii="Times New Roman" w:hAnsi="Times New Roman" w:cs="Times New Roman"/>
          <w:sz w:val="28"/>
          <w:szCs w:val="28"/>
        </w:rPr>
      </w:pPr>
    </w:p>
    <w:sectPr w:rsidR="00811244" w:rsidRPr="00811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B3A05"/>
    <w:multiLevelType w:val="hybridMultilevel"/>
    <w:tmpl w:val="5008B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C055F2"/>
    <w:multiLevelType w:val="hybridMultilevel"/>
    <w:tmpl w:val="E0A6E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44"/>
    <w:rsid w:val="00356B43"/>
    <w:rsid w:val="0064018D"/>
    <w:rsid w:val="00811244"/>
    <w:rsid w:val="00D97D22"/>
    <w:rsid w:val="00F7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A9AF9"/>
  <w15:chartTrackingRefBased/>
  <w15:docId w15:val="{47A6B4C0-A370-4897-97DE-F6A0C929C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Whitworth University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Matthew Paul</dc:creator>
  <cp:keywords/>
  <dc:description/>
  <cp:lastModifiedBy>Lucas Matthew Paul</cp:lastModifiedBy>
  <cp:revision>1</cp:revision>
  <dcterms:created xsi:type="dcterms:W3CDTF">2025-07-01T20:31:00Z</dcterms:created>
  <dcterms:modified xsi:type="dcterms:W3CDTF">2025-07-01T22:11:00Z</dcterms:modified>
</cp:coreProperties>
</file>