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4DF" w:rsidRDefault="00EE29AD">
      <w:proofErr w:type="spellStart"/>
      <w:r>
        <w:t>BioPhysics</w:t>
      </w:r>
      <w:proofErr w:type="spellEnd"/>
      <w:r>
        <w:t xml:space="preserve"> modeling citation overview</w:t>
      </w:r>
    </w:p>
    <w:p w:rsidR="00EE29AD" w:rsidRDefault="00EE29AD"/>
    <w:p w:rsidR="00EE29AD" w:rsidRDefault="00EE29AD">
      <w:r>
        <w:t>Mother source (230 references)</w:t>
      </w:r>
    </w:p>
    <w:p w:rsidR="00EE29AD" w:rsidRDefault="00EE29AD">
      <w:r>
        <w:t>An overview of current capabilities in cell-field interactions</w:t>
      </w:r>
    </w:p>
    <w:p w:rsidR="00EE29AD" w:rsidRDefault="004B7952">
      <w:hyperlink r:id="rId4" w:history="1">
        <w:r w:rsidR="00EE29AD" w:rsidRPr="005F4EC7">
          <w:rPr>
            <w:rStyle w:val="Hyperlink"/>
          </w:rPr>
          <w:t>https://www.liebertpub.com/doi/abs/10.1089/ten.teb.2025.0022</w:t>
        </w:r>
      </w:hyperlink>
    </w:p>
    <w:p w:rsidR="00EE29AD" w:rsidRDefault="00EE29AD"/>
    <w:p w:rsidR="00EE29AD" w:rsidRDefault="00EE29AD">
      <w:bookmarkStart w:id="0" w:name="_GoBack"/>
      <w:bookmarkEnd w:id="0"/>
    </w:p>
    <w:p w:rsidR="00EE29AD" w:rsidRDefault="00EE29AD"/>
    <w:sectPr w:rsidR="00EE2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AD"/>
    <w:rsid w:val="00031818"/>
    <w:rsid w:val="004B7952"/>
    <w:rsid w:val="009204DF"/>
    <w:rsid w:val="00EE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9F2DB"/>
  <w15:chartTrackingRefBased/>
  <w15:docId w15:val="{C31D0BC5-FF2C-412F-9DB3-AA3B1AD6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9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9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ebertpub.com/doi/abs/10.1089/ten.teb.2025.0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Matthew Paul</dc:creator>
  <cp:keywords/>
  <dc:description/>
  <cp:lastModifiedBy>Lucas Matthew Paul</cp:lastModifiedBy>
  <cp:revision>3</cp:revision>
  <dcterms:created xsi:type="dcterms:W3CDTF">2025-06-26T17:44:00Z</dcterms:created>
  <dcterms:modified xsi:type="dcterms:W3CDTF">2025-07-01T20:52:00Z</dcterms:modified>
</cp:coreProperties>
</file>