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3ECDF" w14:textId="2C5EB1B7" w:rsidR="005F023C" w:rsidRPr="00B632A2" w:rsidRDefault="00B632A2" w:rsidP="00B632A2">
      <w:pPr>
        <w:pStyle w:val="Title"/>
      </w:pPr>
      <w:r w:rsidRPr="00B632A2">
        <w:t>Commercial Airline Flights Project</w:t>
      </w:r>
    </w:p>
    <w:p w14:paraId="592F3D79" w14:textId="77777777" w:rsidR="00B632A2" w:rsidRPr="00B632A2" w:rsidRDefault="00B632A2" w:rsidP="00B632A2">
      <w:pPr>
        <w:pStyle w:val="Heading1"/>
      </w:pPr>
      <w:r w:rsidRPr="00B632A2">
        <w:t>1. Mục tiêu, câu hỏi và nhiệm vụ nghiên cứu</w:t>
      </w:r>
    </w:p>
    <w:p w14:paraId="7D182254" w14:textId="2D705F74" w:rsidR="00B632A2" w:rsidRPr="00B632A2" w:rsidRDefault="00B632A2" w:rsidP="00B632A2">
      <w:pPr>
        <w:pStyle w:val="Heading2"/>
      </w:pPr>
      <w:r w:rsidRPr="00B632A2">
        <w:t>1.1. Mục tiêu nghiên cứu</w:t>
      </w:r>
    </w:p>
    <w:p w14:paraId="04563416" w14:textId="39D009E3" w:rsidR="00B632A2" w:rsidRPr="00B632A2" w:rsidRDefault="00B632A2" w:rsidP="00B632A2">
      <w:pPr>
        <w:ind w:firstLine="720"/>
      </w:pPr>
      <w:r w:rsidRPr="00B632A2">
        <w:t>Dựa trên bộ dữ liệu liên quan đến các chuyến bay, địa điểm, giá vé của các hãng bay, việc phân tích bộ dữ liệu nhằm đưa ra các xu hướng, đặc điểm nổi bật của các hãng bay cũng như sở thích khách hàng nhằm đưa ra giải pháp cho các hãng bay.</w:t>
      </w:r>
    </w:p>
    <w:p w14:paraId="7A18DD65" w14:textId="450087D4" w:rsidR="00B632A2" w:rsidRDefault="00B632A2" w:rsidP="00B632A2">
      <w:pPr>
        <w:pStyle w:val="Heading2"/>
      </w:pPr>
      <w:r>
        <w:t>1.2. C</w:t>
      </w:r>
      <w:r w:rsidRPr="00B632A2">
        <w:t xml:space="preserve">âu hỏi nghiên cứu </w:t>
      </w:r>
    </w:p>
    <w:p w14:paraId="1CD3FBEA" w14:textId="243130B8" w:rsidR="00B632A2" w:rsidRDefault="00B632A2" w:rsidP="00B632A2">
      <w:pPr>
        <w:pStyle w:val="ListParagraph"/>
        <w:numPr>
          <w:ilvl w:val="0"/>
          <w:numId w:val="3"/>
        </w:numPr>
      </w:pPr>
      <w:r w:rsidRPr="00B632A2">
        <w:rPr>
          <w:lang w:val="en-US"/>
        </w:rPr>
        <w:t>B</w:t>
      </w:r>
      <w:r>
        <w:t>ộ dữ liệu bao gồm các thông tin gì, được phục vụ cho mục đích gì và có thể được khai thác như thế nào, giúp ích như thế nào?</w:t>
      </w:r>
    </w:p>
    <w:p w14:paraId="0B7410C9" w14:textId="6E6C2144" w:rsidR="00B632A2" w:rsidRDefault="00B632A2" w:rsidP="00B632A2">
      <w:pPr>
        <w:pStyle w:val="ListParagraph"/>
        <w:numPr>
          <w:ilvl w:val="0"/>
          <w:numId w:val="3"/>
        </w:numPr>
      </w:pPr>
      <w:r w:rsidRPr="00B632A2">
        <w:rPr>
          <w:lang w:val="en-US"/>
        </w:rPr>
        <w:t>B</w:t>
      </w:r>
      <w:r>
        <w:t>ộ dữ liệu đã được làm sạch và đủ điều kiện để đưa vào phân tích hay chưa, đồng thời cần sử dụng thêm các biến số đo lường nào khác hay không?</w:t>
      </w:r>
    </w:p>
    <w:p w14:paraId="7EB49B26" w14:textId="0C6A70E7" w:rsidR="00B632A2" w:rsidRDefault="00B632A2" w:rsidP="00B632A2">
      <w:pPr>
        <w:pStyle w:val="ListParagraph"/>
        <w:numPr>
          <w:ilvl w:val="0"/>
          <w:numId w:val="3"/>
        </w:numPr>
      </w:pPr>
      <w:r w:rsidRPr="00B632A2">
        <w:rPr>
          <w:lang w:val="en-US"/>
        </w:rPr>
        <w:t>B</w:t>
      </w:r>
      <w:r>
        <w:t>ộ dữ liệu trên có thể được triển khai dưới dạng các bảng như thế nào và các bảng này có mối quan hệ với nhau như thế nào (mối quan hệ một-một, một-nhiều hay nhiều-nhiều)?</w:t>
      </w:r>
    </w:p>
    <w:p w14:paraId="71B1007B" w14:textId="10FC6A11" w:rsidR="00B632A2" w:rsidRDefault="00B632A2" w:rsidP="00B632A2">
      <w:pPr>
        <w:pStyle w:val="ListParagraph"/>
        <w:numPr>
          <w:ilvl w:val="0"/>
          <w:numId w:val="3"/>
        </w:numPr>
      </w:pPr>
      <w:r w:rsidRPr="00B632A2">
        <w:rPr>
          <w:lang w:val="en-US"/>
        </w:rPr>
        <w:t>C</w:t>
      </w:r>
      <w:r>
        <w:t>ác dữ liệu sau khi được phân tích nên được trực quan hóa như thế nào để có thể được khai thác một cách hiệu quả nhất và có cần sử dụng thêm các measurements nào nữa hay không?</w:t>
      </w:r>
    </w:p>
    <w:p w14:paraId="2E6C5C4E" w14:textId="6A86DBCD" w:rsidR="00B632A2" w:rsidRPr="00B632A2" w:rsidRDefault="00B632A2" w:rsidP="00B632A2">
      <w:pPr>
        <w:pStyle w:val="ListParagraph"/>
        <w:numPr>
          <w:ilvl w:val="0"/>
          <w:numId w:val="3"/>
        </w:numPr>
      </w:pPr>
      <w:r w:rsidRPr="00B632A2">
        <w:rPr>
          <w:lang w:val="en-US"/>
        </w:rPr>
        <w:t>T</w:t>
      </w:r>
      <w:r>
        <w:t>ừ các bảng đã được vẽ lên, các thông tin gì và có những gợi ý gì được đưa ra dành cho các hãng bay</w:t>
      </w:r>
      <w:r w:rsidRPr="00B632A2">
        <w:rPr>
          <w:lang w:val="en-US"/>
        </w:rPr>
        <w:t xml:space="preserve"> về nhu cầu và sở thích của khách hàng</w:t>
      </w:r>
      <w:r>
        <w:t>?</w:t>
      </w:r>
    </w:p>
    <w:p w14:paraId="683EB42F" w14:textId="0AF8C7A7" w:rsidR="00B632A2" w:rsidRDefault="00B632A2" w:rsidP="00F207EB">
      <w:pPr>
        <w:pStyle w:val="Heading2"/>
      </w:pPr>
      <w:r>
        <w:t xml:space="preserve">1.3. </w:t>
      </w:r>
      <w:r w:rsidR="005C0AE7">
        <w:t>Nhiệm vụ nghiên cứu</w:t>
      </w:r>
    </w:p>
    <w:p w14:paraId="5326682A" w14:textId="38B7F033" w:rsidR="005C0AE7" w:rsidRDefault="005C0AE7" w:rsidP="00F207EB">
      <w:pPr>
        <w:pStyle w:val="Heading1"/>
        <w:rPr>
          <w:lang w:val="en-US"/>
        </w:rPr>
      </w:pPr>
      <w:r>
        <w:rPr>
          <w:lang w:val="en-US"/>
        </w:rPr>
        <w:t>2. Mô tả giải pháp</w:t>
      </w:r>
    </w:p>
    <w:p w14:paraId="513FD989" w14:textId="3DBF4A38" w:rsidR="005C0AE7" w:rsidRPr="00432786" w:rsidRDefault="00F207EB" w:rsidP="00F207EB">
      <w:pPr>
        <w:pStyle w:val="Heading2"/>
      </w:pPr>
      <w:r>
        <w:t xml:space="preserve">2.1. </w:t>
      </w:r>
      <w:r w:rsidR="005C0AE7" w:rsidRPr="00432786">
        <w:t>Làm sạch bộ dữ liệu</w:t>
      </w:r>
    </w:p>
    <w:p w14:paraId="19893244" w14:textId="093F17A3" w:rsidR="005C0AE7" w:rsidRDefault="005C0AE7" w:rsidP="005C0AE7">
      <w:pPr>
        <w:rPr>
          <w:lang w:val="en-US"/>
        </w:rPr>
      </w:pPr>
      <w:r>
        <w:t>- Bộ dữ liệu ban đầu gồm một file excel duy nhất, chưa được tách thành các bảng, chưa có các relationships, một số cột bị sai format (booking date)</w:t>
      </w:r>
      <w:r w:rsidR="00F207EB">
        <w:rPr>
          <w:lang w:val="en-US"/>
        </w:rPr>
        <w:t>. Các bước làm sạch dữ liệu bao gồm như sau:</w:t>
      </w:r>
    </w:p>
    <w:p w14:paraId="7ACB1CC1" w14:textId="09C8A6F6" w:rsidR="00F207EB" w:rsidRPr="00F207EB" w:rsidRDefault="00F207EB" w:rsidP="00F207EB">
      <w:pPr>
        <w:pStyle w:val="ListParagraph"/>
        <w:numPr>
          <w:ilvl w:val="0"/>
          <w:numId w:val="5"/>
        </w:numPr>
        <w:rPr>
          <w:lang w:val="en-US"/>
        </w:rPr>
      </w:pPr>
      <w:r w:rsidRPr="00F207EB">
        <w:rPr>
          <w:lang w:val="en-US"/>
        </w:rPr>
        <w:t>Xóa cột Traveler FirstName, TravelerLastName, Return Airport</w:t>
      </w:r>
    </w:p>
    <w:p w14:paraId="4EB499E3" w14:textId="5BCD2416" w:rsidR="00F207EB" w:rsidRPr="00F207EB" w:rsidRDefault="00F207EB" w:rsidP="00F207EB">
      <w:pPr>
        <w:pStyle w:val="ListParagraph"/>
        <w:numPr>
          <w:ilvl w:val="0"/>
          <w:numId w:val="5"/>
        </w:numPr>
        <w:rPr>
          <w:lang w:val="en-US"/>
        </w:rPr>
      </w:pPr>
      <w:r w:rsidRPr="00F207EB">
        <w:rPr>
          <w:lang w:val="en-US"/>
        </w:rPr>
        <w:lastRenderedPageBreak/>
        <w:t>Chuẩn hóa các cột ngày sang dạng Date</w:t>
      </w:r>
    </w:p>
    <w:p w14:paraId="3AF95D5C" w14:textId="2FA9BB63" w:rsidR="00F207EB" w:rsidRPr="00F207EB" w:rsidRDefault="00F207EB" w:rsidP="00F207EB">
      <w:pPr>
        <w:pStyle w:val="ListParagraph"/>
        <w:numPr>
          <w:ilvl w:val="0"/>
          <w:numId w:val="5"/>
        </w:numPr>
        <w:rPr>
          <w:lang w:val="en-US"/>
        </w:rPr>
      </w:pPr>
      <w:r w:rsidRPr="00F207EB">
        <w:rPr>
          <w:lang w:val="en-US"/>
        </w:rPr>
        <w:t>Gộp dữ liệu hai cột Return và One-way thành Ticket Type</w:t>
      </w:r>
    </w:p>
    <w:p w14:paraId="5A4BDBDA" w14:textId="59297A23" w:rsidR="00F207EB" w:rsidRPr="00F207EB" w:rsidRDefault="00F207EB" w:rsidP="00F207EB">
      <w:pPr>
        <w:pStyle w:val="ListParagraph"/>
        <w:numPr>
          <w:ilvl w:val="0"/>
          <w:numId w:val="5"/>
        </w:numPr>
        <w:rPr>
          <w:lang w:val="en-US"/>
        </w:rPr>
      </w:pPr>
      <w:r w:rsidRPr="00F207EB">
        <w:rPr>
          <w:lang w:val="en-US"/>
        </w:rPr>
        <w:t>Chuẩn hóa lại dữ liệu các cột (xóa khoảng trắng, đổi tên)</w:t>
      </w:r>
    </w:p>
    <w:p w14:paraId="3F5A17D8" w14:textId="759242AF" w:rsidR="005C0AE7" w:rsidRPr="002E54E0" w:rsidRDefault="00F207EB" w:rsidP="00F207EB">
      <w:pPr>
        <w:pStyle w:val="Heading2"/>
      </w:pPr>
      <w:r>
        <w:t xml:space="preserve">2.2. </w:t>
      </w:r>
      <w:r w:rsidR="005C0AE7" w:rsidRPr="002E54E0">
        <w:t>Xây dựng mô hình</w:t>
      </w:r>
    </w:p>
    <w:p w14:paraId="1BCF00E4" w14:textId="5DC804FF" w:rsidR="005C0AE7" w:rsidRPr="005C0AE7" w:rsidRDefault="005C0AE7" w:rsidP="005C0AE7">
      <w:pPr>
        <w:rPr>
          <w:lang w:val="en-US"/>
        </w:rPr>
      </w:pPr>
      <w:r>
        <w:t xml:space="preserve">- </w:t>
      </w:r>
      <w:r>
        <w:rPr>
          <w:lang w:val="en-US"/>
        </w:rPr>
        <w:t xml:space="preserve">Bộ dữ liệu được </w:t>
      </w:r>
      <w:r>
        <w:t xml:space="preserve">xử lý và tách thành 3 bảng, lần lượt là: DimOrigin, DimDestination và </w:t>
      </w:r>
      <w:r>
        <w:rPr>
          <w:lang w:val="en-US"/>
        </w:rPr>
        <w:t>Fact</w:t>
      </w:r>
      <w:r>
        <w:t>Flights.</w:t>
      </w:r>
      <w:r>
        <w:rPr>
          <w:lang w:val="en-US"/>
        </w:rPr>
        <w:t xml:space="preserve"> Bảng DimDate được tạo thêm để thuận tiện trong việc nghiên cứu dữ liệu theo thời gian (năm, quý, tháng). C</w:t>
      </w:r>
      <w:r>
        <w:t>ác relationships giữa các bảng</w:t>
      </w:r>
      <w:r>
        <w:rPr>
          <w:lang w:val="en-US"/>
        </w:rPr>
        <w:t xml:space="preserve"> được tạo như sau:</w:t>
      </w:r>
    </w:p>
    <w:p w14:paraId="6F61DCCD" w14:textId="533C6845" w:rsidR="005C0AE7" w:rsidRPr="005C0AE7" w:rsidRDefault="005C0AE7" w:rsidP="005C0AE7">
      <w:pPr>
        <w:pStyle w:val="ListParagraph"/>
        <w:numPr>
          <w:ilvl w:val="0"/>
          <w:numId w:val="4"/>
        </w:numPr>
        <w:rPr>
          <w:lang w:val="en-US"/>
        </w:rPr>
      </w:pPr>
      <w:r>
        <w:t>DimOrigin</w:t>
      </w:r>
      <w:r w:rsidRPr="005C0AE7">
        <w:rPr>
          <w:lang w:val="en-US"/>
        </w:rPr>
        <w:t xml:space="preserve"> đến FactFlights: khóa chung Origin Airport, </w:t>
      </w:r>
      <w:r>
        <w:t>mối quan hệ một</w:t>
      </w:r>
      <w:r w:rsidR="00F207EB">
        <w:rPr>
          <w:lang w:val="en-US"/>
        </w:rPr>
        <w:t xml:space="preserve"> – </w:t>
      </w:r>
      <w:r>
        <w:t>nhiều</w:t>
      </w:r>
      <w:r w:rsidRPr="005C0AE7">
        <w:rPr>
          <w:lang w:val="en-US"/>
        </w:rPr>
        <w:t>.</w:t>
      </w:r>
    </w:p>
    <w:p w14:paraId="138E866F" w14:textId="7F80AF34" w:rsidR="005C0AE7" w:rsidRPr="005C0AE7" w:rsidRDefault="005C0AE7" w:rsidP="005C0AE7">
      <w:pPr>
        <w:pStyle w:val="ListParagraph"/>
        <w:numPr>
          <w:ilvl w:val="0"/>
          <w:numId w:val="4"/>
        </w:numPr>
        <w:rPr>
          <w:lang w:val="en-US"/>
        </w:rPr>
      </w:pPr>
      <w:r>
        <w:t>Dim</w:t>
      </w:r>
      <w:r w:rsidRPr="005C0AE7">
        <w:rPr>
          <w:lang w:val="en-US"/>
        </w:rPr>
        <w:t xml:space="preserve">Destination đến FactFlights: khóa chung Destination Airport, </w:t>
      </w:r>
      <w:r>
        <w:t>mối quan hệ một</w:t>
      </w:r>
      <w:r w:rsidR="00F207EB">
        <w:rPr>
          <w:lang w:val="en-US"/>
        </w:rPr>
        <w:t xml:space="preserve"> – </w:t>
      </w:r>
      <w:r>
        <w:t>nhiều</w:t>
      </w:r>
      <w:r w:rsidRPr="005C0AE7">
        <w:rPr>
          <w:lang w:val="en-US"/>
        </w:rPr>
        <w:t>.</w:t>
      </w:r>
    </w:p>
    <w:p w14:paraId="70B73417" w14:textId="3A29EDE8" w:rsidR="005C0AE7" w:rsidRDefault="005C0AE7" w:rsidP="005C0AE7">
      <w:pPr>
        <w:pStyle w:val="ListParagraph"/>
        <w:numPr>
          <w:ilvl w:val="0"/>
          <w:numId w:val="4"/>
        </w:numPr>
        <w:rPr>
          <w:lang w:val="en-US"/>
        </w:rPr>
      </w:pPr>
      <w:r w:rsidRPr="005C0AE7">
        <w:rPr>
          <w:lang w:val="en-US"/>
        </w:rPr>
        <w:t>DimDate đến FactFlights đến: khóa chung Booking</w:t>
      </w:r>
      <w:r w:rsidR="00F207EB">
        <w:rPr>
          <w:lang w:val="en-US"/>
        </w:rPr>
        <w:t xml:space="preserve"> </w:t>
      </w:r>
      <w:r w:rsidRPr="005C0AE7">
        <w:rPr>
          <w:lang w:val="en-US"/>
        </w:rPr>
        <w:t>Date</w:t>
      </w:r>
      <w:r w:rsidR="00F207EB">
        <w:rPr>
          <w:lang w:val="en-US"/>
        </w:rPr>
        <w:t xml:space="preserve"> – </w:t>
      </w:r>
      <w:r w:rsidRPr="005C0AE7">
        <w:rPr>
          <w:lang w:val="en-US"/>
        </w:rPr>
        <w:t>Date, mối quan hệ một-nhiều. Bên cạnh đó hai mối quan hệ được thiết lập thêm là Travel</w:t>
      </w:r>
      <w:r w:rsidR="00F207EB">
        <w:rPr>
          <w:lang w:val="en-US"/>
        </w:rPr>
        <w:t xml:space="preserve"> </w:t>
      </w:r>
      <w:r w:rsidRPr="005C0AE7">
        <w:rPr>
          <w:lang w:val="en-US"/>
        </w:rPr>
        <w:t>Start</w:t>
      </w:r>
      <w:r w:rsidR="00F207EB">
        <w:rPr>
          <w:lang w:val="en-US"/>
        </w:rPr>
        <w:t xml:space="preserve"> </w:t>
      </w:r>
      <w:r w:rsidRPr="005C0AE7">
        <w:rPr>
          <w:lang w:val="en-US"/>
        </w:rPr>
        <w:t>Date</w:t>
      </w:r>
      <w:r w:rsidR="00F207EB">
        <w:rPr>
          <w:lang w:val="en-US"/>
        </w:rPr>
        <w:t xml:space="preserve"> – </w:t>
      </w:r>
      <w:r w:rsidRPr="005C0AE7">
        <w:rPr>
          <w:lang w:val="en-US"/>
        </w:rPr>
        <w:t>Date và Return</w:t>
      </w:r>
      <w:r w:rsidR="00F207EB">
        <w:rPr>
          <w:lang w:val="en-US"/>
        </w:rPr>
        <w:t xml:space="preserve"> </w:t>
      </w:r>
      <w:r w:rsidRPr="005C0AE7">
        <w:rPr>
          <w:lang w:val="en-US"/>
        </w:rPr>
        <w:t>Date</w:t>
      </w:r>
      <w:r w:rsidR="00F207EB">
        <w:rPr>
          <w:lang w:val="en-US"/>
        </w:rPr>
        <w:t xml:space="preserve"> – </w:t>
      </w:r>
      <w:r w:rsidRPr="005C0AE7">
        <w:rPr>
          <w:lang w:val="en-US"/>
        </w:rPr>
        <w:t>Date, mối quan hệ một nhiều, không active để tạo các measure phân tích sau này.</w:t>
      </w:r>
    </w:p>
    <w:p w14:paraId="68A8884D" w14:textId="5011ADDA" w:rsidR="00E3686D" w:rsidRPr="00E3686D" w:rsidRDefault="00E3686D" w:rsidP="00E3686D">
      <w:pPr>
        <w:rPr>
          <w:lang w:val="en-US"/>
        </w:rPr>
      </w:pPr>
      <w:r>
        <w:rPr>
          <w:lang w:val="en-US"/>
        </w:rPr>
        <w:t>- Các measure về doanh thu, tăng trưởng, số lượng vé theo năm, loại vé được tạo nhằm thuận tiện trong việc trực quan hóa dữ liệu</w:t>
      </w:r>
    </w:p>
    <w:p w14:paraId="01AB5F09" w14:textId="6E6B7D3B" w:rsidR="00F207EB" w:rsidRDefault="00F207EB" w:rsidP="005322CF">
      <w:pPr>
        <w:pStyle w:val="Heading2"/>
      </w:pPr>
      <w:r>
        <w:t xml:space="preserve">2.3. </w:t>
      </w:r>
      <w:r w:rsidR="00E559A9">
        <w:t>T</w:t>
      </w:r>
      <w:r>
        <w:t>rực quan hóa</w:t>
      </w:r>
      <w:r w:rsidR="00E559A9">
        <w:t xml:space="preserve"> và phân tích</w:t>
      </w:r>
      <w:r>
        <w:t xml:space="preserve"> bộ dữ liệu</w:t>
      </w:r>
    </w:p>
    <w:p w14:paraId="24CF01CC" w14:textId="2CF3275F" w:rsidR="00963B4D" w:rsidRPr="00C35E43" w:rsidRDefault="00C35E43" w:rsidP="00C35E43">
      <w:pPr>
        <w:pStyle w:val="Heading3"/>
      </w:pPr>
      <w:r w:rsidRPr="00C35E43">
        <w:t xml:space="preserve">2.3.1. </w:t>
      </w:r>
      <w:r w:rsidR="00963B4D" w:rsidRPr="00963B4D">
        <w:t xml:space="preserve">Phân tích tổng </w:t>
      </w:r>
      <w:r w:rsidRPr="00C35E43">
        <w:t>quan</w:t>
      </w:r>
    </w:p>
    <w:p w14:paraId="51CE1E0A" w14:textId="38938B2F" w:rsidR="00C35E43" w:rsidRPr="00963B4D" w:rsidRDefault="00C35E43" w:rsidP="00963B4D">
      <w:pPr>
        <w:rPr>
          <w:i/>
          <w:iCs/>
          <w:lang w:val="en-US"/>
        </w:rPr>
      </w:pPr>
      <w:r>
        <w:rPr>
          <w:i/>
          <w:iCs/>
          <w:lang w:val="en-US"/>
        </w:rPr>
        <w:t>Các biểu đồ phân tích</w:t>
      </w:r>
    </w:p>
    <w:p w14:paraId="3484A7C2" w14:textId="5E6F9756" w:rsidR="00963B4D" w:rsidRPr="00C35E43" w:rsidRDefault="00963B4D" w:rsidP="00C35E43">
      <w:pPr>
        <w:pStyle w:val="ListParagraph"/>
        <w:numPr>
          <w:ilvl w:val="0"/>
          <w:numId w:val="18"/>
        </w:numPr>
        <w:rPr>
          <w:bCs w:val="0"/>
          <w:lang w:val="en-US"/>
        </w:rPr>
      </w:pPr>
      <w:r w:rsidRPr="00C35E43">
        <w:rPr>
          <w:bCs w:val="0"/>
          <w:lang w:val="en-US"/>
        </w:rPr>
        <w:t>Tổng quan hoạt động bay</w:t>
      </w:r>
    </w:p>
    <w:p w14:paraId="552171B2" w14:textId="6D1364FB" w:rsidR="00963B4D" w:rsidRPr="00C35E43" w:rsidRDefault="00963B4D" w:rsidP="00C35E43">
      <w:pPr>
        <w:pStyle w:val="ListParagraph"/>
        <w:numPr>
          <w:ilvl w:val="0"/>
          <w:numId w:val="18"/>
        </w:numPr>
        <w:rPr>
          <w:bCs w:val="0"/>
          <w:lang w:val="en-US"/>
        </w:rPr>
      </w:pPr>
      <w:r w:rsidRPr="00C35E43">
        <w:rPr>
          <w:bCs w:val="0"/>
          <w:lang w:val="en-US"/>
        </w:rPr>
        <w:t>Phân bổ hạng ghế</w:t>
      </w:r>
    </w:p>
    <w:p w14:paraId="2683B9AF" w14:textId="127D77E2" w:rsidR="00963B4D" w:rsidRPr="00C35E43" w:rsidRDefault="00963B4D" w:rsidP="00C35E43">
      <w:pPr>
        <w:pStyle w:val="ListParagraph"/>
        <w:numPr>
          <w:ilvl w:val="0"/>
          <w:numId w:val="18"/>
        </w:numPr>
        <w:rPr>
          <w:bCs w:val="0"/>
          <w:lang w:val="en-US"/>
        </w:rPr>
      </w:pPr>
      <w:r w:rsidRPr="00C35E43">
        <w:rPr>
          <w:bCs w:val="0"/>
          <w:lang w:val="en-US"/>
        </w:rPr>
        <w:t>Số lượng chuyến bay theo quý</w:t>
      </w:r>
    </w:p>
    <w:p w14:paraId="1FA66A25" w14:textId="63817F38" w:rsidR="00963B4D" w:rsidRPr="00C35E43" w:rsidRDefault="00963B4D" w:rsidP="00C35E43">
      <w:pPr>
        <w:pStyle w:val="ListParagraph"/>
        <w:numPr>
          <w:ilvl w:val="0"/>
          <w:numId w:val="18"/>
        </w:numPr>
        <w:rPr>
          <w:bCs w:val="0"/>
          <w:lang w:val="en-US"/>
        </w:rPr>
      </w:pPr>
      <w:r w:rsidRPr="00C35E43">
        <w:rPr>
          <w:bCs w:val="0"/>
          <w:lang w:val="en-US"/>
        </w:rPr>
        <w:t>Chi tiêu hàng tháng cho vé máy bay</w:t>
      </w:r>
    </w:p>
    <w:p w14:paraId="453B1B18" w14:textId="073A3B10" w:rsidR="00C35E43" w:rsidRPr="00C35E43" w:rsidRDefault="00963B4D" w:rsidP="00C35E43">
      <w:pPr>
        <w:tabs>
          <w:tab w:val="num" w:pos="720"/>
        </w:tabs>
        <w:rPr>
          <w:bCs w:val="0"/>
          <w:i/>
          <w:iCs/>
          <w:lang w:val="en-US"/>
        </w:rPr>
      </w:pPr>
      <w:r w:rsidRPr="00963B4D">
        <w:rPr>
          <w:bCs w:val="0"/>
          <w:i/>
          <w:iCs/>
          <w:lang w:val="en-US"/>
        </w:rPr>
        <w:t>Insight nổi bật</w:t>
      </w:r>
    </w:p>
    <w:p w14:paraId="50AA0351" w14:textId="7A73BD89" w:rsidR="00963B4D" w:rsidRPr="00C35E43" w:rsidRDefault="00963B4D" w:rsidP="00C35E43">
      <w:pPr>
        <w:pStyle w:val="ListParagraph"/>
        <w:numPr>
          <w:ilvl w:val="0"/>
          <w:numId w:val="19"/>
        </w:numPr>
        <w:tabs>
          <w:tab w:val="num" w:pos="720"/>
        </w:tabs>
        <w:rPr>
          <w:lang w:val="en-US"/>
        </w:rPr>
      </w:pPr>
      <w:r w:rsidRPr="00C35E43">
        <w:rPr>
          <w:lang w:val="en-US"/>
        </w:rPr>
        <w:t>Số chuyến bay và chi phí giữa hai năm gần như không thay đổi, thể hiện sự ổn định trong hoạt động vận chuyển.</w:t>
      </w:r>
    </w:p>
    <w:p w14:paraId="254E1730" w14:textId="6029A195" w:rsidR="00963B4D" w:rsidRPr="00963B4D" w:rsidRDefault="00963B4D" w:rsidP="00C35E43">
      <w:pPr>
        <w:numPr>
          <w:ilvl w:val="0"/>
          <w:numId w:val="19"/>
        </w:numPr>
        <w:rPr>
          <w:lang w:val="en-US"/>
        </w:rPr>
      </w:pPr>
      <w:r w:rsidRPr="00963B4D">
        <w:rPr>
          <w:lang w:val="en-US"/>
        </w:rPr>
        <w:lastRenderedPageBreak/>
        <w:t>Tỷ lệ phân bổ hạng ghế giữa hai năm gần như không đổi, duy trì sự cân bằng nhu cầu giữa các phân khúc khách hàng.</w:t>
      </w:r>
    </w:p>
    <w:p w14:paraId="3FDC6155" w14:textId="77777777" w:rsidR="00963B4D" w:rsidRPr="00963B4D" w:rsidRDefault="00963B4D" w:rsidP="00C35E43">
      <w:pPr>
        <w:numPr>
          <w:ilvl w:val="0"/>
          <w:numId w:val="19"/>
        </w:numPr>
        <w:rPr>
          <w:lang w:val="en-US"/>
        </w:rPr>
      </w:pPr>
      <w:r w:rsidRPr="00963B4D">
        <w:rPr>
          <w:lang w:val="en-US"/>
        </w:rPr>
        <w:t>Chi tiêu trung bình hàng tháng năm 2019 giảm nhẹ so với 2018, phù hợp với xu hướng giảm nhẹ 0.49% về tổng chi phí vé.</w:t>
      </w:r>
    </w:p>
    <w:p w14:paraId="048ECC01" w14:textId="77777777" w:rsidR="00963B4D" w:rsidRPr="00963B4D" w:rsidRDefault="00963B4D" w:rsidP="00C35E43">
      <w:pPr>
        <w:numPr>
          <w:ilvl w:val="0"/>
          <w:numId w:val="19"/>
        </w:numPr>
        <w:rPr>
          <w:lang w:val="en-US"/>
        </w:rPr>
      </w:pPr>
      <w:r w:rsidRPr="00963B4D">
        <w:rPr>
          <w:lang w:val="en-US"/>
        </w:rPr>
        <w:t>Số chuyến bay quốc tế và nội địa đều giảm nhẹ trong năm 2019, tuy nhiên chi phí quốc tế lại tăng nhẹ, gợi ý giá vé quốc tế có thể tăng hoặc các chuyến bay quốc tế có chi phí cao hơn.</w:t>
      </w:r>
    </w:p>
    <w:p w14:paraId="4A81C0BF" w14:textId="77777777" w:rsidR="00E559A9" w:rsidRPr="00E559A9" w:rsidRDefault="00E559A9" w:rsidP="00E559A9">
      <w:pPr>
        <w:rPr>
          <w:i/>
          <w:iCs/>
          <w:lang w:val="en-US"/>
        </w:rPr>
      </w:pPr>
      <w:r w:rsidRPr="00E559A9">
        <w:rPr>
          <w:i/>
          <w:iCs/>
          <w:lang w:val="en-US"/>
        </w:rPr>
        <w:t>Kiến nghị &amp; Đề xuất</w:t>
      </w:r>
    </w:p>
    <w:p w14:paraId="4F52D975" w14:textId="77777777" w:rsidR="00963B4D" w:rsidRPr="00963B4D" w:rsidRDefault="00963B4D" w:rsidP="00963B4D">
      <w:pPr>
        <w:numPr>
          <w:ilvl w:val="0"/>
          <w:numId w:val="11"/>
        </w:numPr>
        <w:rPr>
          <w:lang w:val="en-US"/>
        </w:rPr>
      </w:pPr>
      <w:r w:rsidRPr="00963B4D">
        <w:rPr>
          <w:lang w:val="en-US"/>
        </w:rPr>
        <w:t>Hoạt động bay và chi phí khá ổn định qua hai năm, không có biến động lớn.</w:t>
      </w:r>
    </w:p>
    <w:p w14:paraId="386D48A7" w14:textId="77777777" w:rsidR="00963B4D" w:rsidRPr="00963B4D" w:rsidRDefault="00963B4D" w:rsidP="00963B4D">
      <w:pPr>
        <w:numPr>
          <w:ilvl w:val="0"/>
          <w:numId w:val="11"/>
        </w:numPr>
        <w:rPr>
          <w:lang w:val="en-US"/>
        </w:rPr>
      </w:pPr>
      <w:r w:rsidRPr="00963B4D">
        <w:rPr>
          <w:lang w:val="en-US"/>
        </w:rPr>
        <w:t>Phân bổ hạng ghế đồng đều, chưa có xu hướng dịch chuyển mạnh về một phân khúc cụ thể.</w:t>
      </w:r>
    </w:p>
    <w:p w14:paraId="5388FEC4" w14:textId="77777777" w:rsidR="00963B4D" w:rsidRPr="00963B4D" w:rsidRDefault="00963B4D" w:rsidP="00963B4D">
      <w:pPr>
        <w:numPr>
          <w:ilvl w:val="0"/>
          <w:numId w:val="11"/>
        </w:numPr>
        <w:rPr>
          <w:lang w:val="en-US"/>
        </w:rPr>
      </w:pPr>
      <w:r w:rsidRPr="00963B4D">
        <w:rPr>
          <w:lang w:val="en-US"/>
        </w:rPr>
        <w:t>Nên tiếp tục theo dõi chi phí quốc tế vì có dấu hiệu tăng nhẹ dù số chuyến giảm.</w:t>
      </w:r>
    </w:p>
    <w:p w14:paraId="49A285B6" w14:textId="77777777" w:rsidR="00963B4D" w:rsidRDefault="00963B4D" w:rsidP="00963B4D">
      <w:pPr>
        <w:numPr>
          <w:ilvl w:val="0"/>
          <w:numId w:val="11"/>
        </w:numPr>
        <w:rPr>
          <w:lang w:val="en-US"/>
        </w:rPr>
      </w:pPr>
      <w:r w:rsidRPr="00963B4D">
        <w:rPr>
          <w:lang w:val="en-US"/>
        </w:rPr>
        <w:t>Có thể cân nhắc các chương trình tối ưu chi phí cho các tháng có chi tiêu đột biến để kiểm soát ngân sách tốt hơn.</w:t>
      </w:r>
    </w:p>
    <w:p w14:paraId="4C141512" w14:textId="77777777" w:rsidR="00C35E43" w:rsidRDefault="00C35E43" w:rsidP="00C35E43">
      <w:pPr>
        <w:pStyle w:val="Heading3"/>
      </w:pPr>
      <w:r>
        <w:t xml:space="preserve">2.3.2. </w:t>
      </w:r>
      <w:r w:rsidR="00963B4D" w:rsidRPr="00963B4D">
        <w:t>Phân tích hành vi hành khách</w:t>
      </w:r>
    </w:p>
    <w:p w14:paraId="374E43F8" w14:textId="1A0D909E" w:rsidR="00C35E43" w:rsidRPr="00C35E43" w:rsidRDefault="00C35E43" w:rsidP="00963B4D">
      <w:pPr>
        <w:rPr>
          <w:i/>
          <w:iCs/>
          <w:lang w:val="en-US"/>
        </w:rPr>
      </w:pPr>
      <w:r>
        <w:rPr>
          <w:i/>
          <w:iCs/>
          <w:lang w:val="en-US"/>
        </w:rPr>
        <w:t>Các biểu đồ phân tích</w:t>
      </w:r>
    </w:p>
    <w:p w14:paraId="5CD01298" w14:textId="64EAAF31" w:rsidR="00963B4D" w:rsidRPr="00C35E43" w:rsidRDefault="00963B4D" w:rsidP="00C35E43">
      <w:pPr>
        <w:pStyle w:val="ListParagraph"/>
        <w:numPr>
          <w:ilvl w:val="0"/>
          <w:numId w:val="20"/>
        </w:numPr>
        <w:rPr>
          <w:bCs w:val="0"/>
          <w:lang w:val="en-US"/>
        </w:rPr>
      </w:pPr>
      <w:r w:rsidRPr="00C35E43">
        <w:rPr>
          <w:bCs w:val="0"/>
          <w:lang w:val="en-US"/>
        </w:rPr>
        <w:t>Xu hướng chuyến bay theo tháng &amp; loại vé</w:t>
      </w:r>
    </w:p>
    <w:p w14:paraId="5C0E6B90" w14:textId="3839E4BF" w:rsidR="00F1734B" w:rsidRPr="00F1734B" w:rsidRDefault="00F1734B" w:rsidP="00F1734B">
      <w:pPr>
        <w:pStyle w:val="ListParagraph"/>
        <w:numPr>
          <w:ilvl w:val="0"/>
          <w:numId w:val="20"/>
        </w:numPr>
        <w:rPr>
          <w:bCs w:val="0"/>
          <w:lang w:val="en-US"/>
        </w:rPr>
      </w:pPr>
      <w:r>
        <w:rPr>
          <w:bCs w:val="0"/>
          <w:lang w:val="en-US"/>
        </w:rPr>
        <w:t>P</w:t>
      </w:r>
      <w:r w:rsidRPr="00F1734B">
        <w:rPr>
          <w:bCs w:val="0"/>
          <w:lang w:val="en-US"/>
        </w:rPr>
        <w:t>hân bổ mục đích chuyến đi</w:t>
      </w:r>
    </w:p>
    <w:p w14:paraId="02F7B305" w14:textId="06131767" w:rsidR="00963B4D" w:rsidRPr="00C35E43" w:rsidRDefault="00963B4D" w:rsidP="00C35E43">
      <w:pPr>
        <w:pStyle w:val="ListParagraph"/>
        <w:numPr>
          <w:ilvl w:val="0"/>
          <w:numId w:val="20"/>
        </w:numPr>
        <w:rPr>
          <w:bCs w:val="0"/>
          <w:lang w:val="en-US"/>
        </w:rPr>
      </w:pPr>
      <w:r w:rsidRPr="00C35E43">
        <w:rPr>
          <w:bCs w:val="0"/>
          <w:lang w:val="en-US"/>
        </w:rPr>
        <w:t>Thời gian đặt vé trước khi bay</w:t>
      </w:r>
    </w:p>
    <w:p w14:paraId="5C7CD25C" w14:textId="59C370D2" w:rsidR="00963B4D" w:rsidRPr="00C35E43" w:rsidRDefault="00963B4D" w:rsidP="00C35E43">
      <w:pPr>
        <w:pStyle w:val="ListParagraph"/>
        <w:numPr>
          <w:ilvl w:val="0"/>
          <w:numId w:val="20"/>
        </w:numPr>
        <w:rPr>
          <w:bCs w:val="0"/>
          <w:lang w:val="en-US"/>
        </w:rPr>
      </w:pPr>
      <w:r w:rsidRPr="00C35E43">
        <w:rPr>
          <w:bCs w:val="0"/>
          <w:lang w:val="en-US"/>
        </w:rPr>
        <w:t>Phân bổ hạng ghế</w:t>
      </w:r>
    </w:p>
    <w:p w14:paraId="719BE829" w14:textId="0C279372" w:rsidR="00963B4D" w:rsidRPr="00C35E43" w:rsidRDefault="00963B4D" w:rsidP="00C35E43">
      <w:pPr>
        <w:pStyle w:val="ListParagraph"/>
        <w:numPr>
          <w:ilvl w:val="0"/>
          <w:numId w:val="20"/>
        </w:numPr>
        <w:rPr>
          <w:bCs w:val="0"/>
          <w:lang w:val="en-US"/>
        </w:rPr>
      </w:pPr>
      <w:r w:rsidRPr="00C35E43">
        <w:rPr>
          <w:bCs w:val="0"/>
          <w:lang w:val="en-US"/>
        </w:rPr>
        <w:t>Mục đích chuyến đi</w:t>
      </w:r>
    </w:p>
    <w:p w14:paraId="1FC37F83" w14:textId="77777777" w:rsidR="00C35E43" w:rsidRDefault="00C35E43" w:rsidP="00C35E43">
      <w:pPr>
        <w:tabs>
          <w:tab w:val="num" w:pos="720"/>
        </w:tabs>
        <w:rPr>
          <w:bCs w:val="0"/>
          <w:i/>
          <w:iCs/>
          <w:lang w:val="en-US"/>
        </w:rPr>
      </w:pPr>
      <w:r w:rsidRPr="00C35E43">
        <w:rPr>
          <w:bCs w:val="0"/>
          <w:i/>
          <w:iCs/>
          <w:lang w:val="en-US"/>
        </w:rPr>
        <w:t>Insight nổi bật</w:t>
      </w:r>
    </w:p>
    <w:p w14:paraId="1D12FC35" w14:textId="747705AA" w:rsidR="00F1734B" w:rsidRPr="00F1734B" w:rsidRDefault="00F1734B" w:rsidP="00F1734B">
      <w:pPr>
        <w:pStyle w:val="ListParagraph"/>
        <w:numPr>
          <w:ilvl w:val="0"/>
          <w:numId w:val="32"/>
        </w:numPr>
        <w:tabs>
          <w:tab w:val="num" w:pos="720"/>
        </w:tabs>
        <w:rPr>
          <w:bCs w:val="0"/>
          <w:lang w:val="en-US"/>
        </w:rPr>
      </w:pPr>
      <w:r w:rsidRPr="00F1734B">
        <w:rPr>
          <w:bCs w:val="0"/>
          <w:lang w:val="en-US"/>
        </w:rPr>
        <w:t>Tỷ lệ các mục đích chuyến đi khá đồng đều, không có mục đích nào chiếm ưu thế vượt trội.</w:t>
      </w:r>
    </w:p>
    <w:p w14:paraId="78F95372" w14:textId="77777777" w:rsidR="00963B4D" w:rsidRPr="00C35E43" w:rsidRDefault="00963B4D" w:rsidP="00C35E43">
      <w:pPr>
        <w:pStyle w:val="ListParagraph"/>
        <w:numPr>
          <w:ilvl w:val="0"/>
          <w:numId w:val="21"/>
        </w:numPr>
        <w:rPr>
          <w:lang w:val="en-US"/>
        </w:rPr>
      </w:pPr>
      <w:r w:rsidRPr="00C35E43">
        <w:rPr>
          <w:lang w:val="en-US"/>
        </w:rPr>
        <w:lastRenderedPageBreak/>
        <w:t>Hành khách chủ yếu đặt vé sát ngày, ưu tiên chuyến bay thẳng và phân bổ đều giữa các hạng ghế.</w:t>
      </w:r>
    </w:p>
    <w:p w14:paraId="100323D2" w14:textId="77777777" w:rsidR="00963B4D" w:rsidRPr="00C35E43" w:rsidRDefault="00963B4D" w:rsidP="00C35E43">
      <w:pPr>
        <w:pStyle w:val="ListParagraph"/>
        <w:numPr>
          <w:ilvl w:val="0"/>
          <w:numId w:val="21"/>
        </w:numPr>
        <w:rPr>
          <w:lang w:val="en-US"/>
        </w:rPr>
      </w:pPr>
      <w:r w:rsidRPr="00C35E43">
        <w:rPr>
          <w:lang w:val="en-US"/>
        </w:rPr>
        <w:t>Mục đích cá nhân vẫn chiếm ưu thế, tuy nhiên số lượng chuyến công tác có xu hướng tăng nhẹ trong năm 2019.</w:t>
      </w:r>
    </w:p>
    <w:p w14:paraId="6381E3A9" w14:textId="40AB1B3D" w:rsidR="00963B4D" w:rsidRDefault="00963B4D" w:rsidP="00C35E43">
      <w:pPr>
        <w:pStyle w:val="ListParagraph"/>
        <w:numPr>
          <w:ilvl w:val="0"/>
          <w:numId w:val="21"/>
        </w:numPr>
        <w:rPr>
          <w:lang w:val="en-US"/>
        </w:rPr>
      </w:pPr>
      <w:r w:rsidRPr="00C35E43">
        <w:rPr>
          <w:lang w:val="en-US"/>
        </w:rPr>
        <w:t>Không có biến động lớn về hành vi đặt vé hoặc lựa chọn hạng ghế giữa hai năm, thể hiện sự ổn định trong hành vi tiêu dùng dịch vụ hàng không của nhóm khách hàng này</w:t>
      </w:r>
      <w:r w:rsidR="00C35E43">
        <w:rPr>
          <w:lang w:val="en-US"/>
        </w:rPr>
        <w:t>.</w:t>
      </w:r>
    </w:p>
    <w:p w14:paraId="00B3178E" w14:textId="77777777" w:rsidR="00E559A9" w:rsidRPr="00E559A9" w:rsidRDefault="00E559A9" w:rsidP="00E559A9">
      <w:pPr>
        <w:rPr>
          <w:i/>
          <w:iCs/>
          <w:lang w:val="en-US"/>
        </w:rPr>
      </w:pPr>
      <w:r w:rsidRPr="00E559A9">
        <w:rPr>
          <w:i/>
          <w:iCs/>
          <w:lang w:val="en-US"/>
        </w:rPr>
        <w:t>Kiến nghị &amp; Đề xuất</w:t>
      </w:r>
    </w:p>
    <w:p w14:paraId="4A200D94" w14:textId="77777777" w:rsidR="00F1734B" w:rsidRPr="00F1734B" w:rsidRDefault="00F1734B" w:rsidP="00F1734B">
      <w:pPr>
        <w:pStyle w:val="ListParagraph"/>
        <w:numPr>
          <w:ilvl w:val="0"/>
          <w:numId w:val="35"/>
        </w:numPr>
        <w:rPr>
          <w:lang w:val="en-US"/>
        </w:rPr>
      </w:pPr>
      <w:r w:rsidRPr="00F1734B">
        <w:rPr>
          <w:lang w:val="en-US"/>
        </w:rPr>
        <w:t>Khách hàng chủ yếu đặt vé sát ngày bay và ưu tiên chuyến bay thẳng, cần tăng cường vé linh hoạt và dịch vụ tiện lợi.</w:t>
      </w:r>
    </w:p>
    <w:p w14:paraId="4AB5C5ED" w14:textId="77777777" w:rsidR="00F1734B" w:rsidRPr="00F1734B" w:rsidRDefault="00F1734B" w:rsidP="00F1734B">
      <w:pPr>
        <w:pStyle w:val="ListParagraph"/>
        <w:numPr>
          <w:ilvl w:val="0"/>
          <w:numId w:val="35"/>
        </w:numPr>
        <w:rPr>
          <w:lang w:val="en-US"/>
        </w:rPr>
      </w:pPr>
      <w:r w:rsidRPr="00F1734B">
        <w:rPr>
          <w:lang w:val="en-US"/>
        </w:rPr>
        <w:t>Phân bổ hạng ghế cân bằng giữa các phân khúc, nên đa dạng hóa sản phẩm và nâng cao trải nghiệm khách hàng cá nhân và công tác.</w:t>
      </w:r>
    </w:p>
    <w:p w14:paraId="0B6037A9" w14:textId="77777777" w:rsidR="00F1734B" w:rsidRPr="00F1734B" w:rsidRDefault="00F1734B" w:rsidP="00F1734B">
      <w:pPr>
        <w:pStyle w:val="ListParagraph"/>
        <w:numPr>
          <w:ilvl w:val="0"/>
          <w:numId w:val="35"/>
        </w:numPr>
        <w:rPr>
          <w:lang w:val="en-US"/>
        </w:rPr>
      </w:pPr>
      <w:r w:rsidRPr="00F1734B">
        <w:rPr>
          <w:lang w:val="en-US"/>
        </w:rPr>
        <w:t>Các chương trình dịch vụ và ưu đãi nên được thiết kế linh hoạt để phục vụ đa dạng nhóm khách hàng với các mục đích khác nhau.</w:t>
      </w:r>
    </w:p>
    <w:p w14:paraId="6DF716AB" w14:textId="1CFD7805" w:rsidR="00F1734B" w:rsidRPr="00F1734B" w:rsidRDefault="00F1734B" w:rsidP="00F1734B">
      <w:pPr>
        <w:pStyle w:val="ListParagraph"/>
        <w:numPr>
          <w:ilvl w:val="0"/>
          <w:numId w:val="35"/>
        </w:numPr>
        <w:rPr>
          <w:lang w:val="en-US"/>
        </w:rPr>
      </w:pPr>
      <w:r w:rsidRPr="00F1734B">
        <w:rPr>
          <w:lang w:val="en-US"/>
        </w:rPr>
        <w:t>Có thể tập trung phát triển các gói dịch vụ phù hợp cho nhóm cá nhân vì đây là nhóm chiếm tỷ trọng lớn nhất (51%).</w:t>
      </w:r>
      <w:r w:rsidRPr="00F1734B">
        <w:rPr>
          <w:rFonts w:ascii="Segoe UI" w:eastAsia="Times New Roman" w:hAnsi="Segoe UI" w:cs="Segoe UI"/>
          <w:bCs w:val="0"/>
          <w:kern w:val="0"/>
          <w:sz w:val="24"/>
          <w:szCs w:val="24"/>
          <w:lang w:val="en-US"/>
          <w14:ligatures w14:val="none"/>
        </w:rPr>
        <w:t xml:space="preserve"> </w:t>
      </w:r>
    </w:p>
    <w:p w14:paraId="388723CF" w14:textId="146C8050" w:rsidR="00C35E43" w:rsidRDefault="00C35E43" w:rsidP="00C35E43">
      <w:pPr>
        <w:pStyle w:val="Heading3"/>
      </w:pPr>
      <w:r>
        <w:t>2.3.3. Phân tích</w:t>
      </w:r>
      <w:r w:rsidR="00E059CE">
        <w:t xml:space="preserve"> phân khúc</w:t>
      </w:r>
      <w:r>
        <w:t xml:space="preserve"> hãng hàng không</w:t>
      </w:r>
    </w:p>
    <w:p w14:paraId="2B940949" w14:textId="77777777" w:rsidR="00C35E43" w:rsidRPr="00C35E43" w:rsidRDefault="00C35E43" w:rsidP="00C35E43">
      <w:pPr>
        <w:rPr>
          <w:i/>
          <w:iCs/>
          <w:lang w:val="en-US"/>
        </w:rPr>
      </w:pPr>
      <w:r>
        <w:rPr>
          <w:i/>
          <w:iCs/>
          <w:lang w:val="en-US"/>
        </w:rPr>
        <w:t>Các biểu đồ phân tích</w:t>
      </w:r>
    </w:p>
    <w:p w14:paraId="1EF3EEEA" w14:textId="6591E0DE" w:rsidR="00C35E43" w:rsidRPr="00C35E43" w:rsidRDefault="00C35E43" w:rsidP="00C35E43">
      <w:pPr>
        <w:pStyle w:val="ListParagraph"/>
        <w:numPr>
          <w:ilvl w:val="0"/>
          <w:numId w:val="28"/>
        </w:numPr>
        <w:rPr>
          <w:lang w:val="en-US"/>
        </w:rPr>
      </w:pPr>
      <w:r w:rsidRPr="00C35E43">
        <w:rPr>
          <w:lang w:val="en-US"/>
        </w:rPr>
        <w:t>So sánh chi tiêu vé máy bay theo tháng (2018 vs 2019)</w:t>
      </w:r>
    </w:p>
    <w:p w14:paraId="14C92E4B" w14:textId="286C9737" w:rsidR="00C35E43" w:rsidRPr="00C35E43" w:rsidRDefault="00C35E43" w:rsidP="00C35E43">
      <w:pPr>
        <w:pStyle w:val="ListParagraph"/>
        <w:numPr>
          <w:ilvl w:val="0"/>
          <w:numId w:val="28"/>
        </w:numPr>
        <w:rPr>
          <w:lang w:val="en-US"/>
        </w:rPr>
      </w:pPr>
      <w:r w:rsidRPr="00C35E43">
        <w:rPr>
          <w:lang w:val="en-US"/>
        </w:rPr>
        <w:t>Top hãng hàng không theo số chuyến bay</w:t>
      </w:r>
    </w:p>
    <w:p w14:paraId="2058F9E6" w14:textId="68F1E867" w:rsidR="00C35E43" w:rsidRPr="00C35E43" w:rsidRDefault="00C35E43" w:rsidP="00C35E43">
      <w:pPr>
        <w:pStyle w:val="ListParagraph"/>
        <w:numPr>
          <w:ilvl w:val="0"/>
          <w:numId w:val="28"/>
        </w:numPr>
        <w:rPr>
          <w:lang w:val="en-US"/>
        </w:rPr>
      </w:pPr>
      <w:r w:rsidRPr="00C35E43">
        <w:rPr>
          <w:lang w:val="en-US"/>
        </w:rPr>
        <w:t>Phân cụm hãng hàng không theo chi tiêu trung bình &amp; số chuyến bay</w:t>
      </w:r>
    </w:p>
    <w:p w14:paraId="25E2D527" w14:textId="3A7A6254" w:rsidR="00C35E43" w:rsidRPr="00C35E43" w:rsidRDefault="00C35E43" w:rsidP="00C35E43">
      <w:pPr>
        <w:pStyle w:val="ListParagraph"/>
        <w:numPr>
          <w:ilvl w:val="0"/>
          <w:numId w:val="28"/>
        </w:numPr>
        <w:rPr>
          <w:lang w:val="en-US"/>
        </w:rPr>
      </w:pPr>
      <w:r w:rsidRPr="00C35E43">
        <w:rPr>
          <w:lang w:val="en-US"/>
        </w:rPr>
        <w:t>Doanh thu vé theo hãng hàng không</w:t>
      </w:r>
    </w:p>
    <w:p w14:paraId="418AE890" w14:textId="2F9FA80F" w:rsidR="00E059CE" w:rsidRDefault="00C35E43" w:rsidP="00C35E43">
      <w:pPr>
        <w:rPr>
          <w:i/>
          <w:iCs/>
          <w:lang w:val="en-US"/>
        </w:rPr>
      </w:pPr>
      <w:r w:rsidRPr="00C35E43">
        <w:rPr>
          <w:i/>
          <w:iCs/>
          <w:lang w:val="en-US"/>
        </w:rPr>
        <w:t>Insight nổi bật</w:t>
      </w:r>
    </w:p>
    <w:p w14:paraId="6E4491C1" w14:textId="47A6650C" w:rsidR="00F1734B" w:rsidRPr="00F1734B" w:rsidRDefault="00F1734B" w:rsidP="00F1734B">
      <w:pPr>
        <w:pStyle w:val="ListParagraph"/>
        <w:numPr>
          <w:ilvl w:val="0"/>
          <w:numId w:val="31"/>
        </w:numPr>
        <w:rPr>
          <w:lang w:val="en-US"/>
        </w:rPr>
      </w:pPr>
      <w:r w:rsidRPr="00F1734B">
        <w:rPr>
          <w:lang w:val="en-US"/>
        </w:rPr>
        <w:t>Năm 2018 có một số tháng đột biến chi tiêu (tháng 6, tháng 10), trong khi năm 2019 chi tiêu ổn định hơn, ít biến động lớn.</w:t>
      </w:r>
    </w:p>
    <w:p w14:paraId="4EB3DD13" w14:textId="3B4329DD" w:rsidR="00C35E43" w:rsidRPr="00F1734B" w:rsidRDefault="00C35E43" w:rsidP="00F1734B">
      <w:pPr>
        <w:pStyle w:val="ListParagraph"/>
        <w:numPr>
          <w:ilvl w:val="0"/>
          <w:numId w:val="31"/>
        </w:numPr>
        <w:rPr>
          <w:lang w:val="en-US"/>
        </w:rPr>
      </w:pPr>
      <w:r w:rsidRPr="00F1734B">
        <w:rPr>
          <w:b/>
          <w:lang w:val="en-US"/>
        </w:rPr>
        <w:t>Hawaiian</w:t>
      </w:r>
      <w:r w:rsidRPr="00F1734B">
        <w:rPr>
          <w:lang w:val="en-US"/>
        </w:rPr>
        <w:t> là hãng có hiệu suất tốt nhất cả về số chuyến bay lẫn doanh thu.</w:t>
      </w:r>
    </w:p>
    <w:p w14:paraId="5AC29239" w14:textId="6704F7B9" w:rsidR="00C35E43" w:rsidRPr="00F6132A" w:rsidRDefault="00C35E43" w:rsidP="00F6132A">
      <w:pPr>
        <w:pStyle w:val="ListParagraph"/>
        <w:numPr>
          <w:ilvl w:val="0"/>
          <w:numId w:val="31"/>
        </w:numPr>
        <w:rPr>
          <w:lang w:val="en-US"/>
        </w:rPr>
      </w:pPr>
      <w:r w:rsidRPr="00C35E43">
        <w:lastRenderedPageBreak/>
        <w:t xml:space="preserve">Các hãng </w:t>
      </w:r>
      <w:r w:rsidRPr="00F6132A">
        <w:rPr>
          <w:b/>
          <w:bCs w:val="0"/>
        </w:rPr>
        <w:t>Premium</w:t>
      </w:r>
      <w:r w:rsidRPr="00C35E43">
        <w:t xml:space="preserve"> có doanh thu tốt nhờ giá vé cao, trong khi các hãng </w:t>
      </w:r>
      <w:r w:rsidRPr="00F6132A">
        <w:rPr>
          <w:b/>
          <w:bCs w:val="0"/>
        </w:rPr>
        <w:t>Core</w:t>
      </w:r>
      <w:r w:rsidRPr="00C35E43">
        <w:t xml:space="preserve"> và </w:t>
      </w:r>
      <w:r w:rsidRPr="00F6132A">
        <w:rPr>
          <w:b/>
          <w:bCs w:val="0"/>
        </w:rPr>
        <w:t>Budget</w:t>
      </w:r>
      <w:r w:rsidRPr="00C35E43">
        <w:t xml:space="preserve"> cạnh tranh về số lượng chuyến.</w:t>
      </w:r>
      <w:r w:rsidR="00E059CE" w:rsidRPr="00F6132A">
        <w:rPr>
          <w:lang w:val="en-US"/>
        </w:rPr>
        <w:t xml:space="preserve"> </w:t>
      </w:r>
    </w:p>
    <w:p w14:paraId="76840157" w14:textId="7C132DE8" w:rsidR="00E059CE" w:rsidRPr="00E059CE" w:rsidRDefault="00E059CE" w:rsidP="00E52244">
      <w:pPr>
        <w:numPr>
          <w:ilvl w:val="0"/>
          <w:numId w:val="31"/>
        </w:numPr>
        <w:rPr>
          <w:lang w:val="en-US"/>
        </w:rPr>
      </w:pPr>
      <w:r w:rsidRPr="00E059CE">
        <w:rPr>
          <w:lang w:val="en-US"/>
        </w:rPr>
        <w:t xml:space="preserve">Hạng ghế </w:t>
      </w:r>
      <w:r w:rsidRPr="00E059CE">
        <w:rPr>
          <w:b/>
          <w:lang w:val="en-US"/>
        </w:rPr>
        <w:t>First Class</w:t>
      </w:r>
      <w:r w:rsidRPr="00E059CE">
        <w:rPr>
          <w:lang w:val="en-US"/>
        </w:rPr>
        <w:t xml:space="preserve"> và </w:t>
      </w:r>
      <w:r w:rsidRPr="00E059CE">
        <w:rPr>
          <w:b/>
          <w:lang w:val="en-US"/>
        </w:rPr>
        <w:t>Premium Economy</w:t>
      </w:r>
      <w:r w:rsidRPr="00E059CE">
        <w:rPr>
          <w:lang w:val="en-US"/>
        </w:rPr>
        <w:t xml:space="preserve"> có mức tăng trưởng cao nhất</w:t>
      </w:r>
      <w:r w:rsidRPr="00E059CE">
        <w:rPr>
          <w:lang w:val="en-US"/>
        </w:rPr>
        <w:t xml:space="preserve"> trong khi </w:t>
      </w:r>
      <w:r w:rsidRPr="00E059CE">
        <w:rPr>
          <w:b/>
          <w:lang w:val="en-US"/>
        </w:rPr>
        <w:t>Business Class</w:t>
      </w:r>
      <w:r w:rsidRPr="00E059CE">
        <w:rPr>
          <w:lang w:val="en-US"/>
        </w:rPr>
        <w:t xml:space="preserve"> sụt giảm mạnh nhất</w:t>
      </w:r>
      <w:r>
        <w:rPr>
          <w:lang w:val="en-US"/>
        </w:rPr>
        <w:t xml:space="preserve">, đặc biệt ở phân khúc </w:t>
      </w:r>
      <w:r w:rsidRPr="00E059CE">
        <w:rPr>
          <w:b/>
          <w:bCs w:val="0"/>
          <w:lang w:val="en-US"/>
        </w:rPr>
        <w:t>Premium</w:t>
      </w:r>
      <w:r>
        <w:rPr>
          <w:lang w:val="en-US"/>
        </w:rPr>
        <w:t>.</w:t>
      </w:r>
    </w:p>
    <w:p w14:paraId="767A6BB5" w14:textId="77777777" w:rsidR="00E559A9" w:rsidRPr="00E559A9" w:rsidRDefault="00E559A9" w:rsidP="00E559A9">
      <w:pPr>
        <w:rPr>
          <w:i/>
          <w:iCs/>
          <w:lang w:val="en-US"/>
        </w:rPr>
      </w:pPr>
      <w:r w:rsidRPr="00E559A9">
        <w:rPr>
          <w:i/>
          <w:iCs/>
          <w:lang w:val="en-US"/>
        </w:rPr>
        <w:t>Kiến nghị &amp; Đề xuất</w:t>
      </w:r>
    </w:p>
    <w:p w14:paraId="7ACE515C" w14:textId="19C2B269" w:rsidR="00F1734B" w:rsidRPr="00F1734B" w:rsidRDefault="00F1734B" w:rsidP="00F1734B">
      <w:pPr>
        <w:pStyle w:val="ListParagraph"/>
        <w:numPr>
          <w:ilvl w:val="0"/>
          <w:numId w:val="30"/>
        </w:numPr>
        <w:rPr>
          <w:lang w:val="en-US"/>
        </w:rPr>
      </w:pPr>
      <w:r w:rsidRPr="00F1734B">
        <w:rPr>
          <w:lang w:val="en-US"/>
        </w:rPr>
        <w:t>Chi tiêu năm 2019 thấp hơn hoặc tương đương 2018 ở hầu hết các tháng, phản ánh xu hướng kiểm soát chi phí tốt hơn hoặc giảm nhu cầu.</w:t>
      </w:r>
    </w:p>
    <w:p w14:paraId="74A6EED0" w14:textId="77777777" w:rsidR="00C35E43" w:rsidRPr="00C35E43" w:rsidRDefault="00C35E43" w:rsidP="00F1734B">
      <w:pPr>
        <w:numPr>
          <w:ilvl w:val="0"/>
          <w:numId w:val="30"/>
        </w:numPr>
        <w:rPr>
          <w:lang w:val="en-US"/>
        </w:rPr>
      </w:pPr>
      <w:r w:rsidRPr="00C35E43">
        <w:rPr>
          <w:lang w:val="en-US"/>
        </w:rPr>
        <w:t xml:space="preserve">Các hãng </w:t>
      </w:r>
      <w:r w:rsidRPr="00DD314D">
        <w:rPr>
          <w:b/>
          <w:bCs w:val="0"/>
          <w:lang w:val="en-US"/>
        </w:rPr>
        <w:t>Premium Leaders</w:t>
      </w:r>
      <w:r w:rsidRPr="00C35E43">
        <w:rPr>
          <w:lang w:val="en-US"/>
        </w:rPr>
        <w:t xml:space="preserve"> nên tiếp tục duy trì chiến lược giá vé cao kết hợp tăng số chuyến để tối ưu doanh thu.</w:t>
      </w:r>
    </w:p>
    <w:p w14:paraId="4324958D" w14:textId="77777777" w:rsidR="00C35E43" w:rsidRPr="00C35E43" w:rsidRDefault="00C35E43" w:rsidP="00F1734B">
      <w:pPr>
        <w:numPr>
          <w:ilvl w:val="0"/>
          <w:numId w:val="30"/>
        </w:numPr>
        <w:rPr>
          <w:lang w:val="en-US"/>
        </w:rPr>
      </w:pPr>
      <w:r w:rsidRPr="00C35E43">
        <w:rPr>
          <w:lang w:val="en-US"/>
        </w:rPr>
        <w:t xml:space="preserve">Các hãng </w:t>
      </w:r>
      <w:r w:rsidRPr="00DD314D">
        <w:rPr>
          <w:b/>
          <w:bCs w:val="0"/>
          <w:lang w:val="en-US"/>
        </w:rPr>
        <w:t>Core Competitors</w:t>
      </w:r>
      <w:r w:rsidRPr="00C35E43">
        <w:rPr>
          <w:lang w:val="en-US"/>
        </w:rPr>
        <w:t xml:space="preserve"> và </w:t>
      </w:r>
      <w:r w:rsidRPr="00DD314D">
        <w:rPr>
          <w:b/>
          <w:bCs w:val="0"/>
          <w:lang w:val="en-US"/>
        </w:rPr>
        <w:t>Budget Regionals</w:t>
      </w:r>
      <w:r w:rsidRPr="00C35E43">
        <w:rPr>
          <w:lang w:val="en-US"/>
        </w:rPr>
        <w:t xml:space="preserve"> có thể cân nhắc điều chỉnh chiến lược giá hoặc tăng chất lượng dịch vụ để cạnh tranh với nhóm dẫn đầu.</w:t>
      </w:r>
    </w:p>
    <w:p w14:paraId="7A11DFFA" w14:textId="6D965476" w:rsidR="00E059CE" w:rsidRDefault="00E059CE" w:rsidP="00E059CE">
      <w:pPr>
        <w:pStyle w:val="Heading3"/>
      </w:pPr>
      <w:r>
        <w:t>2.3.4. Phân tích chuyến bay nội địa</w:t>
      </w:r>
    </w:p>
    <w:p w14:paraId="112E3147" w14:textId="4D730F6D" w:rsidR="00E059CE" w:rsidRDefault="00E059CE" w:rsidP="00E059CE">
      <w:pPr>
        <w:rPr>
          <w:i/>
          <w:iCs/>
          <w:lang w:val="en-US"/>
        </w:rPr>
      </w:pPr>
      <w:r w:rsidRPr="00E059CE">
        <w:rPr>
          <w:i/>
          <w:iCs/>
          <w:lang w:val="en-US"/>
        </w:rPr>
        <w:t>Các biểu đồ phân tích</w:t>
      </w:r>
    </w:p>
    <w:p w14:paraId="59D0A89C" w14:textId="17F40CB3" w:rsidR="00E059CE" w:rsidRPr="00E059CE" w:rsidRDefault="00E059CE" w:rsidP="00E059CE">
      <w:pPr>
        <w:pStyle w:val="ListParagraph"/>
        <w:numPr>
          <w:ilvl w:val="0"/>
          <w:numId w:val="53"/>
        </w:numPr>
        <w:rPr>
          <w:lang w:val="en-US"/>
        </w:rPr>
      </w:pPr>
      <w:r w:rsidRPr="00E059CE">
        <w:rPr>
          <w:lang w:val="en-US"/>
        </w:rPr>
        <w:t>Số lượng chuyến bay xuất phát nội địa theo bang</w:t>
      </w:r>
    </w:p>
    <w:p w14:paraId="3E31540D" w14:textId="4B843696" w:rsidR="00E059CE" w:rsidRPr="00E059CE" w:rsidRDefault="00E059CE" w:rsidP="00E059CE">
      <w:pPr>
        <w:pStyle w:val="ListParagraph"/>
        <w:numPr>
          <w:ilvl w:val="0"/>
          <w:numId w:val="53"/>
        </w:numPr>
        <w:rPr>
          <w:lang w:val="en-US"/>
        </w:rPr>
      </w:pPr>
      <w:r w:rsidRPr="00E059CE">
        <w:rPr>
          <w:lang w:val="en-US"/>
        </w:rPr>
        <w:t>Số lượng chuyến bay và doanh thu vé</w:t>
      </w:r>
      <w:r w:rsidRPr="00E059CE">
        <w:rPr>
          <w:lang w:val="en-US"/>
        </w:rPr>
        <w:t xml:space="preserve"> nội địa </w:t>
      </w:r>
      <w:r w:rsidRPr="00E059CE">
        <w:rPr>
          <w:lang w:val="en-US"/>
        </w:rPr>
        <w:t>theo tháng</w:t>
      </w:r>
    </w:p>
    <w:p w14:paraId="46B69694" w14:textId="52386B8C" w:rsidR="00E059CE" w:rsidRPr="00E059CE" w:rsidRDefault="00E059CE" w:rsidP="00E059CE">
      <w:pPr>
        <w:pStyle w:val="ListParagraph"/>
        <w:numPr>
          <w:ilvl w:val="0"/>
          <w:numId w:val="53"/>
        </w:numPr>
        <w:rPr>
          <w:lang w:val="en-US"/>
        </w:rPr>
      </w:pPr>
      <w:r w:rsidRPr="00E059CE">
        <w:rPr>
          <w:lang w:val="en-US"/>
        </w:rPr>
        <w:t xml:space="preserve">Doanh thu </w:t>
      </w:r>
      <w:r w:rsidRPr="00E059CE">
        <w:rPr>
          <w:lang w:val="en-US"/>
        </w:rPr>
        <w:t>và tăng trưởng</w:t>
      </w:r>
      <w:r w:rsidR="00DD314D">
        <w:rPr>
          <w:lang w:val="en-US"/>
        </w:rPr>
        <w:t xml:space="preserve"> nội địa</w:t>
      </w:r>
      <w:r w:rsidRPr="00E059CE">
        <w:rPr>
          <w:lang w:val="en-US"/>
        </w:rPr>
        <w:t xml:space="preserve"> của các hãng hàng không trong 2 năm (2018 – 2019)</w:t>
      </w:r>
    </w:p>
    <w:p w14:paraId="6760E98C" w14:textId="00BF5EAE" w:rsidR="00E059CE" w:rsidRPr="00E059CE" w:rsidRDefault="00E059CE" w:rsidP="00E059CE">
      <w:pPr>
        <w:pStyle w:val="ListParagraph"/>
        <w:numPr>
          <w:ilvl w:val="0"/>
          <w:numId w:val="53"/>
        </w:numPr>
        <w:rPr>
          <w:lang w:val="en-US"/>
        </w:rPr>
      </w:pPr>
      <w:r w:rsidRPr="00E059CE">
        <w:rPr>
          <w:lang w:val="en-US"/>
        </w:rPr>
        <w:t>Phân bổ mục đích chuyến đi nội địa</w:t>
      </w:r>
    </w:p>
    <w:p w14:paraId="3D8883EF" w14:textId="5A8ACEE9" w:rsidR="00E059CE" w:rsidRDefault="00E059CE" w:rsidP="00E059CE">
      <w:pPr>
        <w:rPr>
          <w:i/>
          <w:iCs/>
          <w:lang w:val="en-US"/>
        </w:rPr>
      </w:pPr>
      <w:r w:rsidRPr="00E059CE">
        <w:rPr>
          <w:i/>
          <w:iCs/>
          <w:lang w:val="en-US"/>
        </w:rPr>
        <w:t>Insight nổi bật</w:t>
      </w:r>
    </w:p>
    <w:p w14:paraId="4AD12F88" w14:textId="3117733B" w:rsidR="00F6132A" w:rsidRPr="00F6132A" w:rsidRDefault="00F6132A" w:rsidP="00F6132A">
      <w:pPr>
        <w:numPr>
          <w:ilvl w:val="0"/>
          <w:numId w:val="55"/>
        </w:numPr>
        <w:rPr>
          <w:lang w:val="en-US"/>
        </w:rPr>
      </w:pPr>
      <w:r w:rsidRPr="00F6132A">
        <w:rPr>
          <w:lang w:val="en-US"/>
        </w:rPr>
        <w:t xml:space="preserve">Hành khách nội địa giảm sử dụng </w:t>
      </w:r>
      <w:r w:rsidRPr="00F6132A">
        <w:rPr>
          <w:b/>
          <w:bCs w:val="0"/>
          <w:lang w:val="en-US"/>
        </w:rPr>
        <w:t>Business Class</w:t>
      </w:r>
      <w:r w:rsidRPr="00F6132A">
        <w:rPr>
          <w:lang w:val="en-US"/>
        </w:rPr>
        <w:t xml:space="preserve">, chuyển sang các hạng cao cấp khác như </w:t>
      </w:r>
      <w:r w:rsidRPr="00F6132A">
        <w:rPr>
          <w:b/>
          <w:bCs w:val="0"/>
          <w:lang w:val="en-US"/>
        </w:rPr>
        <w:t>Premium Economy</w:t>
      </w:r>
      <w:r w:rsidRPr="00F6132A">
        <w:rPr>
          <w:lang w:val="en-US"/>
        </w:rPr>
        <w:t xml:space="preserve"> và </w:t>
      </w:r>
      <w:r w:rsidRPr="00F6132A">
        <w:rPr>
          <w:b/>
          <w:bCs w:val="0"/>
          <w:lang w:val="en-US"/>
        </w:rPr>
        <w:t>First Class</w:t>
      </w:r>
      <w:r w:rsidRPr="00F6132A">
        <w:rPr>
          <w:lang w:val="en-US"/>
        </w:rPr>
        <w:t xml:space="preserve"> – phản ánh xu hướng tối ưu hóa chi phí theo chất lượng dịch vụ.</w:t>
      </w:r>
    </w:p>
    <w:p w14:paraId="56196060" w14:textId="6BAC6E61" w:rsidR="00F6132A" w:rsidRPr="00F6132A" w:rsidRDefault="00F6132A" w:rsidP="00F6132A">
      <w:pPr>
        <w:numPr>
          <w:ilvl w:val="0"/>
          <w:numId w:val="55"/>
        </w:numPr>
        <w:rPr>
          <w:lang w:val="en-US"/>
        </w:rPr>
      </w:pPr>
      <w:r w:rsidRPr="00F6132A">
        <w:rPr>
          <w:lang w:val="en-US"/>
        </w:rPr>
        <w:t>Doanh thu tăng mạnh vào mùa hè (tháng 6–8), đặc biệt trong tháng 6/2018 và 8/2019; doanh thu thường giảm trong tháng 2, 4 và giảm đột ngột vào tháng 9/2019.</w:t>
      </w:r>
    </w:p>
    <w:p w14:paraId="26933943" w14:textId="30D0F72C" w:rsidR="00F6132A" w:rsidRDefault="00F6132A" w:rsidP="00F6132A">
      <w:pPr>
        <w:numPr>
          <w:ilvl w:val="0"/>
          <w:numId w:val="55"/>
        </w:numPr>
        <w:rPr>
          <w:lang w:val="en-US"/>
        </w:rPr>
      </w:pPr>
      <w:r w:rsidRPr="00F6132A">
        <w:rPr>
          <w:lang w:val="en-US"/>
        </w:rPr>
        <w:lastRenderedPageBreak/>
        <w:t xml:space="preserve">Phân khúc </w:t>
      </w:r>
      <w:r w:rsidRPr="00F6132A">
        <w:rPr>
          <w:b/>
          <w:bCs w:val="0"/>
          <w:lang w:val="en-US"/>
        </w:rPr>
        <w:t>Premium</w:t>
      </w:r>
      <w:r w:rsidR="00DD314D">
        <w:rPr>
          <w:b/>
          <w:bCs w:val="0"/>
          <w:lang w:val="en-US"/>
        </w:rPr>
        <w:t xml:space="preserve"> </w:t>
      </w:r>
      <w:r>
        <w:rPr>
          <w:lang w:val="en-US"/>
        </w:rPr>
        <w:t>có sự suy giảm tăng trưởng ở nhiều hãng bay</w:t>
      </w:r>
      <w:r w:rsidRPr="00F6132A">
        <w:rPr>
          <w:lang w:val="en-US"/>
        </w:rPr>
        <w:t xml:space="preserve">, </w:t>
      </w:r>
      <w:r w:rsidRPr="00F6132A">
        <w:rPr>
          <w:b/>
          <w:bCs w:val="0"/>
          <w:lang w:val="en-US"/>
        </w:rPr>
        <w:t xml:space="preserve">Budget </w:t>
      </w:r>
      <w:r w:rsidRPr="00F6132A">
        <w:rPr>
          <w:lang w:val="en-US"/>
        </w:rPr>
        <w:t xml:space="preserve">tăng mạnh (trừ Ryanair), còn nhóm </w:t>
      </w:r>
      <w:r w:rsidRPr="00F6132A">
        <w:rPr>
          <w:b/>
          <w:bCs w:val="0"/>
          <w:lang w:val="en-US"/>
        </w:rPr>
        <w:t>Core</w:t>
      </w:r>
      <w:r w:rsidRPr="00F6132A">
        <w:rPr>
          <w:lang w:val="en-US"/>
        </w:rPr>
        <w:t xml:space="preserve"> có mức tăng trưởng không đồng đều.</w:t>
      </w:r>
    </w:p>
    <w:p w14:paraId="49302FE1" w14:textId="77777777" w:rsidR="00E559A9" w:rsidRPr="00E559A9" w:rsidRDefault="00E559A9" w:rsidP="00E559A9">
      <w:pPr>
        <w:rPr>
          <w:i/>
          <w:iCs/>
          <w:lang w:val="en-US"/>
        </w:rPr>
      </w:pPr>
      <w:r w:rsidRPr="00E559A9">
        <w:rPr>
          <w:i/>
          <w:iCs/>
          <w:lang w:val="en-US"/>
        </w:rPr>
        <w:t>Kiến nghị &amp; Đề xuất</w:t>
      </w:r>
    </w:p>
    <w:p w14:paraId="07E86BBC" w14:textId="77777777" w:rsidR="00F6132A" w:rsidRPr="00F6132A" w:rsidRDefault="00F6132A" w:rsidP="00F6132A">
      <w:pPr>
        <w:pStyle w:val="ListParagraph"/>
        <w:numPr>
          <w:ilvl w:val="0"/>
          <w:numId w:val="56"/>
        </w:numPr>
        <w:rPr>
          <w:lang w:val="en-US"/>
        </w:rPr>
      </w:pPr>
      <w:r w:rsidRPr="00F6132A">
        <w:rPr>
          <w:lang w:val="en-US"/>
        </w:rPr>
        <w:t>Tập trung đẩy mạnh các sản phẩm Premium Economy và First Class, phù hợp với xu hướng nâng cấp trải nghiệm của khách hàng nội địa.</w:t>
      </w:r>
    </w:p>
    <w:p w14:paraId="7A79B448" w14:textId="77777777" w:rsidR="00F6132A" w:rsidRPr="00F6132A" w:rsidRDefault="00F6132A" w:rsidP="00F6132A">
      <w:pPr>
        <w:pStyle w:val="ListParagraph"/>
        <w:numPr>
          <w:ilvl w:val="0"/>
          <w:numId w:val="56"/>
        </w:numPr>
        <w:rPr>
          <w:lang w:val="en-US"/>
        </w:rPr>
      </w:pPr>
      <w:r w:rsidRPr="00F6132A">
        <w:rPr>
          <w:lang w:val="en-US"/>
        </w:rPr>
        <w:t>Tối ưu chính sách giá và khuyến mãi theo mùa vụ, đặc biệt vào các tháng thấp điểm như tháng 2, 4 và 9.</w:t>
      </w:r>
    </w:p>
    <w:p w14:paraId="2A0615B5" w14:textId="77777777" w:rsidR="00F6132A" w:rsidRPr="00F6132A" w:rsidRDefault="00F6132A" w:rsidP="00F6132A">
      <w:pPr>
        <w:pStyle w:val="ListParagraph"/>
        <w:numPr>
          <w:ilvl w:val="0"/>
          <w:numId w:val="56"/>
        </w:numPr>
        <w:rPr>
          <w:lang w:val="en-US"/>
        </w:rPr>
      </w:pPr>
      <w:r w:rsidRPr="00F6132A">
        <w:rPr>
          <w:lang w:val="en-US"/>
        </w:rPr>
        <w:t>Rà soát hiệu quả từng phân khúc thị trường và điều chỉnh chiến lược cạnh tranh phù hợp theo từng nhóm đối thủ.</w:t>
      </w:r>
    </w:p>
    <w:p w14:paraId="36B3C5DB" w14:textId="4DF2A60E" w:rsidR="00E059CE" w:rsidRDefault="00E059CE" w:rsidP="00E059CE">
      <w:pPr>
        <w:rPr>
          <w:i/>
          <w:iCs/>
          <w:lang w:val="en-US"/>
        </w:rPr>
      </w:pPr>
      <w:r w:rsidRPr="00F6132A">
        <w:rPr>
          <w:i/>
          <w:iCs/>
          <w:lang w:val="en-US"/>
        </w:rPr>
        <w:t>2.3.5. Phân tích chuyến bay quốc tế</w:t>
      </w:r>
    </w:p>
    <w:p w14:paraId="36E57288" w14:textId="5FB00C37" w:rsidR="00DD314D" w:rsidRDefault="00DD314D" w:rsidP="00E059CE">
      <w:pPr>
        <w:rPr>
          <w:i/>
          <w:iCs/>
          <w:lang w:val="en-US"/>
        </w:rPr>
      </w:pPr>
      <w:r>
        <w:rPr>
          <w:i/>
          <w:iCs/>
          <w:lang w:val="en-US"/>
        </w:rPr>
        <w:t>Các biểu đồ phân tích</w:t>
      </w:r>
    </w:p>
    <w:p w14:paraId="21EA8A3D" w14:textId="0645C586" w:rsidR="00DD314D" w:rsidRPr="00DD314D" w:rsidRDefault="00DD314D" w:rsidP="00DD314D">
      <w:pPr>
        <w:pStyle w:val="ListParagraph"/>
        <w:numPr>
          <w:ilvl w:val="0"/>
          <w:numId w:val="57"/>
        </w:numPr>
        <w:rPr>
          <w:lang w:val="en-US"/>
        </w:rPr>
      </w:pPr>
      <w:r w:rsidRPr="00DD314D">
        <w:rPr>
          <w:lang w:val="en-US"/>
        </w:rPr>
        <w:t>Số lượng chuyến bay quốc tế theo các quốc gia</w:t>
      </w:r>
    </w:p>
    <w:p w14:paraId="3F9071EF" w14:textId="0BD8EF6F" w:rsidR="00DD314D" w:rsidRPr="00DD314D" w:rsidRDefault="00DD314D" w:rsidP="00DD314D">
      <w:pPr>
        <w:pStyle w:val="ListParagraph"/>
        <w:numPr>
          <w:ilvl w:val="0"/>
          <w:numId w:val="57"/>
        </w:numPr>
        <w:rPr>
          <w:lang w:val="en-US"/>
        </w:rPr>
      </w:pPr>
      <w:r w:rsidRPr="00DD314D">
        <w:rPr>
          <w:lang w:val="en-US"/>
        </w:rPr>
        <w:t>Số lượng chuyến bay quốc tế theo hãng hàng không</w:t>
      </w:r>
    </w:p>
    <w:p w14:paraId="16774F4D" w14:textId="11D1A6C5" w:rsidR="00DD314D" w:rsidRPr="00DD314D" w:rsidRDefault="00DD314D" w:rsidP="00DD314D">
      <w:pPr>
        <w:pStyle w:val="ListParagraph"/>
        <w:numPr>
          <w:ilvl w:val="0"/>
          <w:numId w:val="57"/>
        </w:numPr>
        <w:rPr>
          <w:lang w:val="en-US"/>
        </w:rPr>
      </w:pPr>
      <w:r w:rsidRPr="00DD314D">
        <w:rPr>
          <w:lang w:val="en-US"/>
        </w:rPr>
        <w:t>Doanh thu chuyến bay quốc tế theo tháng</w:t>
      </w:r>
    </w:p>
    <w:p w14:paraId="6EB442D0" w14:textId="385AC4FD" w:rsidR="00DD314D" w:rsidRPr="00DD314D" w:rsidRDefault="00DD314D" w:rsidP="00DD314D">
      <w:pPr>
        <w:pStyle w:val="ListParagraph"/>
        <w:numPr>
          <w:ilvl w:val="0"/>
          <w:numId w:val="57"/>
        </w:numPr>
        <w:rPr>
          <w:lang w:val="en-US"/>
        </w:rPr>
      </w:pPr>
      <w:r w:rsidRPr="00DD314D">
        <w:rPr>
          <w:lang w:val="en-US"/>
        </w:rPr>
        <w:t>Phân phối số lượng chuyến bay khứ hồi theo ngày khứ hồi</w:t>
      </w:r>
    </w:p>
    <w:p w14:paraId="09B2A37C" w14:textId="77777777" w:rsidR="00DD314D" w:rsidRDefault="00DD314D" w:rsidP="00DD314D">
      <w:pPr>
        <w:pStyle w:val="ListParagraph"/>
        <w:numPr>
          <w:ilvl w:val="0"/>
          <w:numId w:val="53"/>
        </w:numPr>
        <w:rPr>
          <w:lang w:val="en-US"/>
        </w:rPr>
      </w:pPr>
      <w:r w:rsidRPr="00E059CE">
        <w:rPr>
          <w:lang w:val="en-US"/>
        </w:rPr>
        <w:t>Doanh thu và tăng trưởng</w:t>
      </w:r>
      <w:r>
        <w:rPr>
          <w:lang w:val="en-US"/>
        </w:rPr>
        <w:t xml:space="preserve"> nội địa</w:t>
      </w:r>
      <w:r w:rsidRPr="00E059CE">
        <w:rPr>
          <w:lang w:val="en-US"/>
        </w:rPr>
        <w:t xml:space="preserve"> của các hãng hàng không trong 2 năm (2018 – 2019)</w:t>
      </w:r>
    </w:p>
    <w:p w14:paraId="11A49D6C" w14:textId="637BDDF0" w:rsidR="00DD314D" w:rsidRDefault="00DD314D" w:rsidP="00DD314D">
      <w:pPr>
        <w:rPr>
          <w:i/>
          <w:iCs/>
          <w:lang w:val="en-US"/>
        </w:rPr>
      </w:pPr>
      <w:r w:rsidRPr="00DD314D">
        <w:rPr>
          <w:i/>
          <w:iCs/>
          <w:lang w:val="en-US"/>
        </w:rPr>
        <w:t>Insight nổi bật</w:t>
      </w:r>
    </w:p>
    <w:p w14:paraId="314C95C3" w14:textId="7C936626" w:rsidR="00DD314D" w:rsidRPr="00E559A9" w:rsidRDefault="00DD314D" w:rsidP="00E559A9">
      <w:pPr>
        <w:pStyle w:val="ListParagraph"/>
        <w:numPr>
          <w:ilvl w:val="0"/>
          <w:numId w:val="53"/>
        </w:numPr>
        <w:rPr>
          <w:lang w:val="en-US"/>
        </w:rPr>
      </w:pPr>
      <w:r w:rsidRPr="00E559A9">
        <w:rPr>
          <w:lang w:val="en-US"/>
        </w:rPr>
        <w:t>Trung Quốc, Đức và Anh là 3 quốc gia được khai thác chuyến bay quốc tế nhiều nhất.</w:t>
      </w:r>
    </w:p>
    <w:p w14:paraId="73557E28" w14:textId="658993B9" w:rsidR="00DD314D" w:rsidRPr="00E559A9" w:rsidRDefault="00DD314D" w:rsidP="00E559A9">
      <w:pPr>
        <w:pStyle w:val="ListParagraph"/>
        <w:numPr>
          <w:ilvl w:val="0"/>
          <w:numId w:val="53"/>
        </w:numPr>
        <w:rPr>
          <w:lang w:val="en-US"/>
        </w:rPr>
      </w:pPr>
      <w:r w:rsidRPr="00E559A9">
        <w:rPr>
          <w:lang w:val="en-US"/>
        </w:rPr>
        <w:t xml:space="preserve">Doanh thu quốc tế ghi nhận ở mức cao nhất vào tháng 6/2018 và tháng 10 ở cả 2 năm trong khi tháng 2/2019 có sự suy giảm rõ rệt so với cùng kì. </w:t>
      </w:r>
    </w:p>
    <w:p w14:paraId="4920F432" w14:textId="77777777" w:rsidR="00E559A9" w:rsidRDefault="00E559A9" w:rsidP="00E559A9">
      <w:pPr>
        <w:pStyle w:val="ListParagraph"/>
        <w:numPr>
          <w:ilvl w:val="0"/>
          <w:numId w:val="53"/>
        </w:numPr>
        <w:rPr>
          <w:lang w:val="en-US"/>
        </w:rPr>
      </w:pPr>
      <w:r w:rsidRPr="00E559A9">
        <w:t>Phân khúc Premium dẫn đầu về số chuyến bay quốc tế; Ryanair tăng trưởng mạnh nhất; các hãng còn lại thể hiện sự phân hóa rõ rệt.</w:t>
      </w:r>
    </w:p>
    <w:p w14:paraId="6A690BB0" w14:textId="77777777" w:rsidR="00E559A9" w:rsidRPr="00E559A9" w:rsidRDefault="00E559A9" w:rsidP="00E559A9">
      <w:pPr>
        <w:pStyle w:val="ListParagraph"/>
        <w:numPr>
          <w:ilvl w:val="0"/>
          <w:numId w:val="53"/>
        </w:numPr>
        <w:rPr>
          <w:lang w:val="en-US"/>
        </w:rPr>
      </w:pPr>
      <w:r w:rsidRPr="00E559A9">
        <w:t>Khách hàng quốc tế thường chọn thời gian khứ hồi từ 6–9 ngày.</w:t>
      </w:r>
    </w:p>
    <w:p w14:paraId="558C417C" w14:textId="64429C0A" w:rsidR="00E559A9" w:rsidRPr="00E559A9" w:rsidRDefault="00E559A9" w:rsidP="00E559A9">
      <w:pPr>
        <w:rPr>
          <w:i/>
          <w:iCs/>
          <w:lang w:val="en-US"/>
        </w:rPr>
      </w:pPr>
      <w:r w:rsidRPr="00E559A9">
        <w:rPr>
          <w:i/>
          <w:iCs/>
          <w:lang w:val="en-US"/>
        </w:rPr>
        <w:t>Kiến nghị &amp; Đề xuất</w:t>
      </w:r>
    </w:p>
    <w:p w14:paraId="0CE6D4F7" w14:textId="641FE6A3" w:rsidR="00E559A9" w:rsidRPr="00E559A9" w:rsidRDefault="00E559A9" w:rsidP="00E559A9">
      <w:pPr>
        <w:pStyle w:val="ListParagraph"/>
        <w:numPr>
          <w:ilvl w:val="0"/>
          <w:numId w:val="58"/>
        </w:numPr>
        <w:rPr>
          <w:lang w:val="en-US"/>
        </w:rPr>
      </w:pPr>
      <w:r w:rsidRPr="00E559A9">
        <w:rPr>
          <w:lang w:val="en-US"/>
        </w:rPr>
        <w:lastRenderedPageBreak/>
        <w:t>Tăng cường khai thác các đường bay đến Trung Quốc, Đức, Anh và thiết kế sản phẩm phù hợp với thời gian lưu trú trung bình (6–9 ngày).</w:t>
      </w:r>
    </w:p>
    <w:p w14:paraId="13FD9E37" w14:textId="4951741F" w:rsidR="00E559A9" w:rsidRPr="00E559A9" w:rsidRDefault="00E559A9" w:rsidP="00E559A9">
      <w:pPr>
        <w:pStyle w:val="ListParagraph"/>
        <w:numPr>
          <w:ilvl w:val="0"/>
          <w:numId w:val="58"/>
        </w:numPr>
        <w:rPr>
          <w:lang w:val="en-US"/>
        </w:rPr>
      </w:pPr>
      <w:r w:rsidRPr="00E559A9">
        <w:rPr>
          <w:lang w:val="en-US"/>
        </w:rPr>
        <w:t>Tập trung nâng cao chất lượng và tối ưu hoá lợi nhuận từ phân khúc Premium, đồng thời theo dõi kỹ động thái cạnh tranh của các hãng tăng trưởng nhanh như Ryanair.</w:t>
      </w:r>
    </w:p>
    <w:p w14:paraId="1B15A38C" w14:textId="03AB5EE1" w:rsidR="00E559A9" w:rsidRPr="00E559A9" w:rsidRDefault="00E559A9" w:rsidP="00E559A9">
      <w:pPr>
        <w:pStyle w:val="ListParagraph"/>
        <w:numPr>
          <w:ilvl w:val="0"/>
          <w:numId w:val="58"/>
        </w:numPr>
        <w:rPr>
          <w:lang w:val="en-US"/>
        </w:rPr>
      </w:pPr>
      <w:r w:rsidRPr="00E559A9">
        <w:rPr>
          <w:lang w:val="en-US"/>
        </w:rPr>
        <w:t>Lập kế hoạch doanh thu theo mùa, đẩy mạnh marketing và ưu đãi trong các tháng thấp điểm như tháng 2.</w:t>
      </w:r>
    </w:p>
    <w:p w14:paraId="7AEF0AF8" w14:textId="77777777" w:rsidR="00E559A9" w:rsidRPr="00E559A9" w:rsidRDefault="00E559A9" w:rsidP="00E559A9">
      <w:pPr>
        <w:rPr>
          <w:lang w:val="en-US"/>
        </w:rPr>
      </w:pPr>
    </w:p>
    <w:p w14:paraId="59773773" w14:textId="77777777" w:rsidR="00E059CE" w:rsidRPr="00E059CE" w:rsidRDefault="00E059CE" w:rsidP="00E059CE">
      <w:pPr>
        <w:rPr>
          <w:lang w:val="en-US"/>
        </w:rPr>
      </w:pPr>
    </w:p>
    <w:p w14:paraId="1F6DBE16" w14:textId="77777777" w:rsidR="00963B4D" w:rsidRPr="00963B4D" w:rsidRDefault="00963B4D" w:rsidP="00963B4D">
      <w:pPr>
        <w:rPr>
          <w:lang w:val="en-US"/>
        </w:rPr>
      </w:pPr>
    </w:p>
    <w:p w14:paraId="345FA1D0" w14:textId="77777777" w:rsidR="00963B4D" w:rsidRDefault="00963B4D" w:rsidP="00F207EB">
      <w:pPr>
        <w:rPr>
          <w:lang w:val="en-US"/>
        </w:rPr>
      </w:pPr>
    </w:p>
    <w:p w14:paraId="4EB1C0A5" w14:textId="77777777" w:rsidR="00963B4D" w:rsidRPr="00F207EB" w:rsidRDefault="00963B4D" w:rsidP="00F207EB">
      <w:pPr>
        <w:rPr>
          <w:lang w:val="en-US"/>
        </w:rPr>
      </w:pPr>
    </w:p>
    <w:p w14:paraId="0F428FB9" w14:textId="77777777" w:rsidR="005C0AE7" w:rsidRPr="005C0AE7" w:rsidRDefault="005C0AE7" w:rsidP="005C0AE7">
      <w:pPr>
        <w:rPr>
          <w:lang w:val="en-US"/>
        </w:rPr>
      </w:pPr>
    </w:p>
    <w:p w14:paraId="74203B44" w14:textId="77777777" w:rsidR="005C0AE7" w:rsidRPr="005C0AE7" w:rsidRDefault="005C0AE7" w:rsidP="005C0AE7">
      <w:pPr>
        <w:rPr>
          <w:lang w:val="en-US"/>
        </w:rPr>
      </w:pPr>
    </w:p>
    <w:p w14:paraId="11B432E4" w14:textId="77777777" w:rsidR="005C0AE7" w:rsidRPr="005C0AE7" w:rsidRDefault="005C0AE7" w:rsidP="005C0AE7">
      <w:pPr>
        <w:rPr>
          <w:lang w:val="en-US"/>
        </w:rPr>
      </w:pPr>
    </w:p>
    <w:p w14:paraId="5FDC4954" w14:textId="77777777" w:rsidR="005C0AE7" w:rsidRPr="00B632A2" w:rsidRDefault="005C0AE7" w:rsidP="00B632A2">
      <w:pPr>
        <w:rPr>
          <w:lang w:val="en-US"/>
        </w:rPr>
      </w:pPr>
    </w:p>
    <w:p w14:paraId="2ED85ED9" w14:textId="77777777" w:rsidR="00B632A2" w:rsidRPr="00B632A2" w:rsidRDefault="00B632A2" w:rsidP="00B632A2">
      <w:pPr>
        <w:rPr>
          <w:lang w:val="en-US"/>
        </w:rPr>
      </w:pPr>
    </w:p>
    <w:p w14:paraId="2B120A5B" w14:textId="77777777" w:rsidR="00B632A2" w:rsidRPr="00B632A2" w:rsidRDefault="00B632A2" w:rsidP="00B632A2">
      <w:pPr>
        <w:rPr>
          <w:lang w:val="en-US"/>
        </w:rPr>
      </w:pPr>
    </w:p>
    <w:p w14:paraId="098EC636" w14:textId="77777777" w:rsidR="00B632A2" w:rsidRPr="00B632A2" w:rsidRDefault="00B632A2" w:rsidP="00B632A2">
      <w:pPr>
        <w:rPr>
          <w:lang w:val="en-US"/>
        </w:rPr>
      </w:pPr>
    </w:p>
    <w:p w14:paraId="3C4ABA55" w14:textId="325624E8" w:rsidR="00B632A2" w:rsidRPr="00B632A2" w:rsidRDefault="00B632A2" w:rsidP="00B632A2"/>
    <w:sectPr w:rsidR="00B632A2" w:rsidRPr="00B6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4424"/>
    <w:multiLevelType w:val="multilevel"/>
    <w:tmpl w:val="BDA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3A27"/>
    <w:multiLevelType w:val="hybridMultilevel"/>
    <w:tmpl w:val="586C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38B5"/>
    <w:multiLevelType w:val="multilevel"/>
    <w:tmpl w:val="6DF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2914"/>
    <w:multiLevelType w:val="hybridMultilevel"/>
    <w:tmpl w:val="35C8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C46A4"/>
    <w:multiLevelType w:val="multilevel"/>
    <w:tmpl w:val="91D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45515"/>
    <w:multiLevelType w:val="multilevel"/>
    <w:tmpl w:val="B856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222E31"/>
    <w:multiLevelType w:val="multilevel"/>
    <w:tmpl w:val="B19E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2195F"/>
    <w:multiLevelType w:val="hybridMultilevel"/>
    <w:tmpl w:val="1092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E1C0E"/>
    <w:multiLevelType w:val="multilevel"/>
    <w:tmpl w:val="D4C4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54FA9"/>
    <w:multiLevelType w:val="hybridMultilevel"/>
    <w:tmpl w:val="787C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D1C8C"/>
    <w:multiLevelType w:val="multilevel"/>
    <w:tmpl w:val="C0F63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D3BB7"/>
    <w:multiLevelType w:val="hybridMultilevel"/>
    <w:tmpl w:val="03FE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82CE9"/>
    <w:multiLevelType w:val="hybridMultilevel"/>
    <w:tmpl w:val="492C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14197"/>
    <w:multiLevelType w:val="hybridMultilevel"/>
    <w:tmpl w:val="04B4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D6BCD"/>
    <w:multiLevelType w:val="multilevel"/>
    <w:tmpl w:val="BB0EB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96BD6"/>
    <w:multiLevelType w:val="hybridMultilevel"/>
    <w:tmpl w:val="89FA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A20AC"/>
    <w:multiLevelType w:val="multilevel"/>
    <w:tmpl w:val="22C2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0A534E"/>
    <w:multiLevelType w:val="multilevel"/>
    <w:tmpl w:val="41C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84A7F"/>
    <w:multiLevelType w:val="multilevel"/>
    <w:tmpl w:val="625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AE5B39"/>
    <w:multiLevelType w:val="multilevel"/>
    <w:tmpl w:val="D3643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82840"/>
    <w:multiLevelType w:val="multilevel"/>
    <w:tmpl w:val="A0C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C6006"/>
    <w:multiLevelType w:val="multilevel"/>
    <w:tmpl w:val="1B9A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45FFD"/>
    <w:multiLevelType w:val="multilevel"/>
    <w:tmpl w:val="717A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FB67D9"/>
    <w:multiLevelType w:val="multilevel"/>
    <w:tmpl w:val="7532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E1616F"/>
    <w:multiLevelType w:val="multilevel"/>
    <w:tmpl w:val="51C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2643A"/>
    <w:multiLevelType w:val="hybridMultilevel"/>
    <w:tmpl w:val="A2B46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9C3DAD"/>
    <w:multiLevelType w:val="multilevel"/>
    <w:tmpl w:val="9A5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894B9C"/>
    <w:multiLevelType w:val="multilevel"/>
    <w:tmpl w:val="E3EC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D53B98"/>
    <w:multiLevelType w:val="hybridMultilevel"/>
    <w:tmpl w:val="C8F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9556D4"/>
    <w:multiLevelType w:val="multilevel"/>
    <w:tmpl w:val="AED6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E191E"/>
    <w:multiLevelType w:val="hybridMultilevel"/>
    <w:tmpl w:val="748E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B7DF1"/>
    <w:multiLevelType w:val="multilevel"/>
    <w:tmpl w:val="98C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083A88"/>
    <w:multiLevelType w:val="multilevel"/>
    <w:tmpl w:val="4712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343EB3"/>
    <w:multiLevelType w:val="multilevel"/>
    <w:tmpl w:val="557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462AEC"/>
    <w:multiLevelType w:val="hybridMultilevel"/>
    <w:tmpl w:val="D66E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876A9A"/>
    <w:multiLevelType w:val="multilevel"/>
    <w:tmpl w:val="CB1A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C42FBB"/>
    <w:multiLevelType w:val="multilevel"/>
    <w:tmpl w:val="9C5A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250D36"/>
    <w:multiLevelType w:val="multilevel"/>
    <w:tmpl w:val="E94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4834CE"/>
    <w:multiLevelType w:val="multilevel"/>
    <w:tmpl w:val="275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95491C"/>
    <w:multiLevelType w:val="hybridMultilevel"/>
    <w:tmpl w:val="E11E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E81EB2"/>
    <w:multiLevelType w:val="multilevel"/>
    <w:tmpl w:val="B552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D55F10"/>
    <w:multiLevelType w:val="multilevel"/>
    <w:tmpl w:val="6BD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600829"/>
    <w:multiLevelType w:val="hybridMultilevel"/>
    <w:tmpl w:val="7830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4E6D7A"/>
    <w:multiLevelType w:val="hybridMultilevel"/>
    <w:tmpl w:val="49A4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563852"/>
    <w:multiLevelType w:val="multilevel"/>
    <w:tmpl w:val="C9BE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44AE7"/>
    <w:multiLevelType w:val="hybridMultilevel"/>
    <w:tmpl w:val="9A74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740874"/>
    <w:multiLevelType w:val="multilevel"/>
    <w:tmpl w:val="ED0E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0E308A"/>
    <w:multiLevelType w:val="multilevel"/>
    <w:tmpl w:val="BF38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F63011"/>
    <w:multiLevelType w:val="hybridMultilevel"/>
    <w:tmpl w:val="7136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AB58D9"/>
    <w:multiLevelType w:val="multilevel"/>
    <w:tmpl w:val="9F9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E6353E"/>
    <w:multiLevelType w:val="multilevel"/>
    <w:tmpl w:val="9E0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E91ADD"/>
    <w:multiLevelType w:val="multilevel"/>
    <w:tmpl w:val="A582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C16988"/>
    <w:multiLevelType w:val="multilevel"/>
    <w:tmpl w:val="C88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121AD2"/>
    <w:multiLevelType w:val="hybridMultilevel"/>
    <w:tmpl w:val="5BDA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6A23C2"/>
    <w:multiLevelType w:val="hybridMultilevel"/>
    <w:tmpl w:val="ED14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B06086"/>
    <w:multiLevelType w:val="multilevel"/>
    <w:tmpl w:val="898C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5B2933"/>
    <w:multiLevelType w:val="multilevel"/>
    <w:tmpl w:val="697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DB3C33"/>
    <w:multiLevelType w:val="hybridMultilevel"/>
    <w:tmpl w:val="47CE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881452">
    <w:abstractNumId w:val="30"/>
  </w:num>
  <w:num w:numId="2" w16cid:durableId="322709466">
    <w:abstractNumId w:val="57"/>
  </w:num>
  <w:num w:numId="3" w16cid:durableId="774520636">
    <w:abstractNumId w:val="7"/>
  </w:num>
  <w:num w:numId="4" w16cid:durableId="188376889">
    <w:abstractNumId w:val="28"/>
  </w:num>
  <w:num w:numId="5" w16cid:durableId="442308537">
    <w:abstractNumId w:val="39"/>
  </w:num>
  <w:num w:numId="6" w16cid:durableId="400180903">
    <w:abstractNumId w:val="56"/>
  </w:num>
  <w:num w:numId="7" w16cid:durableId="267742730">
    <w:abstractNumId w:val="32"/>
  </w:num>
  <w:num w:numId="8" w16cid:durableId="1034814195">
    <w:abstractNumId w:val="27"/>
  </w:num>
  <w:num w:numId="9" w16cid:durableId="2110074770">
    <w:abstractNumId w:val="38"/>
  </w:num>
  <w:num w:numId="10" w16cid:durableId="1007563809">
    <w:abstractNumId w:val="8"/>
  </w:num>
  <w:num w:numId="11" w16cid:durableId="884096661">
    <w:abstractNumId w:val="4"/>
  </w:num>
  <w:num w:numId="12" w16cid:durableId="2136556941">
    <w:abstractNumId w:val="46"/>
  </w:num>
  <w:num w:numId="13" w16cid:durableId="1369526338">
    <w:abstractNumId w:val="55"/>
  </w:num>
  <w:num w:numId="14" w16cid:durableId="1238709628">
    <w:abstractNumId w:val="31"/>
  </w:num>
  <w:num w:numId="15" w16cid:durableId="971788588">
    <w:abstractNumId w:val="6"/>
  </w:num>
  <w:num w:numId="16" w16cid:durableId="1421021048">
    <w:abstractNumId w:val="33"/>
  </w:num>
  <w:num w:numId="17" w16cid:durableId="1577741146">
    <w:abstractNumId w:val="52"/>
  </w:num>
  <w:num w:numId="18" w16cid:durableId="416250481">
    <w:abstractNumId w:val="1"/>
  </w:num>
  <w:num w:numId="19" w16cid:durableId="1202279239">
    <w:abstractNumId w:val="9"/>
  </w:num>
  <w:num w:numId="20" w16cid:durableId="251085525">
    <w:abstractNumId w:val="12"/>
  </w:num>
  <w:num w:numId="21" w16cid:durableId="34552025">
    <w:abstractNumId w:val="3"/>
  </w:num>
  <w:num w:numId="22" w16cid:durableId="904757177">
    <w:abstractNumId w:val="22"/>
  </w:num>
  <w:num w:numId="23" w16cid:durableId="848720604">
    <w:abstractNumId w:val="18"/>
  </w:num>
  <w:num w:numId="24" w16cid:durableId="451873139">
    <w:abstractNumId w:val="16"/>
  </w:num>
  <w:num w:numId="25" w16cid:durableId="688142416">
    <w:abstractNumId w:val="26"/>
  </w:num>
  <w:num w:numId="26" w16cid:durableId="1726757249">
    <w:abstractNumId w:val="5"/>
  </w:num>
  <w:num w:numId="27" w16cid:durableId="729307946">
    <w:abstractNumId w:val="36"/>
  </w:num>
  <w:num w:numId="28" w16cid:durableId="954092232">
    <w:abstractNumId w:val="13"/>
  </w:num>
  <w:num w:numId="29" w16cid:durableId="1861821301">
    <w:abstractNumId w:val="51"/>
  </w:num>
  <w:num w:numId="30" w16cid:durableId="1665355518">
    <w:abstractNumId w:val="15"/>
  </w:num>
  <w:num w:numId="31" w16cid:durableId="1585800025">
    <w:abstractNumId w:val="11"/>
  </w:num>
  <w:num w:numId="32" w16cid:durableId="1865443017">
    <w:abstractNumId w:val="48"/>
  </w:num>
  <w:num w:numId="33" w16cid:durableId="1120688982">
    <w:abstractNumId w:val="50"/>
  </w:num>
  <w:num w:numId="34" w16cid:durableId="2059276877">
    <w:abstractNumId w:val="25"/>
  </w:num>
  <w:num w:numId="35" w16cid:durableId="1722559723">
    <w:abstractNumId w:val="45"/>
  </w:num>
  <w:num w:numId="36" w16cid:durableId="1691028940">
    <w:abstractNumId w:val="35"/>
  </w:num>
  <w:num w:numId="37" w16cid:durableId="1756855286">
    <w:abstractNumId w:val="37"/>
  </w:num>
  <w:num w:numId="38" w16cid:durableId="1994064816">
    <w:abstractNumId w:val="47"/>
  </w:num>
  <w:num w:numId="39" w16cid:durableId="2040356049">
    <w:abstractNumId w:val="21"/>
  </w:num>
  <w:num w:numId="40" w16cid:durableId="725488177">
    <w:abstractNumId w:val="49"/>
  </w:num>
  <w:num w:numId="41" w16cid:durableId="118502059">
    <w:abstractNumId w:val="2"/>
  </w:num>
  <w:num w:numId="42" w16cid:durableId="1266310291">
    <w:abstractNumId w:val="0"/>
  </w:num>
  <w:num w:numId="43" w16cid:durableId="852303251">
    <w:abstractNumId w:val="23"/>
  </w:num>
  <w:num w:numId="44" w16cid:durableId="1322661221">
    <w:abstractNumId w:val="24"/>
  </w:num>
  <w:num w:numId="45" w16cid:durableId="578753709">
    <w:abstractNumId w:val="20"/>
  </w:num>
  <w:num w:numId="46" w16cid:durableId="983895274">
    <w:abstractNumId w:val="40"/>
  </w:num>
  <w:num w:numId="47" w16cid:durableId="52198059">
    <w:abstractNumId w:val="10"/>
  </w:num>
  <w:num w:numId="48" w16cid:durableId="328754007">
    <w:abstractNumId w:val="41"/>
  </w:num>
  <w:num w:numId="49" w16cid:durableId="2100985474">
    <w:abstractNumId w:val="29"/>
  </w:num>
  <w:num w:numId="50" w16cid:durableId="1775440682">
    <w:abstractNumId w:val="14"/>
  </w:num>
  <w:num w:numId="51" w16cid:durableId="1212227680">
    <w:abstractNumId w:val="44"/>
  </w:num>
  <w:num w:numId="52" w16cid:durableId="1437560257">
    <w:abstractNumId w:val="19"/>
  </w:num>
  <w:num w:numId="53" w16cid:durableId="1021467683">
    <w:abstractNumId w:val="54"/>
  </w:num>
  <w:num w:numId="54" w16cid:durableId="1345477861">
    <w:abstractNumId w:val="53"/>
  </w:num>
  <w:num w:numId="55" w16cid:durableId="1779522077">
    <w:abstractNumId w:val="17"/>
  </w:num>
  <w:num w:numId="56" w16cid:durableId="1204101317">
    <w:abstractNumId w:val="42"/>
  </w:num>
  <w:num w:numId="57" w16cid:durableId="1561474126">
    <w:abstractNumId w:val="43"/>
  </w:num>
  <w:num w:numId="58" w16cid:durableId="19748702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A2"/>
    <w:rsid w:val="0010612D"/>
    <w:rsid w:val="002B3AFF"/>
    <w:rsid w:val="003A755E"/>
    <w:rsid w:val="003D59F5"/>
    <w:rsid w:val="004F5460"/>
    <w:rsid w:val="005322CF"/>
    <w:rsid w:val="005A7765"/>
    <w:rsid w:val="005A7C6E"/>
    <w:rsid w:val="005C0AE7"/>
    <w:rsid w:val="005F023C"/>
    <w:rsid w:val="00845375"/>
    <w:rsid w:val="008E4BF9"/>
    <w:rsid w:val="00963B4D"/>
    <w:rsid w:val="009F4DF1"/>
    <w:rsid w:val="00B173EC"/>
    <w:rsid w:val="00B632A2"/>
    <w:rsid w:val="00B6354E"/>
    <w:rsid w:val="00BF2716"/>
    <w:rsid w:val="00BF3A53"/>
    <w:rsid w:val="00C35E43"/>
    <w:rsid w:val="00DD314D"/>
    <w:rsid w:val="00DE27F7"/>
    <w:rsid w:val="00DF6E23"/>
    <w:rsid w:val="00E059CE"/>
    <w:rsid w:val="00E3686D"/>
    <w:rsid w:val="00E559A9"/>
    <w:rsid w:val="00F15D38"/>
    <w:rsid w:val="00F1734B"/>
    <w:rsid w:val="00F207EB"/>
    <w:rsid w:val="00F52BAA"/>
    <w:rsid w:val="00F6132A"/>
    <w:rsid w:val="00F85CD3"/>
    <w:rsid w:val="00FA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4716"/>
  <w15:chartTrackingRefBased/>
  <w15:docId w15:val="{DCC2B50C-23F8-4176-8C4E-10A8ABBE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2A2"/>
    <w:pPr>
      <w:spacing w:after="120" w:line="360" w:lineRule="auto"/>
    </w:pPr>
    <w:rPr>
      <w:rFonts w:ascii="Times New Roman" w:hAnsi="Times New Roman" w:cs="Times New Roman"/>
      <w:bCs/>
      <w:sz w:val="26"/>
      <w:szCs w:val="26"/>
      <w:lang w:val="vi-VN"/>
    </w:rPr>
  </w:style>
  <w:style w:type="paragraph" w:styleId="Heading1">
    <w:name w:val="heading 1"/>
    <w:basedOn w:val="Normal"/>
    <w:next w:val="Normal"/>
    <w:link w:val="Heading1Char"/>
    <w:uiPriority w:val="9"/>
    <w:qFormat/>
    <w:rsid w:val="00B632A2"/>
    <w:pPr>
      <w:outlineLvl w:val="0"/>
    </w:pPr>
    <w:rPr>
      <w:b/>
      <w:bCs w:val="0"/>
    </w:rPr>
  </w:style>
  <w:style w:type="paragraph" w:styleId="Heading2">
    <w:name w:val="heading 2"/>
    <w:basedOn w:val="Normal"/>
    <w:next w:val="Normal"/>
    <w:link w:val="Heading2Char"/>
    <w:uiPriority w:val="9"/>
    <w:unhideWhenUsed/>
    <w:qFormat/>
    <w:rsid w:val="00B632A2"/>
    <w:pPr>
      <w:outlineLvl w:val="1"/>
    </w:pPr>
    <w:rPr>
      <w:b/>
      <w:bCs w:val="0"/>
      <w:i/>
      <w:iCs/>
      <w:lang w:val="en-US"/>
    </w:rPr>
  </w:style>
  <w:style w:type="paragraph" w:styleId="Heading3">
    <w:name w:val="heading 3"/>
    <w:basedOn w:val="Normal"/>
    <w:next w:val="Normal"/>
    <w:link w:val="Heading3Char"/>
    <w:uiPriority w:val="9"/>
    <w:unhideWhenUsed/>
    <w:qFormat/>
    <w:rsid w:val="00C35E43"/>
    <w:pPr>
      <w:outlineLvl w:val="2"/>
    </w:pPr>
    <w:rPr>
      <w:i/>
      <w:iCs/>
      <w:lang w:val="en-US"/>
    </w:rPr>
  </w:style>
  <w:style w:type="paragraph" w:styleId="Heading4">
    <w:name w:val="heading 4"/>
    <w:basedOn w:val="Normal"/>
    <w:next w:val="Normal"/>
    <w:link w:val="Heading4Char"/>
    <w:uiPriority w:val="9"/>
    <w:semiHidden/>
    <w:unhideWhenUsed/>
    <w:qFormat/>
    <w:rsid w:val="00B632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2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2A2"/>
    <w:rPr>
      <w:rFonts w:ascii="Times New Roman" w:hAnsi="Times New Roman" w:cs="Times New Roman"/>
      <w:b/>
      <w:sz w:val="26"/>
      <w:szCs w:val="26"/>
      <w:lang w:val="vi-VN"/>
    </w:rPr>
  </w:style>
  <w:style w:type="character" w:customStyle="1" w:styleId="Heading2Char">
    <w:name w:val="Heading 2 Char"/>
    <w:basedOn w:val="DefaultParagraphFont"/>
    <w:link w:val="Heading2"/>
    <w:uiPriority w:val="9"/>
    <w:rsid w:val="00B632A2"/>
    <w:rPr>
      <w:rFonts w:ascii="Times New Roman" w:hAnsi="Times New Roman" w:cs="Times New Roman"/>
      <w:b/>
      <w:i/>
      <w:iCs/>
      <w:sz w:val="26"/>
      <w:szCs w:val="26"/>
    </w:rPr>
  </w:style>
  <w:style w:type="character" w:customStyle="1" w:styleId="Heading3Char">
    <w:name w:val="Heading 3 Char"/>
    <w:basedOn w:val="DefaultParagraphFont"/>
    <w:link w:val="Heading3"/>
    <w:uiPriority w:val="9"/>
    <w:rsid w:val="00C35E43"/>
    <w:rPr>
      <w:rFonts w:ascii="Times New Roman" w:hAnsi="Times New Roman" w:cs="Times New Roman"/>
      <w:bCs/>
      <w:i/>
      <w:iCs/>
      <w:sz w:val="26"/>
      <w:szCs w:val="26"/>
    </w:rPr>
  </w:style>
  <w:style w:type="character" w:customStyle="1" w:styleId="Heading4Char">
    <w:name w:val="Heading 4 Char"/>
    <w:basedOn w:val="DefaultParagraphFont"/>
    <w:link w:val="Heading4"/>
    <w:uiPriority w:val="9"/>
    <w:semiHidden/>
    <w:rsid w:val="00B632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2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2A2"/>
    <w:rPr>
      <w:rFonts w:eastAsiaTheme="majorEastAsia" w:cstheme="majorBidi"/>
      <w:color w:val="272727" w:themeColor="text1" w:themeTint="D8"/>
    </w:rPr>
  </w:style>
  <w:style w:type="paragraph" w:styleId="Title">
    <w:name w:val="Title"/>
    <w:basedOn w:val="Heading1"/>
    <w:next w:val="Normal"/>
    <w:link w:val="TitleChar"/>
    <w:uiPriority w:val="10"/>
    <w:qFormat/>
    <w:rsid w:val="00B632A2"/>
    <w:pPr>
      <w:jc w:val="center"/>
    </w:pPr>
    <w:rPr>
      <w:sz w:val="32"/>
      <w:szCs w:val="32"/>
    </w:rPr>
  </w:style>
  <w:style w:type="character" w:customStyle="1" w:styleId="TitleChar">
    <w:name w:val="Title Char"/>
    <w:basedOn w:val="DefaultParagraphFont"/>
    <w:link w:val="Title"/>
    <w:uiPriority w:val="10"/>
    <w:rsid w:val="00B632A2"/>
    <w:rPr>
      <w:rFonts w:ascii="Times New Roman" w:hAnsi="Times New Roman" w:cs="Times New Roman"/>
      <w:b/>
      <w:sz w:val="32"/>
      <w:szCs w:val="32"/>
      <w:lang w:val="vi-VN"/>
    </w:rPr>
  </w:style>
  <w:style w:type="paragraph" w:styleId="Subtitle">
    <w:name w:val="Subtitle"/>
    <w:basedOn w:val="Normal"/>
    <w:next w:val="Normal"/>
    <w:link w:val="SubtitleChar"/>
    <w:uiPriority w:val="11"/>
    <w:qFormat/>
    <w:rsid w:val="00B63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2A2"/>
    <w:pPr>
      <w:spacing w:before="160"/>
      <w:jc w:val="center"/>
    </w:pPr>
    <w:rPr>
      <w:i/>
      <w:iCs/>
      <w:color w:val="404040" w:themeColor="text1" w:themeTint="BF"/>
    </w:rPr>
  </w:style>
  <w:style w:type="character" w:customStyle="1" w:styleId="QuoteChar">
    <w:name w:val="Quote Char"/>
    <w:basedOn w:val="DefaultParagraphFont"/>
    <w:link w:val="Quote"/>
    <w:uiPriority w:val="29"/>
    <w:rsid w:val="00B632A2"/>
    <w:rPr>
      <w:i/>
      <w:iCs/>
      <w:color w:val="404040" w:themeColor="text1" w:themeTint="BF"/>
    </w:rPr>
  </w:style>
  <w:style w:type="paragraph" w:styleId="ListParagraph">
    <w:name w:val="List Paragraph"/>
    <w:basedOn w:val="Normal"/>
    <w:uiPriority w:val="34"/>
    <w:qFormat/>
    <w:rsid w:val="00B632A2"/>
    <w:pPr>
      <w:ind w:left="720"/>
      <w:contextualSpacing/>
    </w:pPr>
  </w:style>
  <w:style w:type="character" w:styleId="IntenseEmphasis">
    <w:name w:val="Intense Emphasis"/>
    <w:basedOn w:val="DefaultParagraphFont"/>
    <w:uiPriority w:val="21"/>
    <w:qFormat/>
    <w:rsid w:val="00B632A2"/>
    <w:rPr>
      <w:i/>
      <w:iCs/>
      <w:color w:val="2F5496" w:themeColor="accent1" w:themeShade="BF"/>
    </w:rPr>
  </w:style>
  <w:style w:type="paragraph" w:styleId="IntenseQuote">
    <w:name w:val="Intense Quote"/>
    <w:basedOn w:val="Normal"/>
    <w:next w:val="Normal"/>
    <w:link w:val="IntenseQuoteChar"/>
    <w:uiPriority w:val="30"/>
    <w:qFormat/>
    <w:rsid w:val="00B632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2A2"/>
    <w:rPr>
      <w:i/>
      <w:iCs/>
      <w:color w:val="2F5496" w:themeColor="accent1" w:themeShade="BF"/>
    </w:rPr>
  </w:style>
  <w:style w:type="character" w:styleId="IntenseReference">
    <w:name w:val="Intense Reference"/>
    <w:basedOn w:val="DefaultParagraphFont"/>
    <w:uiPriority w:val="32"/>
    <w:qFormat/>
    <w:rsid w:val="00B632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14">
      <w:bodyDiv w:val="1"/>
      <w:marLeft w:val="0"/>
      <w:marRight w:val="0"/>
      <w:marTop w:val="0"/>
      <w:marBottom w:val="0"/>
      <w:divBdr>
        <w:top w:val="none" w:sz="0" w:space="0" w:color="auto"/>
        <w:left w:val="none" w:sz="0" w:space="0" w:color="auto"/>
        <w:bottom w:val="none" w:sz="0" w:space="0" w:color="auto"/>
        <w:right w:val="none" w:sz="0" w:space="0" w:color="auto"/>
      </w:divBdr>
    </w:div>
    <w:div w:id="82340918">
      <w:bodyDiv w:val="1"/>
      <w:marLeft w:val="0"/>
      <w:marRight w:val="0"/>
      <w:marTop w:val="0"/>
      <w:marBottom w:val="0"/>
      <w:divBdr>
        <w:top w:val="none" w:sz="0" w:space="0" w:color="auto"/>
        <w:left w:val="none" w:sz="0" w:space="0" w:color="auto"/>
        <w:bottom w:val="none" w:sz="0" w:space="0" w:color="auto"/>
        <w:right w:val="none" w:sz="0" w:space="0" w:color="auto"/>
      </w:divBdr>
    </w:div>
    <w:div w:id="137305708">
      <w:bodyDiv w:val="1"/>
      <w:marLeft w:val="0"/>
      <w:marRight w:val="0"/>
      <w:marTop w:val="0"/>
      <w:marBottom w:val="0"/>
      <w:divBdr>
        <w:top w:val="none" w:sz="0" w:space="0" w:color="auto"/>
        <w:left w:val="none" w:sz="0" w:space="0" w:color="auto"/>
        <w:bottom w:val="none" w:sz="0" w:space="0" w:color="auto"/>
        <w:right w:val="none" w:sz="0" w:space="0" w:color="auto"/>
      </w:divBdr>
    </w:div>
    <w:div w:id="205916596">
      <w:bodyDiv w:val="1"/>
      <w:marLeft w:val="0"/>
      <w:marRight w:val="0"/>
      <w:marTop w:val="0"/>
      <w:marBottom w:val="0"/>
      <w:divBdr>
        <w:top w:val="none" w:sz="0" w:space="0" w:color="auto"/>
        <w:left w:val="none" w:sz="0" w:space="0" w:color="auto"/>
        <w:bottom w:val="none" w:sz="0" w:space="0" w:color="auto"/>
        <w:right w:val="none" w:sz="0" w:space="0" w:color="auto"/>
      </w:divBdr>
    </w:div>
    <w:div w:id="226185087">
      <w:bodyDiv w:val="1"/>
      <w:marLeft w:val="0"/>
      <w:marRight w:val="0"/>
      <w:marTop w:val="0"/>
      <w:marBottom w:val="0"/>
      <w:divBdr>
        <w:top w:val="none" w:sz="0" w:space="0" w:color="auto"/>
        <w:left w:val="none" w:sz="0" w:space="0" w:color="auto"/>
        <w:bottom w:val="none" w:sz="0" w:space="0" w:color="auto"/>
        <w:right w:val="none" w:sz="0" w:space="0" w:color="auto"/>
      </w:divBdr>
    </w:div>
    <w:div w:id="335113657">
      <w:bodyDiv w:val="1"/>
      <w:marLeft w:val="0"/>
      <w:marRight w:val="0"/>
      <w:marTop w:val="0"/>
      <w:marBottom w:val="0"/>
      <w:divBdr>
        <w:top w:val="none" w:sz="0" w:space="0" w:color="auto"/>
        <w:left w:val="none" w:sz="0" w:space="0" w:color="auto"/>
        <w:bottom w:val="none" w:sz="0" w:space="0" w:color="auto"/>
        <w:right w:val="none" w:sz="0" w:space="0" w:color="auto"/>
      </w:divBdr>
    </w:div>
    <w:div w:id="411509597">
      <w:bodyDiv w:val="1"/>
      <w:marLeft w:val="0"/>
      <w:marRight w:val="0"/>
      <w:marTop w:val="0"/>
      <w:marBottom w:val="0"/>
      <w:divBdr>
        <w:top w:val="none" w:sz="0" w:space="0" w:color="auto"/>
        <w:left w:val="none" w:sz="0" w:space="0" w:color="auto"/>
        <w:bottom w:val="none" w:sz="0" w:space="0" w:color="auto"/>
        <w:right w:val="none" w:sz="0" w:space="0" w:color="auto"/>
      </w:divBdr>
    </w:div>
    <w:div w:id="432677373">
      <w:bodyDiv w:val="1"/>
      <w:marLeft w:val="0"/>
      <w:marRight w:val="0"/>
      <w:marTop w:val="0"/>
      <w:marBottom w:val="0"/>
      <w:divBdr>
        <w:top w:val="none" w:sz="0" w:space="0" w:color="auto"/>
        <w:left w:val="none" w:sz="0" w:space="0" w:color="auto"/>
        <w:bottom w:val="none" w:sz="0" w:space="0" w:color="auto"/>
        <w:right w:val="none" w:sz="0" w:space="0" w:color="auto"/>
      </w:divBdr>
    </w:div>
    <w:div w:id="449398786">
      <w:bodyDiv w:val="1"/>
      <w:marLeft w:val="0"/>
      <w:marRight w:val="0"/>
      <w:marTop w:val="0"/>
      <w:marBottom w:val="0"/>
      <w:divBdr>
        <w:top w:val="none" w:sz="0" w:space="0" w:color="auto"/>
        <w:left w:val="none" w:sz="0" w:space="0" w:color="auto"/>
        <w:bottom w:val="none" w:sz="0" w:space="0" w:color="auto"/>
        <w:right w:val="none" w:sz="0" w:space="0" w:color="auto"/>
      </w:divBdr>
    </w:div>
    <w:div w:id="541985940">
      <w:bodyDiv w:val="1"/>
      <w:marLeft w:val="0"/>
      <w:marRight w:val="0"/>
      <w:marTop w:val="0"/>
      <w:marBottom w:val="0"/>
      <w:divBdr>
        <w:top w:val="none" w:sz="0" w:space="0" w:color="auto"/>
        <w:left w:val="none" w:sz="0" w:space="0" w:color="auto"/>
        <w:bottom w:val="none" w:sz="0" w:space="0" w:color="auto"/>
        <w:right w:val="none" w:sz="0" w:space="0" w:color="auto"/>
      </w:divBdr>
    </w:div>
    <w:div w:id="642929042">
      <w:bodyDiv w:val="1"/>
      <w:marLeft w:val="0"/>
      <w:marRight w:val="0"/>
      <w:marTop w:val="0"/>
      <w:marBottom w:val="0"/>
      <w:divBdr>
        <w:top w:val="none" w:sz="0" w:space="0" w:color="auto"/>
        <w:left w:val="none" w:sz="0" w:space="0" w:color="auto"/>
        <w:bottom w:val="none" w:sz="0" w:space="0" w:color="auto"/>
        <w:right w:val="none" w:sz="0" w:space="0" w:color="auto"/>
      </w:divBdr>
    </w:div>
    <w:div w:id="737674558">
      <w:bodyDiv w:val="1"/>
      <w:marLeft w:val="0"/>
      <w:marRight w:val="0"/>
      <w:marTop w:val="0"/>
      <w:marBottom w:val="0"/>
      <w:divBdr>
        <w:top w:val="none" w:sz="0" w:space="0" w:color="auto"/>
        <w:left w:val="none" w:sz="0" w:space="0" w:color="auto"/>
        <w:bottom w:val="none" w:sz="0" w:space="0" w:color="auto"/>
        <w:right w:val="none" w:sz="0" w:space="0" w:color="auto"/>
      </w:divBdr>
    </w:div>
    <w:div w:id="742531756">
      <w:bodyDiv w:val="1"/>
      <w:marLeft w:val="0"/>
      <w:marRight w:val="0"/>
      <w:marTop w:val="0"/>
      <w:marBottom w:val="0"/>
      <w:divBdr>
        <w:top w:val="none" w:sz="0" w:space="0" w:color="auto"/>
        <w:left w:val="none" w:sz="0" w:space="0" w:color="auto"/>
        <w:bottom w:val="none" w:sz="0" w:space="0" w:color="auto"/>
        <w:right w:val="none" w:sz="0" w:space="0" w:color="auto"/>
      </w:divBdr>
    </w:div>
    <w:div w:id="842085408">
      <w:bodyDiv w:val="1"/>
      <w:marLeft w:val="0"/>
      <w:marRight w:val="0"/>
      <w:marTop w:val="0"/>
      <w:marBottom w:val="0"/>
      <w:divBdr>
        <w:top w:val="none" w:sz="0" w:space="0" w:color="auto"/>
        <w:left w:val="none" w:sz="0" w:space="0" w:color="auto"/>
        <w:bottom w:val="none" w:sz="0" w:space="0" w:color="auto"/>
        <w:right w:val="none" w:sz="0" w:space="0" w:color="auto"/>
      </w:divBdr>
    </w:div>
    <w:div w:id="870337816">
      <w:bodyDiv w:val="1"/>
      <w:marLeft w:val="0"/>
      <w:marRight w:val="0"/>
      <w:marTop w:val="0"/>
      <w:marBottom w:val="0"/>
      <w:divBdr>
        <w:top w:val="none" w:sz="0" w:space="0" w:color="auto"/>
        <w:left w:val="none" w:sz="0" w:space="0" w:color="auto"/>
        <w:bottom w:val="none" w:sz="0" w:space="0" w:color="auto"/>
        <w:right w:val="none" w:sz="0" w:space="0" w:color="auto"/>
      </w:divBdr>
    </w:div>
    <w:div w:id="890507363">
      <w:bodyDiv w:val="1"/>
      <w:marLeft w:val="0"/>
      <w:marRight w:val="0"/>
      <w:marTop w:val="0"/>
      <w:marBottom w:val="0"/>
      <w:divBdr>
        <w:top w:val="none" w:sz="0" w:space="0" w:color="auto"/>
        <w:left w:val="none" w:sz="0" w:space="0" w:color="auto"/>
        <w:bottom w:val="none" w:sz="0" w:space="0" w:color="auto"/>
        <w:right w:val="none" w:sz="0" w:space="0" w:color="auto"/>
      </w:divBdr>
    </w:div>
    <w:div w:id="1059745703">
      <w:bodyDiv w:val="1"/>
      <w:marLeft w:val="0"/>
      <w:marRight w:val="0"/>
      <w:marTop w:val="0"/>
      <w:marBottom w:val="0"/>
      <w:divBdr>
        <w:top w:val="none" w:sz="0" w:space="0" w:color="auto"/>
        <w:left w:val="none" w:sz="0" w:space="0" w:color="auto"/>
        <w:bottom w:val="none" w:sz="0" w:space="0" w:color="auto"/>
        <w:right w:val="none" w:sz="0" w:space="0" w:color="auto"/>
      </w:divBdr>
    </w:div>
    <w:div w:id="1087309179">
      <w:bodyDiv w:val="1"/>
      <w:marLeft w:val="0"/>
      <w:marRight w:val="0"/>
      <w:marTop w:val="0"/>
      <w:marBottom w:val="0"/>
      <w:divBdr>
        <w:top w:val="none" w:sz="0" w:space="0" w:color="auto"/>
        <w:left w:val="none" w:sz="0" w:space="0" w:color="auto"/>
        <w:bottom w:val="none" w:sz="0" w:space="0" w:color="auto"/>
        <w:right w:val="none" w:sz="0" w:space="0" w:color="auto"/>
      </w:divBdr>
    </w:div>
    <w:div w:id="1184827233">
      <w:bodyDiv w:val="1"/>
      <w:marLeft w:val="0"/>
      <w:marRight w:val="0"/>
      <w:marTop w:val="0"/>
      <w:marBottom w:val="0"/>
      <w:divBdr>
        <w:top w:val="none" w:sz="0" w:space="0" w:color="auto"/>
        <w:left w:val="none" w:sz="0" w:space="0" w:color="auto"/>
        <w:bottom w:val="none" w:sz="0" w:space="0" w:color="auto"/>
        <w:right w:val="none" w:sz="0" w:space="0" w:color="auto"/>
      </w:divBdr>
    </w:div>
    <w:div w:id="1473789390">
      <w:bodyDiv w:val="1"/>
      <w:marLeft w:val="0"/>
      <w:marRight w:val="0"/>
      <w:marTop w:val="0"/>
      <w:marBottom w:val="0"/>
      <w:divBdr>
        <w:top w:val="none" w:sz="0" w:space="0" w:color="auto"/>
        <w:left w:val="none" w:sz="0" w:space="0" w:color="auto"/>
        <w:bottom w:val="none" w:sz="0" w:space="0" w:color="auto"/>
        <w:right w:val="none" w:sz="0" w:space="0" w:color="auto"/>
      </w:divBdr>
    </w:div>
    <w:div w:id="1474328229">
      <w:bodyDiv w:val="1"/>
      <w:marLeft w:val="0"/>
      <w:marRight w:val="0"/>
      <w:marTop w:val="0"/>
      <w:marBottom w:val="0"/>
      <w:divBdr>
        <w:top w:val="none" w:sz="0" w:space="0" w:color="auto"/>
        <w:left w:val="none" w:sz="0" w:space="0" w:color="auto"/>
        <w:bottom w:val="none" w:sz="0" w:space="0" w:color="auto"/>
        <w:right w:val="none" w:sz="0" w:space="0" w:color="auto"/>
      </w:divBdr>
    </w:div>
    <w:div w:id="1490175074">
      <w:bodyDiv w:val="1"/>
      <w:marLeft w:val="0"/>
      <w:marRight w:val="0"/>
      <w:marTop w:val="0"/>
      <w:marBottom w:val="0"/>
      <w:divBdr>
        <w:top w:val="none" w:sz="0" w:space="0" w:color="auto"/>
        <w:left w:val="none" w:sz="0" w:space="0" w:color="auto"/>
        <w:bottom w:val="none" w:sz="0" w:space="0" w:color="auto"/>
        <w:right w:val="none" w:sz="0" w:space="0" w:color="auto"/>
      </w:divBdr>
    </w:div>
    <w:div w:id="1577013780">
      <w:bodyDiv w:val="1"/>
      <w:marLeft w:val="0"/>
      <w:marRight w:val="0"/>
      <w:marTop w:val="0"/>
      <w:marBottom w:val="0"/>
      <w:divBdr>
        <w:top w:val="none" w:sz="0" w:space="0" w:color="auto"/>
        <w:left w:val="none" w:sz="0" w:space="0" w:color="auto"/>
        <w:bottom w:val="none" w:sz="0" w:space="0" w:color="auto"/>
        <w:right w:val="none" w:sz="0" w:space="0" w:color="auto"/>
      </w:divBdr>
    </w:div>
    <w:div w:id="1699433975">
      <w:bodyDiv w:val="1"/>
      <w:marLeft w:val="0"/>
      <w:marRight w:val="0"/>
      <w:marTop w:val="0"/>
      <w:marBottom w:val="0"/>
      <w:divBdr>
        <w:top w:val="none" w:sz="0" w:space="0" w:color="auto"/>
        <w:left w:val="none" w:sz="0" w:space="0" w:color="auto"/>
        <w:bottom w:val="none" w:sz="0" w:space="0" w:color="auto"/>
        <w:right w:val="none" w:sz="0" w:space="0" w:color="auto"/>
      </w:divBdr>
    </w:div>
    <w:div w:id="1751153546">
      <w:bodyDiv w:val="1"/>
      <w:marLeft w:val="0"/>
      <w:marRight w:val="0"/>
      <w:marTop w:val="0"/>
      <w:marBottom w:val="0"/>
      <w:divBdr>
        <w:top w:val="none" w:sz="0" w:space="0" w:color="auto"/>
        <w:left w:val="none" w:sz="0" w:space="0" w:color="auto"/>
        <w:bottom w:val="none" w:sz="0" w:space="0" w:color="auto"/>
        <w:right w:val="none" w:sz="0" w:space="0" w:color="auto"/>
      </w:divBdr>
    </w:div>
    <w:div w:id="1888372844">
      <w:bodyDiv w:val="1"/>
      <w:marLeft w:val="0"/>
      <w:marRight w:val="0"/>
      <w:marTop w:val="0"/>
      <w:marBottom w:val="0"/>
      <w:divBdr>
        <w:top w:val="none" w:sz="0" w:space="0" w:color="auto"/>
        <w:left w:val="none" w:sz="0" w:space="0" w:color="auto"/>
        <w:bottom w:val="none" w:sz="0" w:space="0" w:color="auto"/>
        <w:right w:val="none" w:sz="0" w:space="0" w:color="auto"/>
      </w:divBdr>
    </w:div>
    <w:div w:id="1968773682">
      <w:bodyDiv w:val="1"/>
      <w:marLeft w:val="0"/>
      <w:marRight w:val="0"/>
      <w:marTop w:val="0"/>
      <w:marBottom w:val="0"/>
      <w:divBdr>
        <w:top w:val="none" w:sz="0" w:space="0" w:color="auto"/>
        <w:left w:val="none" w:sz="0" w:space="0" w:color="auto"/>
        <w:bottom w:val="none" w:sz="0" w:space="0" w:color="auto"/>
        <w:right w:val="none" w:sz="0" w:space="0" w:color="auto"/>
      </w:divBdr>
    </w:div>
    <w:div w:id="1990789905">
      <w:bodyDiv w:val="1"/>
      <w:marLeft w:val="0"/>
      <w:marRight w:val="0"/>
      <w:marTop w:val="0"/>
      <w:marBottom w:val="0"/>
      <w:divBdr>
        <w:top w:val="none" w:sz="0" w:space="0" w:color="auto"/>
        <w:left w:val="none" w:sz="0" w:space="0" w:color="auto"/>
        <w:bottom w:val="none" w:sz="0" w:space="0" w:color="auto"/>
        <w:right w:val="none" w:sz="0" w:space="0" w:color="auto"/>
      </w:divBdr>
    </w:div>
    <w:div w:id="203503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BA LOC</dc:creator>
  <cp:keywords/>
  <dc:description/>
  <cp:lastModifiedBy>PHAM BA LOC</cp:lastModifiedBy>
  <cp:revision>5</cp:revision>
  <dcterms:created xsi:type="dcterms:W3CDTF">2025-05-26T11:22:00Z</dcterms:created>
  <dcterms:modified xsi:type="dcterms:W3CDTF">2025-05-27T04:44:00Z</dcterms:modified>
</cp:coreProperties>
</file>