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20E0C" w14:textId="77777777" w:rsidR="004971F2" w:rsidRPr="00CF07F2" w:rsidRDefault="004971F2" w:rsidP="004971F2">
      <w:pPr>
        <w:pStyle w:val="Title"/>
        <w:jc w:val="left"/>
      </w:pPr>
      <w:r>
        <w:t xml:space="preserve">  </w:t>
      </w:r>
      <w:r w:rsidRPr="00CF07F2">
        <w:t xml:space="preserve">IN THE </w:t>
      </w:r>
      <w:r>
        <w:t>{courtTypeUpper}</w:t>
      </w:r>
      <w:r w:rsidRPr="00CF07F2">
        <w:t xml:space="preserve"> COURT OF LANCASTER COUNTY, NEBRASKA</w:t>
      </w:r>
    </w:p>
    <w:p w14:paraId="50E19217" w14:textId="77777777" w:rsidR="004971F2" w:rsidRPr="00CF07F2" w:rsidRDefault="004971F2" w:rsidP="004971F2">
      <w:pPr>
        <w:spacing w:line="276" w:lineRule="auto"/>
        <w:rPr>
          <w:b/>
          <w:szCs w:val="24"/>
        </w:rPr>
      </w:pPr>
    </w:p>
    <w:tbl>
      <w:tblPr>
        <w:tblW w:w="8758" w:type="dxa"/>
        <w:tblLook w:val="04A0" w:firstRow="1" w:lastRow="0" w:firstColumn="1" w:lastColumn="0" w:noHBand="0" w:noVBand="1"/>
      </w:tblPr>
      <w:tblGrid>
        <w:gridCol w:w="3909"/>
        <w:gridCol w:w="638"/>
        <w:gridCol w:w="4211"/>
      </w:tblGrid>
      <w:tr w:rsidR="004971F2" w:rsidRPr="00CF07F2" w14:paraId="3CB98137" w14:textId="77777777" w:rsidTr="009F6081">
        <w:trPr>
          <w:trHeight w:val="1075"/>
        </w:trPr>
        <w:tc>
          <w:tcPr>
            <w:tcW w:w="3909" w:type="dxa"/>
          </w:tcPr>
          <w:p w14:paraId="78AE4AE1" w14:textId="77777777" w:rsidR="004971F2" w:rsidRPr="00CF07F2" w:rsidRDefault="004971F2" w:rsidP="009F6081">
            <w:pPr>
              <w:spacing w:line="288" w:lineRule="auto"/>
              <w:rPr>
                <w:rFonts w:eastAsia="Century"/>
                <w:b/>
                <w:lang w:val="en-CA"/>
              </w:rPr>
            </w:pPr>
            <w:r w:rsidRPr="00CF07F2">
              <w:rPr>
                <w:b/>
                <w:lang w:val="en-CA"/>
              </w:rPr>
              <w:fldChar w:fldCharType="begin"/>
            </w:r>
            <w:r w:rsidRPr="00CF07F2">
              <w:rPr>
                <w:b/>
                <w:lang w:val="en-CA"/>
              </w:rPr>
              <w:instrText xml:space="preserve"> SEQ CHAPTER \h \r 1</w:instrText>
            </w:r>
            <w:r w:rsidRPr="00CF07F2">
              <w:rPr>
                <w:b/>
                <w:lang w:val="en-CA"/>
              </w:rPr>
              <w:fldChar w:fldCharType="end"/>
            </w:r>
            <w:r w:rsidRPr="00CF07F2">
              <w:rPr>
                <w:rFonts w:eastAsia="Century"/>
                <w:b/>
                <w:lang w:val="en-CA"/>
              </w:rPr>
              <w:t xml:space="preserve">STATE OF NEBRASKA </w:t>
            </w:r>
          </w:p>
          <w:p w14:paraId="517B815D" w14:textId="77777777" w:rsidR="004971F2" w:rsidRPr="00CF07F2" w:rsidRDefault="004971F2" w:rsidP="009F6081">
            <w:pPr>
              <w:spacing w:line="288" w:lineRule="auto"/>
              <w:rPr>
                <w:rFonts w:eastAsia="Century"/>
                <w:b/>
                <w:lang w:val="en-CA"/>
              </w:rPr>
            </w:pPr>
          </w:p>
          <w:p w14:paraId="0A1EAEB8" w14:textId="77777777" w:rsidR="004971F2" w:rsidRPr="00CF07F2" w:rsidRDefault="004971F2" w:rsidP="009F6081">
            <w:pPr>
              <w:spacing w:line="288" w:lineRule="auto"/>
              <w:rPr>
                <w:rFonts w:eastAsia="Century"/>
                <w:b/>
              </w:rPr>
            </w:pPr>
            <w:r w:rsidRPr="00CF07F2">
              <w:rPr>
                <w:rFonts w:eastAsia="Century"/>
                <w:b/>
                <w:lang w:val="en-CA"/>
              </w:rPr>
              <w:t>COUNTY OF LANCASTER</w:t>
            </w:r>
          </w:p>
          <w:p w14:paraId="56218BD4" w14:textId="77777777" w:rsidR="004971F2" w:rsidRPr="00CF07F2" w:rsidRDefault="004971F2" w:rsidP="009F6081">
            <w:pPr>
              <w:spacing w:line="288" w:lineRule="auto"/>
              <w:rPr>
                <w:rFonts w:eastAsia="Century"/>
                <w:b/>
              </w:rPr>
            </w:pPr>
          </w:p>
        </w:tc>
        <w:tc>
          <w:tcPr>
            <w:tcW w:w="638" w:type="dxa"/>
          </w:tcPr>
          <w:p w14:paraId="5FFE2CB0" w14:textId="77777777" w:rsidR="004971F2" w:rsidRPr="00CF07F2" w:rsidRDefault="004971F2" w:rsidP="009F6081">
            <w:pPr>
              <w:spacing w:line="288" w:lineRule="auto"/>
              <w:rPr>
                <w:rFonts w:eastAsia="Century"/>
                <w:b/>
              </w:rPr>
            </w:pPr>
            <w:r w:rsidRPr="00CF07F2">
              <w:rPr>
                <w:b/>
                <w:lang w:val="en-CA"/>
              </w:rPr>
              <w:fldChar w:fldCharType="begin"/>
            </w:r>
            <w:r w:rsidRPr="00CF07F2">
              <w:rPr>
                <w:b/>
                <w:lang w:val="en-CA"/>
              </w:rPr>
              <w:instrText xml:space="preserve"> SEQ CHAPTER \h \r 1</w:instrText>
            </w:r>
            <w:r w:rsidRPr="00CF07F2">
              <w:rPr>
                <w:b/>
                <w:lang w:val="en-CA"/>
              </w:rPr>
              <w:fldChar w:fldCharType="end"/>
            </w:r>
            <w:r w:rsidRPr="00CF07F2">
              <w:rPr>
                <w:rFonts w:eastAsia="Century"/>
                <w:b/>
              </w:rPr>
              <w:t>)</w:t>
            </w:r>
          </w:p>
          <w:p w14:paraId="350552A0" w14:textId="77777777" w:rsidR="004971F2" w:rsidRPr="00CF07F2" w:rsidRDefault="004971F2" w:rsidP="009F6081">
            <w:pPr>
              <w:spacing w:line="288" w:lineRule="auto"/>
              <w:ind w:right="-180"/>
              <w:rPr>
                <w:rFonts w:eastAsia="Century"/>
                <w:b/>
              </w:rPr>
            </w:pPr>
            <w:r w:rsidRPr="00CF07F2">
              <w:rPr>
                <w:rFonts w:eastAsia="Century"/>
                <w:b/>
              </w:rPr>
              <w:t xml:space="preserve">) ss. </w:t>
            </w:r>
          </w:p>
          <w:p w14:paraId="283F932D" w14:textId="77777777" w:rsidR="004971F2" w:rsidRPr="00CF07F2" w:rsidRDefault="004971F2" w:rsidP="009F6081">
            <w:pPr>
              <w:spacing w:line="288" w:lineRule="auto"/>
              <w:ind w:left="-90"/>
              <w:rPr>
                <w:rFonts w:eastAsia="Century"/>
                <w:b/>
              </w:rPr>
            </w:pPr>
            <w:r w:rsidRPr="00CF07F2">
              <w:rPr>
                <w:rFonts w:eastAsia="Century"/>
                <w:b/>
              </w:rPr>
              <w:t xml:space="preserve"> )</w:t>
            </w:r>
          </w:p>
        </w:tc>
        <w:tc>
          <w:tcPr>
            <w:tcW w:w="4211" w:type="dxa"/>
          </w:tcPr>
          <w:p w14:paraId="29FDF107" w14:textId="77777777" w:rsidR="004971F2" w:rsidRPr="00CF07F2" w:rsidRDefault="004971F2" w:rsidP="009F6081">
            <w:pPr>
              <w:spacing w:line="288" w:lineRule="auto"/>
              <w:jc w:val="center"/>
              <w:rPr>
                <w:rFonts w:eastAsia="Century"/>
                <w:b/>
              </w:rPr>
            </w:pPr>
          </w:p>
          <w:p w14:paraId="0E145E8E" w14:textId="77777777" w:rsidR="004971F2" w:rsidRPr="00CF07F2" w:rsidRDefault="004971F2" w:rsidP="009F6081">
            <w:pPr>
              <w:spacing w:line="288" w:lineRule="auto"/>
              <w:jc w:val="center"/>
              <w:rPr>
                <w:rFonts w:eastAsia="Century"/>
                <w:b/>
              </w:rPr>
            </w:pPr>
            <w:r w:rsidRPr="00CF07F2">
              <w:rPr>
                <w:rFonts w:eastAsia="Century"/>
                <w:b/>
              </w:rPr>
              <w:t>AFFIDAVIT FOR SEARCH WARRANT</w:t>
            </w:r>
          </w:p>
          <w:p w14:paraId="3E7C2C3A" w14:textId="77777777" w:rsidR="004971F2" w:rsidRPr="00CF07F2" w:rsidRDefault="004971F2" w:rsidP="009F6081">
            <w:pPr>
              <w:spacing w:line="288" w:lineRule="auto"/>
              <w:jc w:val="center"/>
              <w:rPr>
                <w:rFonts w:eastAsia="Century"/>
                <w:b/>
              </w:rPr>
            </w:pPr>
          </w:p>
        </w:tc>
      </w:tr>
    </w:tbl>
    <w:p w14:paraId="339EF425" w14:textId="6D875D7A" w:rsidR="004971F2" w:rsidRDefault="004971F2" w:rsidP="004971F2">
      <w:pPr>
        <w:suppressAutoHyphens w:val="0"/>
        <w:spacing w:line="276" w:lineRule="auto"/>
        <w:ind w:firstLine="720"/>
        <w:rPr>
          <w:szCs w:val="24"/>
          <w:lang w:eastAsia="en-US"/>
        </w:rPr>
      </w:pPr>
      <w:bookmarkStart w:id="0" w:name="_Hlk128061339"/>
      <w:bookmarkStart w:id="1" w:name="_Hlk128060778"/>
      <w:bookmarkStart w:id="2" w:name="_Hlk146103033"/>
      <w:bookmarkStart w:id="3" w:name="_Hlk146102153"/>
      <w:r>
        <w:rPr>
          <w:szCs w:val="24"/>
          <w:lang w:eastAsia="en-US"/>
        </w:rPr>
        <w:t>{userName}</w:t>
      </w:r>
      <w:r w:rsidRPr="006A3BBA">
        <w:rPr>
          <w:szCs w:val="24"/>
          <w:lang w:eastAsia="en-US"/>
        </w:rPr>
        <w:t xml:space="preserve">, a certified law enforcement officer for the </w:t>
      </w:r>
      <w:r>
        <w:rPr>
          <w:szCs w:val="24"/>
          <w:lang w:eastAsia="en-US"/>
        </w:rPr>
        <w:t>{agencyType}</w:t>
      </w:r>
      <w:r w:rsidRPr="006A3BBA">
        <w:rPr>
          <w:szCs w:val="24"/>
          <w:lang w:eastAsia="en-US"/>
        </w:rPr>
        <w:t xml:space="preserve">, being first duly sworn upon oath deposes and states that Affiant is currently involved in the investigation of </w:t>
      </w:r>
      <w:r>
        <w:rPr>
          <w:rStyle w:val="PlaceholderText"/>
          <w:rFonts w:eastAsiaTheme="minorHAnsi"/>
          <w:color w:val="auto"/>
        </w:rPr>
        <w:t>{crimeName}</w:t>
      </w:r>
      <w:r w:rsidRPr="006A3BBA">
        <w:rPr>
          <w:szCs w:val="24"/>
          <w:lang w:eastAsia="en-US"/>
        </w:rPr>
        <w:t xml:space="preserve">, </w:t>
      </w:r>
      <w:r>
        <w:rPr>
          <w:rStyle w:val="PlaceholderText"/>
          <w:rFonts w:eastAsiaTheme="minorHAnsi"/>
          <w:color w:val="auto"/>
        </w:rPr>
        <w:t>{statuteName}</w:t>
      </w:r>
      <w:r w:rsidRPr="006A3BBA">
        <w:rPr>
          <w:szCs w:val="24"/>
          <w:lang w:eastAsia="en-US"/>
        </w:rPr>
        <w:t>,</w:t>
      </w:r>
      <w:r>
        <w:rPr>
          <w:szCs w:val="24"/>
          <w:lang w:eastAsia="en-US"/>
        </w:rPr>
        <w:t xml:space="preserve"> occurring in {crimeLocation}</w:t>
      </w:r>
      <w:bookmarkEnd w:id="0"/>
      <w:r>
        <w:rPr>
          <w:szCs w:val="24"/>
          <w:lang w:eastAsia="en-US"/>
        </w:rPr>
        <w:t>, Nebraska</w:t>
      </w:r>
      <w:r w:rsidR="00E17C82">
        <w:rPr>
          <w:szCs w:val="24"/>
          <w:lang w:eastAsia="en-US"/>
        </w:rPr>
        <w:t>.</w:t>
      </w:r>
    </w:p>
    <w:p w14:paraId="74090F1F" w14:textId="77777777" w:rsidR="004971F2" w:rsidRPr="006A3BBA" w:rsidRDefault="004971F2" w:rsidP="004971F2">
      <w:pPr>
        <w:suppressAutoHyphens w:val="0"/>
        <w:spacing w:line="276" w:lineRule="auto"/>
        <w:ind w:firstLine="720"/>
        <w:rPr>
          <w:szCs w:val="24"/>
          <w:lang w:eastAsia="en-US"/>
        </w:rPr>
      </w:pPr>
    </w:p>
    <w:bookmarkEnd w:id="1"/>
    <w:p w14:paraId="1A9616BE" w14:textId="77777777" w:rsidR="004971F2" w:rsidRPr="006A3BBA" w:rsidRDefault="004971F2" w:rsidP="004971F2">
      <w:pPr>
        <w:spacing w:line="276" w:lineRule="auto"/>
        <w:jc w:val="center"/>
        <w:rPr>
          <w:b/>
          <w:bCs/>
          <w:szCs w:val="24"/>
          <w:u w:val="single"/>
        </w:rPr>
      </w:pPr>
      <w:r w:rsidRPr="006A3BBA">
        <w:rPr>
          <w:b/>
          <w:bCs/>
          <w:szCs w:val="24"/>
          <w:u w:val="single"/>
        </w:rPr>
        <w:t>Affiant’s Background</w:t>
      </w:r>
    </w:p>
    <w:p w14:paraId="0AF341E1" w14:textId="77777777" w:rsidR="004971F2" w:rsidRPr="006A3BBA" w:rsidRDefault="004971F2" w:rsidP="004971F2">
      <w:pPr>
        <w:spacing w:line="276" w:lineRule="auto"/>
        <w:jc w:val="center"/>
        <w:rPr>
          <w:szCs w:val="24"/>
          <w:u w:val="single"/>
        </w:rPr>
      </w:pPr>
    </w:p>
    <w:bookmarkEnd w:id="2"/>
    <w:bookmarkEnd w:id="3"/>
    <w:p w14:paraId="313319D3" w14:textId="77777777" w:rsidR="004971F2" w:rsidRPr="006A3BBA" w:rsidRDefault="004971F2" w:rsidP="004971F2">
      <w:pPr>
        <w:spacing w:line="276" w:lineRule="auto"/>
        <w:ind w:firstLine="720"/>
        <w:rPr>
          <w:lang w:eastAsia="en-US"/>
        </w:rPr>
      </w:pPr>
      <w:r w:rsidRPr="006A3BBA">
        <w:rPr>
          <w:lang w:eastAsia="en-US"/>
        </w:rPr>
        <w:t xml:space="preserve">Affiant has been a law enforcement officer since </w:t>
      </w:r>
      <w:r>
        <w:rPr>
          <w:rStyle w:val="PlaceholderText"/>
          <w:rFonts w:eastAsiaTheme="minorHAnsi"/>
          <w:color w:val="auto"/>
        </w:rPr>
        <w:t>{commissionYear}</w:t>
      </w:r>
      <w:r w:rsidRPr="006A3BBA">
        <w:rPr>
          <w:lang w:eastAsia="en-US"/>
        </w:rPr>
        <w:t xml:space="preserve">. Affiant has received basic academy training and additional training through the </w:t>
      </w:r>
      <w:r>
        <w:rPr>
          <w:lang w:eastAsia="en-US"/>
        </w:rPr>
        <w:t>{trainingAgency}</w:t>
      </w:r>
      <w:r w:rsidRPr="006A3BBA">
        <w:rPr>
          <w:lang w:eastAsia="en-US"/>
        </w:rPr>
        <w:t xml:space="preserve">. </w:t>
      </w:r>
      <w:r w:rsidRPr="00E927F4">
        <w:rPr>
          <w:lang w:eastAsia="en-US"/>
        </w:rPr>
        <w:t>Affiant has experience in conducting criminal investigations including misdemeanor and felony offenses. {additionalTraining}</w:t>
      </w:r>
    </w:p>
    <w:p w14:paraId="10727944" w14:textId="77777777" w:rsidR="004971F2" w:rsidRPr="006A3BBA" w:rsidRDefault="004971F2" w:rsidP="004971F2">
      <w:pPr>
        <w:suppressAutoHyphens w:val="0"/>
        <w:spacing w:line="276" w:lineRule="auto"/>
        <w:ind w:left="1080"/>
        <w:contextualSpacing/>
        <w:rPr>
          <w:szCs w:val="24"/>
          <w:lang w:eastAsia="en-US"/>
        </w:rPr>
      </w:pPr>
    </w:p>
    <w:p w14:paraId="12A2CF5E" w14:textId="77777777" w:rsidR="004971F2" w:rsidRPr="006A3BBA" w:rsidRDefault="004971F2" w:rsidP="004971F2">
      <w:pPr>
        <w:suppressAutoHyphens w:val="0"/>
        <w:spacing w:line="276" w:lineRule="auto"/>
        <w:ind w:firstLine="720"/>
        <w:rPr>
          <w:lang w:eastAsia="en-US"/>
        </w:rPr>
      </w:pPr>
      <w:r w:rsidRPr="006A3BBA">
        <w:rPr>
          <w:lang w:eastAsia="en-US"/>
        </w:rPr>
        <w:t>This Affidavit is being submitted for the limited purpose of securing a search warrant. Affiant has not set forth every fact known regarding this investigation. The facts contained in this Affidavit are based in part on the investigation that Affiant has conducted or information provided to Affiant by other law enforcement officers.</w:t>
      </w:r>
    </w:p>
    <w:p w14:paraId="0AF9FC54" w14:textId="77777777" w:rsidR="004971F2" w:rsidRPr="006A3BBA" w:rsidRDefault="004971F2" w:rsidP="004971F2">
      <w:pPr>
        <w:suppressAutoHyphens w:val="0"/>
        <w:spacing w:line="276" w:lineRule="auto"/>
        <w:rPr>
          <w:szCs w:val="24"/>
          <w:lang w:eastAsia="en-US"/>
        </w:rPr>
      </w:pPr>
    </w:p>
    <w:p w14:paraId="3351D851" w14:textId="77777777" w:rsidR="004971F2" w:rsidRPr="006A3BBA" w:rsidRDefault="004971F2" w:rsidP="004971F2">
      <w:pPr>
        <w:spacing w:line="276" w:lineRule="auto"/>
        <w:jc w:val="center"/>
        <w:rPr>
          <w:b/>
          <w:bCs/>
          <w:szCs w:val="24"/>
          <w:u w:val="single"/>
        </w:rPr>
      </w:pPr>
      <w:r w:rsidRPr="006A3BBA">
        <w:rPr>
          <w:b/>
          <w:bCs/>
          <w:szCs w:val="24"/>
          <w:u w:val="single"/>
        </w:rPr>
        <w:t>Case Facts</w:t>
      </w:r>
    </w:p>
    <w:p w14:paraId="65E45EEF" w14:textId="77777777" w:rsidR="004971F2" w:rsidRPr="006A3BBA" w:rsidRDefault="004971F2" w:rsidP="004971F2">
      <w:pPr>
        <w:spacing w:line="276" w:lineRule="auto"/>
        <w:rPr>
          <w:szCs w:val="24"/>
          <w:u w:val="single"/>
        </w:rPr>
      </w:pPr>
    </w:p>
    <w:p w14:paraId="051AE9EB" w14:textId="77777777" w:rsidR="004971F2" w:rsidRDefault="004971F2" w:rsidP="004971F2">
      <w:pPr>
        <w:widowControl w:val="0"/>
        <w:spacing w:line="276" w:lineRule="auto"/>
        <w:ind w:firstLine="720"/>
      </w:pPr>
      <w:r>
        <w:t>{caseFacts}</w:t>
      </w:r>
    </w:p>
    <w:p w14:paraId="541B8251" w14:textId="77777777" w:rsidR="00756A5D" w:rsidRPr="006A3BBA" w:rsidRDefault="00756A5D" w:rsidP="7B86BE3E">
      <w:pPr>
        <w:widowControl w:val="0"/>
        <w:spacing w:line="276" w:lineRule="auto"/>
        <w:rPr>
          <w:szCs w:val="24"/>
        </w:rPr>
      </w:pPr>
    </w:p>
    <w:p w14:paraId="6D189FD0" w14:textId="68EFFB6C" w:rsidR="00AB6FEA" w:rsidRDefault="00763F30" w:rsidP="00763F30">
      <w:pPr>
        <w:widowControl w:val="0"/>
        <w:tabs>
          <w:tab w:val="left" w:pos="6585"/>
        </w:tabs>
        <w:spacing w:line="276" w:lineRule="auto"/>
        <w:jc w:val="center"/>
        <w:rPr>
          <w:b/>
          <w:bCs/>
          <w:u w:val="single"/>
        </w:rPr>
      </w:pPr>
      <w:r w:rsidRPr="00763F30">
        <w:rPr>
          <w:b/>
          <w:bCs/>
          <w:u w:val="single"/>
        </w:rPr>
        <w:t xml:space="preserve">Technical Information Regarding the Search of Digital </w:t>
      </w:r>
      <w:r w:rsidR="00DD1A27">
        <w:rPr>
          <w:b/>
          <w:bCs/>
          <w:u w:val="single"/>
        </w:rPr>
        <w:t>Devices</w:t>
      </w:r>
    </w:p>
    <w:p w14:paraId="6800A726" w14:textId="1DE8C7C8" w:rsidR="00763F30" w:rsidRDefault="00763F30" w:rsidP="00763F30">
      <w:pPr>
        <w:widowControl w:val="0"/>
        <w:tabs>
          <w:tab w:val="left" w:pos="6585"/>
        </w:tabs>
        <w:spacing w:line="276" w:lineRule="auto"/>
        <w:jc w:val="center"/>
        <w:rPr>
          <w:b/>
          <w:bCs/>
          <w:u w:val="single"/>
        </w:rPr>
      </w:pPr>
    </w:p>
    <w:p w14:paraId="7BD279F7" w14:textId="77777777" w:rsidR="0008226C" w:rsidRPr="003F6728" w:rsidRDefault="0008226C" w:rsidP="0008226C">
      <w:pPr>
        <w:spacing w:line="276" w:lineRule="auto"/>
        <w:ind w:firstLine="720"/>
        <w:rPr>
          <w:color w:val="000000" w:themeColor="text1"/>
          <w:szCs w:val="24"/>
        </w:rPr>
      </w:pPr>
      <w:r w:rsidRPr="003F6728">
        <w:rPr>
          <w:color w:val="000000" w:themeColor="text1"/>
          <w:szCs w:val="24"/>
        </w:rPr>
        <w:t>Through Affiant’s training and past experience, and from information provided by Electronic Evidence Unit forensic examiners, Affiant is aware that:</w:t>
      </w:r>
    </w:p>
    <w:p w14:paraId="549DE680" w14:textId="77777777" w:rsidR="0008226C" w:rsidRPr="003F6728" w:rsidRDefault="0008226C" w:rsidP="0008226C">
      <w:pPr>
        <w:spacing w:line="276" w:lineRule="auto"/>
        <w:rPr>
          <w:color w:val="000000" w:themeColor="text1"/>
          <w:szCs w:val="24"/>
        </w:rPr>
      </w:pPr>
    </w:p>
    <w:p w14:paraId="48A09A63" w14:textId="77777777" w:rsidR="0008226C" w:rsidRPr="003F6728" w:rsidRDefault="0008226C" w:rsidP="0008226C">
      <w:pPr>
        <w:spacing w:line="276" w:lineRule="auto"/>
        <w:ind w:firstLine="720"/>
        <w:rPr>
          <w:color w:val="000000" w:themeColor="text1"/>
          <w:szCs w:val="24"/>
        </w:rPr>
      </w:pPr>
      <w:r w:rsidRPr="003F6728">
        <w:rPr>
          <w:color w:val="000000" w:themeColor="text1"/>
          <w:szCs w:val="24"/>
        </w:rPr>
        <w:t xml:space="preserve">Digital devices are often used to communicate via voice, text messaging, social media or other communication applications; and share data with other users </w:t>
      </w:r>
      <w:r w:rsidRPr="003F6728">
        <w:rPr>
          <w:color w:val="000000" w:themeColor="text1"/>
          <w:szCs w:val="24"/>
        </w:rPr>
        <w:lastRenderedPageBreak/>
        <w:t xml:space="preserve">and that such digital data can be transferred between various digital devices.  Information associated with such data may show evidence of </w:t>
      </w:r>
      <w:r>
        <w:rPr>
          <w:color w:val="000000" w:themeColor="text1"/>
          <w:szCs w:val="24"/>
        </w:rPr>
        <w:t>past, current, and future</w:t>
      </w:r>
      <w:r w:rsidRPr="003F6728">
        <w:rPr>
          <w:color w:val="000000" w:themeColor="text1"/>
          <w:szCs w:val="24"/>
        </w:rPr>
        <w:t xml:space="preserve"> criminal activity</w:t>
      </w:r>
      <w:r>
        <w:rPr>
          <w:color w:val="000000" w:themeColor="text1"/>
          <w:szCs w:val="24"/>
        </w:rPr>
        <w:t xml:space="preserve">. </w:t>
      </w:r>
      <w:r w:rsidRPr="0018341E">
        <w:rPr>
          <w:szCs w:val="24"/>
        </w:rPr>
        <w:t xml:space="preserve">The information also assists law enforcement in determining the identity and culpability of participants, and the identity of victims and/or witnesses. </w:t>
      </w:r>
      <w:r w:rsidRPr="003F6728">
        <w:rPr>
          <w:color w:val="000000" w:themeColor="text1"/>
          <w:szCs w:val="24"/>
        </w:rPr>
        <w:t>As such, digital devices can serve both as an instrument for committing crime</w:t>
      </w:r>
      <w:r>
        <w:rPr>
          <w:color w:val="000000" w:themeColor="text1"/>
          <w:szCs w:val="24"/>
        </w:rPr>
        <w:t>,</w:t>
      </w:r>
      <w:r w:rsidRPr="003F6728">
        <w:rPr>
          <w:color w:val="000000" w:themeColor="text1"/>
          <w:szCs w:val="24"/>
        </w:rPr>
        <w:t xml:space="preserve"> as well as a storage medium for evidence of the crime.</w:t>
      </w:r>
    </w:p>
    <w:p w14:paraId="544F924B" w14:textId="77777777" w:rsidR="0008226C" w:rsidRPr="003F6728" w:rsidRDefault="0008226C" w:rsidP="0008226C">
      <w:pPr>
        <w:spacing w:line="276" w:lineRule="auto"/>
        <w:ind w:firstLine="720"/>
        <w:rPr>
          <w:color w:val="000000" w:themeColor="text1"/>
          <w:szCs w:val="24"/>
        </w:rPr>
      </w:pPr>
    </w:p>
    <w:p w14:paraId="0BAC2848" w14:textId="77777777" w:rsidR="0008226C" w:rsidRDefault="0008226C" w:rsidP="0008226C">
      <w:pPr>
        <w:spacing w:line="276" w:lineRule="auto"/>
        <w:ind w:firstLine="720"/>
        <w:rPr>
          <w:color w:val="000000" w:themeColor="text1"/>
          <w:szCs w:val="24"/>
        </w:rPr>
      </w:pPr>
      <w:r w:rsidRPr="003F6728">
        <w:rPr>
          <w:color w:val="000000" w:themeColor="text1"/>
          <w:szCs w:val="24"/>
        </w:rPr>
        <w:t>There have been numerous instances where criminal participants utilized digital devices to photograph themselves, associates and/or co-conspirators, and victims; instances in which digital devices were used by criminal participants to create videos of their criminal activity; instances where criminal participants have used digital devices’ internet applications to research crimes they have or intend to participate in; instances in which criminal participants have maintained notes within digital devices; and instances in which criminal participants used global positioning, mapping and other location services to facilitate in-person meetings with co-conspirators and/or a victim.</w:t>
      </w:r>
      <w:r>
        <w:rPr>
          <w:color w:val="000000" w:themeColor="text1"/>
          <w:szCs w:val="24"/>
        </w:rPr>
        <w:t xml:space="preserve"> </w:t>
      </w:r>
    </w:p>
    <w:p w14:paraId="66920E3F" w14:textId="77777777" w:rsidR="0008226C" w:rsidRPr="003F6728" w:rsidRDefault="0008226C" w:rsidP="0008226C">
      <w:pPr>
        <w:spacing w:line="276" w:lineRule="auto"/>
        <w:ind w:firstLine="720"/>
        <w:rPr>
          <w:color w:val="000000" w:themeColor="text1"/>
          <w:szCs w:val="24"/>
        </w:rPr>
      </w:pPr>
    </w:p>
    <w:p w14:paraId="0C397AA8" w14:textId="77777777" w:rsidR="0008226C" w:rsidRDefault="0008226C" w:rsidP="0008226C">
      <w:pPr>
        <w:spacing w:line="276" w:lineRule="auto"/>
        <w:ind w:firstLine="720"/>
        <w:rPr>
          <w:color w:val="000000" w:themeColor="text1"/>
          <w:szCs w:val="24"/>
          <w:lang w:val="en"/>
        </w:rPr>
      </w:pPr>
      <w:r w:rsidRPr="003F6728">
        <w:rPr>
          <w:color w:val="000000" w:themeColor="text1"/>
          <w:szCs w:val="24"/>
          <w:lang w:val="en"/>
        </w:rPr>
        <w:t xml:space="preserve">On a digital device, data can be created in a matter of moments because most operations can be performed almost instantly, which would be relevant to the </w:t>
      </w:r>
      <w:r>
        <w:rPr>
          <w:color w:val="000000" w:themeColor="text1"/>
          <w:szCs w:val="24"/>
          <w:lang w:val="en"/>
        </w:rPr>
        <w:t>crime(s)</w:t>
      </w:r>
      <w:r w:rsidRPr="003F6728">
        <w:rPr>
          <w:color w:val="000000" w:themeColor="text1"/>
          <w:szCs w:val="24"/>
          <w:lang w:val="en"/>
        </w:rPr>
        <w:t xml:space="preserve"> being investigated. The data can be created intentionally or accidentally by the user, or automatically by the </w:t>
      </w:r>
      <w:r>
        <w:rPr>
          <w:color w:val="000000" w:themeColor="text1"/>
          <w:szCs w:val="24"/>
          <w:lang w:val="en"/>
        </w:rPr>
        <w:t xml:space="preserve">digital </w:t>
      </w:r>
      <w:r w:rsidRPr="003F6728">
        <w:rPr>
          <w:color w:val="000000" w:themeColor="text1"/>
          <w:szCs w:val="24"/>
          <w:lang w:val="en"/>
        </w:rPr>
        <w:t xml:space="preserve">device itself as a part of its regular functioning. </w:t>
      </w:r>
      <w:r>
        <w:rPr>
          <w:color w:val="000000" w:themeColor="text1"/>
          <w:szCs w:val="24"/>
          <w:lang w:val="en"/>
        </w:rPr>
        <w:t xml:space="preserve">Through the normal operation of a digital device, it logs location data, user interactions, passwords, keychains, notifications, wireless connections and stores this information in databases and/or file systems. </w:t>
      </w:r>
    </w:p>
    <w:p w14:paraId="14232480" w14:textId="77777777" w:rsidR="0008226C" w:rsidRPr="003F6728" w:rsidRDefault="0008226C" w:rsidP="0008226C">
      <w:pPr>
        <w:spacing w:line="276" w:lineRule="auto"/>
        <w:ind w:firstLine="720"/>
        <w:rPr>
          <w:color w:val="000000" w:themeColor="text1"/>
          <w:szCs w:val="24"/>
          <w:lang w:val="en"/>
        </w:rPr>
      </w:pPr>
    </w:p>
    <w:p w14:paraId="233BEF16" w14:textId="77777777" w:rsidR="0008226C" w:rsidRDefault="0008226C" w:rsidP="0008226C">
      <w:pPr>
        <w:spacing w:line="276" w:lineRule="auto"/>
        <w:ind w:firstLine="720"/>
        <w:rPr>
          <w:color w:val="000000" w:themeColor="text1"/>
          <w:szCs w:val="24"/>
          <w:lang w:val="en"/>
        </w:rPr>
      </w:pPr>
      <w:r w:rsidRPr="003F6728">
        <w:rPr>
          <w:color w:val="000000" w:themeColor="text1"/>
          <w:szCs w:val="24"/>
          <w:lang w:val="en"/>
        </w:rPr>
        <w:t xml:space="preserve">Electronic evidence </w:t>
      </w:r>
      <w:r>
        <w:rPr>
          <w:color w:val="000000" w:themeColor="text1"/>
          <w:szCs w:val="24"/>
          <w:lang w:val="en"/>
        </w:rPr>
        <w:t xml:space="preserve">(data) </w:t>
      </w:r>
      <w:r w:rsidRPr="003F6728">
        <w:rPr>
          <w:color w:val="000000" w:themeColor="text1"/>
          <w:szCs w:val="24"/>
          <w:lang w:val="en"/>
        </w:rPr>
        <w:t>can remain on the digital devices for indefinite periods of time after the data was created, even if deleted by the user. Data generally is stored on the physical memory of the digital device, but also can be stored on removable storage devices</w:t>
      </w:r>
      <w:r>
        <w:rPr>
          <w:color w:val="000000" w:themeColor="text1"/>
          <w:szCs w:val="24"/>
          <w:lang w:val="en"/>
        </w:rPr>
        <w:t>,</w:t>
      </w:r>
      <w:r w:rsidRPr="003F6728">
        <w:rPr>
          <w:color w:val="000000" w:themeColor="text1"/>
          <w:szCs w:val="24"/>
          <w:lang w:val="en"/>
        </w:rPr>
        <w:t xml:space="preserve"> such as Secure Digital (SD) and Subscriber Identification Module (SIM) cards. A forensic examiner may be able to recover information deleted by the user throughout the working life span of the device.</w:t>
      </w:r>
    </w:p>
    <w:p w14:paraId="4D4FD564" w14:textId="77777777" w:rsidR="0008226C" w:rsidRDefault="0008226C" w:rsidP="0008226C">
      <w:pPr>
        <w:spacing w:line="276" w:lineRule="auto"/>
        <w:ind w:firstLine="720"/>
        <w:rPr>
          <w:color w:val="000000" w:themeColor="text1"/>
          <w:szCs w:val="24"/>
          <w:lang w:val="en"/>
        </w:rPr>
      </w:pPr>
    </w:p>
    <w:p w14:paraId="0ABA323A" w14:textId="77777777" w:rsidR="0008226C" w:rsidRDefault="0008226C" w:rsidP="0008226C">
      <w:pPr>
        <w:spacing w:line="276" w:lineRule="auto"/>
        <w:ind w:firstLine="720"/>
        <w:jc w:val="both"/>
        <w:rPr>
          <w:color w:val="000000" w:themeColor="text1"/>
          <w:szCs w:val="24"/>
        </w:rPr>
      </w:pPr>
      <w:r w:rsidRPr="366378BC">
        <w:rPr>
          <w:color w:val="000000" w:themeColor="text1"/>
          <w:szCs w:val="24"/>
        </w:rPr>
        <w:t xml:space="preserve">The following are examples of how types of data on digital devices can assist </w:t>
      </w:r>
      <w:r>
        <w:rPr>
          <w:color w:val="000000" w:themeColor="text1"/>
          <w:szCs w:val="24"/>
        </w:rPr>
        <w:t>law enforcement</w:t>
      </w:r>
      <w:r w:rsidRPr="366378BC">
        <w:rPr>
          <w:color w:val="000000" w:themeColor="text1"/>
          <w:szCs w:val="24"/>
        </w:rPr>
        <w:t xml:space="preserve">. A full, all-inclusive list would be </w:t>
      </w:r>
      <w:r>
        <w:rPr>
          <w:color w:val="000000" w:themeColor="text1"/>
          <w:szCs w:val="24"/>
        </w:rPr>
        <w:t>difficult</w:t>
      </w:r>
      <w:r w:rsidRPr="366378BC">
        <w:rPr>
          <w:color w:val="000000" w:themeColor="text1"/>
          <w:szCs w:val="24"/>
        </w:rPr>
        <w:t xml:space="preserve"> due to the ever-increasing development of </w:t>
      </w:r>
      <w:r>
        <w:rPr>
          <w:color w:val="000000" w:themeColor="text1"/>
          <w:szCs w:val="24"/>
        </w:rPr>
        <w:t xml:space="preserve">types of data, </w:t>
      </w:r>
      <w:r w:rsidRPr="366378BC">
        <w:rPr>
          <w:color w:val="000000" w:themeColor="text1"/>
          <w:szCs w:val="24"/>
        </w:rPr>
        <w:t>digital devices and their applications</w:t>
      </w:r>
      <w:r>
        <w:rPr>
          <w:color w:val="000000" w:themeColor="text1"/>
          <w:szCs w:val="24"/>
        </w:rPr>
        <w:t>:</w:t>
      </w:r>
    </w:p>
    <w:p w14:paraId="242586D5" w14:textId="77777777" w:rsidR="0008226C" w:rsidRDefault="0008226C" w:rsidP="0008226C">
      <w:pPr>
        <w:pStyle w:val="ListParagraph"/>
        <w:numPr>
          <w:ilvl w:val="0"/>
          <w:numId w:val="12"/>
        </w:numPr>
        <w:suppressAutoHyphens w:val="0"/>
        <w:spacing w:beforeAutospacing="1" w:afterAutospacing="1" w:line="276" w:lineRule="auto"/>
        <w:rPr>
          <w:color w:val="000000" w:themeColor="text1"/>
          <w:szCs w:val="24"/>
        </w:rPr>
      </w:pPr>
      <w:r>
        <w:rPr>
          <w:color w:val="000000" w:themeColor="text1"/>
          <w:szCs w:val="24"/>
          <w:lang w:val="en"/>
        </w:rPr>
        <w:lastRenderedPageBreak/>
        <w:t>Digital device</w:t>
      </w:r>
      <w:r w:rsidRPr="366378BC">
        <w:rPr>
          <w:color w:val="000000" w:themeColor="text1"/>
          <w:szCs w:val="24"/>
          <w:lang w:val="en"/>
        </w:rPr>
        <w:t xml:space="preserve"> information, configurations, calendar events, notes and user account information which can be used to identify or confirm who owns or was using a</w:t>
      </w:r>
      <w:r>
        <w:rPr>
          <w:color w:val="000000" w:themeColor="text1"/>
          <w:szCs w:val="24"/>
          <w:lang w:val="en"/>
        </w:rPr>
        <w:t xml:space="preserve"> digital device</w:t>
      </w:r>
      <w:r w:rsidRPr="366378BC">
        <w:rPr>
          <w:color w:val="000000" w:themeColor="text1"/>
          <w:szCs w:val="24"/>
          <w:lang w:val="en"/>
        </w:rPr>
        <w:t xml:space="preserve">. </w:t>
      </w:r>
      <w:r>
        <w:rPr>
          <w:color w:val="000000" w:themeColor="text1"/>
          <w:szCs w:val="24"/>
          <w:lang w:val="en"/>
        </w:rPr>
        <w:t>Digital devices</w:t>
      </w:r>
      <w:r w:rsidRPr="366378BC">
        <w:rPr>
          <w:color w:val="000000" w:themeColor="text1"/>
          <w:szCs w:val="24"/>
          <w:lang w:val="en"/>
        </w:rPr>
        <w:t xml:space="preserve"> </w:t>
      </w:r>
      <w:r>
        <w:rPr>
          <w:color w:val="000000" w:themeColor="text1"/>
          <w:szCs w:val="24"/>
          <w:lang w:val="en"/>
        </w:rPr>
        <w:t xml:space="preserve">are commonly small size and </w:t>
      </w:r>
      <w:r w:rsidRPr="366378BC">
        <w:rPr>
          <w:color w:val="000000" w:themeColor="text1"/>
          <w:szCs w:val="24"/>
          <w:lang w:val="en"/>
        </w:rPr>
        <w:t xml:space="preserve">can </w:t>
      </w:r>
      <w:r>
        <w:rPr>
          <w:color w:val="000000" w:themeColor="text1"/>
          <w:szCs w:val="24"/>
          <w:lang w:val="en"/>
        </w:rPr>
        <w:t>easily be</w:t>
      </w:r>
      <w:r w:rsidRPr="366378BC">
        <w:rPr>
          <w:color w:val="000000" w:themeColor="text1"/>
          <w:szCs w:val="24"/>
          <w:lang w:val="en"/>
        </w:rPr>
        <w:t xml:space="preserve"> passed from one person. As such</w:t>
      </w:r>
      <w:r>
        <w:rPr>
          <w:color w:val="000000" w:themeColor="text1"/>
          <w:szCs w:val="24"/>
          <w:lang w:val="en"/>
        </w:rPr>
        <w:t>,</w:t>
      </w:r>
      <w:r w:rsidRPr="366378BC">
        <w:rPr>
          <w:color w:val="000000" w:themeColor="text1"/>
          <w:szCs w:val="24"/>
          <w:lang w:val="en"/>
        </w:rPr>
        <w:t xml:space="preserve"> it is necessary to document evidence that reveals or suggests who possessed or used the device. </w:t>
      </w:r>
    </w:p>
    <w:p w14:paraId="4EB24FDA" w14:textId="77777777" w:rsidR="0008226C" w:rsidRDefault="0008226C" w:rsidP="0008226C">
      <w:pPr>
        <w:pStyle w:val="ListParagraph"/>
        <w:numPr>
          <w:ilvl w:val="0"/>
          <w:numId w:val="12"/>
        </w:numPr>
        <w:suppressAutoHyphens w:val="0"/>
        <w:spacing w:beforeAutospacing="1" w:afterAutospacing="1" w:line="276" w:lineRule="auto"/>
        <w:rPr>
          <w:color w:val="000000" w:themeColor="text1"/>
          <w:szCs w:val="24"/>
        </w:rPr>
      </w:pPr>
      <w:r>
        <w:rPr>
          <w:color w:val="000000" w:themeColor="text1"/>
          <w:szCs w:val="24"/>
          <w:lang w:val="en"/>
        </w:rPr>
        <w:t xml:space="preserve">Communication records </w:t>
      </w:r>
      <w:r w:rsidRPr="366378BC">
        <w:rPr>
          <w:color w:val="000000" w:themeColor="text1"/>
          <w:szCs w:val="24"/>
          <w:lang w:val="en"/>
        </w:rPr>
        <w:t xml:space="preserve">can establish familiarity between </w:t>
      </w:r>
      <w:r>
        <w:rPr>
          <w:color w:val="000000" w:themeColor="text1"/>
          <w:szCs w:val="24"/>
          <w:lang w:val="en"/>
        </w:rPr>
        <w:t>criminal participants, witnesses, and/or victims</w:t>
      </w:r>
      <w:r w:rsidRPr="366378BC">
        <w:rPr>
          <w:color w:val="000000" w:themeColor="text1"/>
          <w:szCs w:val="24"/>
          <w:lang w:val="en"/>
        </w:rPr>
        <w:t xml:space="preserve"> involved in </w:t>
      </w:r>
      <w:r>
        <w:rPr>
          <w:color w:val="000000" w:themeColor="text1"/>
          <w:szCs w:val="24"/>
          <w:lang w:val="en"/>
        </w:rPr>
        <w:t>the crime(s)</w:t>
      </w:r>
      <w:r w:rsidRPr="366378BC">
        <w:rPr>
          <w:color w:val="000000" w:themeColor="text1"/>
          <w:szCs w:val="24"/>
          <w:lang w:val="en"/>
        </w:rPr>
        <w:t>. These records are consistently stamped with dates and times</w:t>
      </w:r>
      <w:r>
        <w:rPr>
          <w:color w:val="000000" w:themeColor="text1"/>
          <w:szCs w:val="24"/>
          <w:lang w:val="en"/>
        </w:rPr>
        <w:t>,</w:t>
      </w:r>
      <w:r w:rsidRPr="366378BC">
        <w:rPr>
          <w:color w:val="000000" w:themeColor="text1"/>
          <w:szCs w:val="24"/>
          <w:lang w:val="en"/>
        </w:rPr>
        <w:t xml:space="preserve"> which can </w:t>
      </w:r>
      <w:r>
        <w:rPr>
          <w:color w:val="000000" w:themeColor="text1"/>
          <w:szCs w:val="24"/>
          <w:lang w:val="en"/>
        </w:rPr>
        <w:t>assist in</w:t>
      </w:r>
      <w:r w:rsidRPr="366378BC">
        <w:rPr>
          <w:color w:val="000000" w:themeColor="text1"/>
          <w:szCs w:val="24"/>
          <w:lang w:val="en"/>
        </w:rPr>
        <w:t xml:space="preserve"> the reconstruction of the timeline of events regarding </w:t>
      </w:r>
      <w:r>
        <w:rPr>
          <w:color w:val="000000" w:themeColor="text1"/>
          <w:szCs w:val="24"/>
          <w:lang w:val="en"/>
        </w:rPr>
        <w:t>the</w:t>
      </w:r>
      <w:r w:rsidRPr="366378BC">
        <w:rPr>
          <w:color w:val="000000" w:themeColor="text1"/>
          <w:szCs w:val="24"/>
          <w:lang w:val="en"/>
        </w:rPr>
        <w:t xml:space="preserve"> investigation. Associated contact lists stored in the device can provide names to correspond with voice calls as well as other forms of communication. Voicemails can indicate the purpose of the phone call when the phone call was not answered. This information can also be invaluable to establish </w:t>
      </w:r>
      <w:r>
        <w:rPr>
          <w:color w:val="000000" w:themeColor="text1"/>
          <w:szCs w:val="24"/>
          <w:lang w:val="en"/>
        </w:rPr>
        <w:t xml:space="preserve">criminal participants and/or </w:t>
      </w:r>
      <w:r w:rsidRPr="366378BC">
        <w:rPr>
          <w:color w:val="000000" w:themeColor="text1"/>
          <w:szCs w:val="24"/>
          <w:lang w:val="en"/>
        </w:rPr>
        <w:t>co</w:t>
      </w:r>
      <w:r>
        <w:rPr>
          <w:color w:val="000000" w:themeColor="text1"/>
          <w:szCs w:val="24"/>
          <w:lang w:val="en"/>
        </w:rPr>
        <w:t>-co</w:t>
      </w:r>
      <w:r w:rsidRPr="366378BC">
        <w:rPr>
          <w:color w:val="000000" w:themeColor="text1"/>
          <w:szCs w:val="24"/>
          <w:lang w:val="en"/>
        </w:rPr>
        <w:t>nspirators, witnesses, and</w:t>
      </w:r>
      <w:r>
        <w:rPr>
          <w:color w:val="000000" w:themeColor="text1"/>
          <w:szCs w:val="24"/>
          <w:lang w:val="en"/>
        </w:rPr>
        <w:t>/or details of the crime</w:t>
      </w:r>
      <w:r w:rsidRPr="366378BC">
        <w:rPr>
          <w:color w:val="000000" w:themeColor="text1"/>
          <w:szCs w:val="24"/>
          <w:lang w:val="en"/>
        </w:rPr>
        <w:t>.</w:t>
      </w:r>
    </w:p>
    <w:p w14:paraId="29AE3A0F" w14:textId="77777777" w:rsidR="0008226C" w:rsidRDefault="0008226C" w:rsidP="0008226C">
      <w:pPr>
        <w:pStyle w:val="ListParagraph"/>
        <w:numPr>
          <w:ilvl w:val="0"/>
          <w:numId w:val="12"/>
        </w:numPr>
        <w:suppressAutoHyphens w:val="0"/>
        <w:spacing w:beforeAutospacing="1" w:afterAutospacing="1" w:line="276" w:lineRule="auto"/>
        <w:rPr>
          <w:color w:val="000000" w:themeColor="text1"/>
          <w:szCs w:val="24"/>
        </w:rPr>
      </w:pPr>
      <w:r w:rsidRPr="366378BC">
        <w:rPr>
          <w:color w:val="000000" w:themeColor="text1"/>
          <w:szCs w:val="24"/>
          <w:lang w:val="en"/>
        </w:rPr>
        <w:t xml:space="preserve">Data from associated supplemental software applications (apps), both standard and manually installed, stored on the </w:t>
      </w:r>
      <w:r>
        <w:rPr>
          <w:color w:val="000000" w:themeColor="text1"/>
          <w:szCs w:val="24"/>
          <w:lang w:val="en"/>
        </w:rPr>
        <w:t>digital devices</w:t>
      </w:r>
      <w:r w:rsidRPr="366378BC">
        <w:rPr>
          <w:color w:val="000000" w:themeColor="text1"/>
          <w:szCs w:val="24"/>
          <w:lang w:val="en"/>
        </w:rPr>
        <w:t xml:space="preserve"> can demonstrate the user’s association with </w:t>
      </w:r>
      <w:r>
        <w:rPr>
          <w:color w:val="000000" w:themeColor="text1"/>
          <w:szCs w:val="24"/>
          <w:lang w:val="en"/>
        </w:rPr>
        <w:t>other criminal participants or co-co-consp</w:t>
      </w:r>
      <w:r w:rsidRPr="366378BC">
        <w:rPr>
          <w:color w:val="000000" w:themeColor="text1"/>
          <w:szCs w:val="24"/>
          <w:lang w:val="en"/>
        </w:rPr>
        <w:t>i</w:t>
      </w:r>
      <w:r>
        <w:rPr>
          <w:color w:val="000000" w:themeColor="text1"/>
          <w:szCs w:val="24"/>
          <w:lang w:val="en"/>
        </w:rPr>
        <w:t xml:space="preserve">rators, witnesses, and/or victims; crime scenes or other </w:t>
      </w:r>
      <w:r w:rsidRPr="366378BC">
        <w:rPr>
          <w:color w:val="000000" w:themeColor="text1"/>
          <w:szCs w:val="24"/>
          <w:lang w:val="en"/>
        </w:rPr>
        <w:t>locations</w:t>
      </w:r>
      <w:r>
        <w:rPr>
          <w:color w:val="000000" w:themeColor="text1"/>
          <w:szCs w:val="24"/>
          <w:lang w:val="en"/>
        </w:rPr>
        <w:t>; crimes</w:t>
      </w:r>
      <w:r w:rsidRPr="366378BC">
        <w:rPr>
          <w:color w:val="000000" w:themeColor="text1"/>
          <w:szCs w:val="24"/>
          <w:lang w:val="en"/>
        </w:rPr>
        <w:t xml:space="preserve"> and</w:t>
      </w:r>
      <w:r>
        <w:rPr>
          <w:color w:val="000000" w:themeColor="text1"/>
          <w:szCs w:val="24"/>
          <w:lang w:val="en"/>
        </w:rPr>
        <w:t>/or</w:t>
      </w:r>
      <w:r w:rsidRPr="366378BC">
        <w:rPr>
          <w:color w:val="000000" w:themeColor="text1"/>
          <w:szCs w:val="24"/>
          <w:lang w:val="en"/>
        </w:rPr>
        <w:t xml:space="preserve"> events</w:t>
      </w:r>
      <w:r>
        <w:rPr>
          <w:color w:val="000000" w:themeColor="text1"/>
          <w:szCs w:val="24"/>
          <w:lang w:val="en"/>
        </w:rPr>
        <w:t xml:space="preserve"> leading up to or after the crime has been committed</w:t>
      </w:r>
      <w:r w:rsidRPr="366378BC">
        <w:rPr>
          <w:color w:val="000000" w:themeColor="text1"/>
          <w:szCs w:val="24"/>
          <w:lang w:val="en"/>
        </w:rPr>
        <w:t xml:space="preserve">. </w:t>
      </w:r>
      <w:r>
        <w:rPr>
          <w:color w:val="000000" w:themeColor="text1"/>
          <w:szCs w:val="24"/>
          <w:lang w:val="en"/>
        </w:rPr>
        <w:t>Digital devices</w:t>
      </w:r>
      <w:r w:rsidRPr="366378BC">
        <w:rPr>
          <w:color w:val="000000" w:themeColor="text1"/>
          <w:szCs w:val="24"/>
          <w:lang w:val="en"/>
        </w:rPr>
        <w:t xml:space="preserve"> can run apps which allow them to increase their functionality. Common programs include social media applications</w:t>
      </w:r>
      <w:r>
        <w:rPr>
          <w:color w:val="000000" w:themeColor="text1"/>
          <w:szCs w:val="24"/>
          <w:lang w:val="en"/>
        </w:rPr>
        <w:t>,</w:t>
      </w:r>
      <w:r w:rsidRPr="366378BC">
        <w:rPr>
          <w:color w:val="000000" w:themeColor="text1"/>
          <w:szCs w:val="24"/>
          <w:lang w:val="en"/>
        </w:rPr>
        <w:t xml:space="preserve"> such as </w:t>
      </w:r>
      <w:r>
        <w:rPr>
          <w:color w:val="000000" w:themeColor="text1"/>
          <w:szCs w:val="24"/>
          <w:lang w:val="en"/>
        </w:rPr>
        <w:t>Facebook,</w:t>
      </w:r>
      <w:r w:rsidRPr="366378BC">
        <w:rPr>
          <w:color w:val="000000" w:themeColor="text1"/>
          <w:szCs w:val="24"/>
          <w:lang w:val="en"/>
        </w:rPr>
        <w:t xml:space="preserve"> as well as messaging applications</w:t>
      </w:r>
      <w:r>
        <w:rPr>
          <w:color w:val="000000" w:themeColor="text1"/>
          <w:szCs w:val="24"/>
          <w:lang w:val="en"/>
        </w:rPr>
        <w:t>, such as</w:t>
      </w:r>
      <w:r w:rsidRPr="366378BC">
        <w:rPr>
          <w:color w:val="000000" w:themeColor="text1"/>
          <w:szCs w:val="24"/>
          <w:lang w:val="en"/>
        </w:rPr>
        <w:t xml:space="preserve"> Snapchat and Facebook Messenger to name a few. These applications are increasingly used as alternative methods for users to communicate from the standard messaging service as they offer additional functionality. Many of these applications can determine the user’s geographic location</w:t>
      </w:r>
      <w:r>
        <w:rPr>
          <w:color w:val="000000" w:themeColor="text1"/>
          <w:szCs w:val="24"/>
          <w:lang w:val="en"/>
        </w:rPr>
        <w:t>,</w:t>
      </w:r>
      <w:r w:rsidRPr="366378BC">
        <w:rPr>
          <w:color w:val="000000" w:themeColor="text1"/>
          <w:szCs w:val="24"/>
          <w:lang w:val="en"/>
        </w:rPr>
        <w:t xml:space="preserve"> which can be instrumental to completing an investigation.</w:t>
      </w:r>
    </w:p>
    <w:p w14:paraId="1BF61F74" w14:textId="77777777" w:rsidR="0008226C" w:rsidRPr="0033189E" w:rsidRDefault="0008226C" w:rsidP="0008226C">
      <w:pPr>
        <w:pStyle w:val="ListParagraph"/>
        <w:numPr>
          <w:ilvl w:val="0"/>
          <w:numId w:val="12"/>
        </w:numPr>
        <w:suppressAutoHyphens w:val="0"/>
        <w:spacing w:beforeAutospacing="1" w:afterAutospacing="1" w:line="276" w:lineRule="auto"/>
        <w:rPr>
          <w:color w:val="000000" w:themeColor="text1"/>
          <w:szCs w:val="24"/>
        </w:rPr>
      </w:pPr>
      <w:r w:rsidRPr="366378BC">
        <w:rPr>
          <w:color w:val="000000" w:themeColor="text1"/>
          <w:szCs w:val="24"/>
          <w:lang w:val="en"/>
        </w:rPr>
        <w:t xml:space="preserve">Media files such as images, videos, audio, and documents provide first-hand documentation of actions regarding an event. Additionally, files can contain embedded metadata that show additional information which is valuable to investigators such as when and where the file was created. </w:t>
      </w:r>
      <w:r>
        <w:rPr>
          <w:color w:val="000000" w:themeColor="text1"/>
          <w:szCs w:val="24"/>
          <w:lang w:val="en"/>
        </w:rPr>
        <w:t>Digital devices</w:t>
      </w:r>
      <w:r w:rsidRPr="366378BC">
        <w:rPr>
          <w:color w:val="000000" w:themeColor="text1"/>
          <w:szCs w:val="24"/>
          <w:lang w:val="en"/>
        </w:rPr>
        <w:t xml:space="preserve"> can create, store</w:t>
      </w:r>
      <w:r>
        <w:rPr>
          <w:color w:val="000000" w:themeColor="text1"/>
          <w:szCs w:val="24"/>
          <w:lang w:val="en"/>
        </w:rPr>
        <w:t>,</w:t>
      </w:r>
      <w:r w:rsidRPr="366378BC">
        <w:rPr>
          <w:color w:val="000000" w:themeColor="text1"/>
          <w:szCs w:val="24"/>
          <w:lang w:val="en"/>
        </w:rPr>
        <w:t xml:space="preserve"> and exchange media with other devices and computers</w:t>
      </w:r>
      <w:r>
        <w:rPr>
          <w:color w:val="000000" w:themeColor="text1"/>
          <w:szCs w:val="24"/>
          <w:lang w:val="en"/>
        </w:rPr>
        <w:t>, including downloading documents from outside sources.</w:t>
      </w:r>
    </w:p>
    <w:p w14:paraId="4C215BFD" w14:textId="77777777" w:rsidR="0008226C" w:rsidRPr="00A00696" w:rsidRDefault="0008226C" w:rsidP="0008226C">
      <w:pPr>
        <w:pStyle w:val="ListParagraph"/>
        <w:numPr>
          <w:ilvl w:val="0"/>
          <w:numId w:val="12"/>
        </w:numPr>
        <w:suppressAutoHyphens w:val="0"/>
        <w:spacing w:beforeAutospacing="1" w:afterAutospacing="1" w:line="276" w:lineRule="auto"/>
        <w:rPr>
          <w:color w:val="000000" w:themeColor="text1"/>
          <w:szCs w:val="24"/>
        </w:rPr>
      </w:pPr>
      <w:r>
        <w:rPr>
          <w:color w:val="000000" w:themeColor="text1"/>
          <w:szCs w:val="24"/>
          <w:lang w:val="en"/>
        </w:rPr>
        <w:t xml:space="preserve">Digital devices often generate location data that is shared with the applications or services on the device. Location data can assist law </w:t>
      </w:r>
      <w:r>
        <w:rPr>
          <w:color w:val="000000" w:themeColor="text1"/>
          <w:szCs w:val="24"/>
          <w:lang w:val="en"/>
        </w:rPr>
        <w:lastRenderedPageBreak/>
        <w:t>enforcement as to the whereabouts of the device prior to, during, and after the crime took place.</w:t>
      </w:r>
    </w:p>
    <w:p w14:paraId="36D2D140" w14:textId="77777777" w:rsidR="0008226C" w:rsidRPr="00A00696" w:rsidRDefault="0008226C" w:rsidP="0008226C">
      <w:pPr>
        <w:pStyle w:val="ListParagraph"/>
        <w:numPr>
          <w:ilvl w:val="0"/>
          <w:numId w:val="12"/>
        </w:numPr>
        <w:suppressAutoHyphens w:val="0"/>
        <w:spacing w:beforeAutospacing="1" w:afterAutospacing="1" w:line="276" w:lineRule="auto"/>
        <w:rPr>
          <w:color w:val="000000" w:themeColor="text1"/>
          <w:szCs w:val="24"/>
        </w:rPr>
      </w:pPr>
      <w:r>
        <w:rPr>
          <w:color w:val="000000" w:themeColor="text1"/>
          <w:szCs w:val="24"/>
          <w:lang w:val="en"/>
        </w:rPr>
        <w:t>Digital devices operate wirelessly and have capabilities to connect through various means, such as a Wi-Fi connection, Bluetooth connection, or cellular network. Each of these connections utilize a different address(es) or name(s), depending on the technology; and these connections are recorded by the digital device.</w:t>
      </w:r>
    </w:p>
    <w:p w14:paraId="50B26402" w14:textId="77777777" w:rsidR="0008226C" w:rsidRPr="00962C11" w:rsidRDefault="0008226C" w:rsidP="0008226C">
      <w:pPr>
        <w:pStyle w:val="ListParagraph"/>
        <w:numPr>
          <w:ilvl w:val="0"/>
          <w:numId w:val="12"/>
        </w:numPr>
        <w:suppressAutoHyphens w:val="0"/>
        <w:spacing w:beforeAutospacing="1" w:afterAutospacing="1" w:line="276" w:lineRule="auto"/>
        <w:rPr>
          <w:color w:val="000000" w:themeColor="text1"/>
          <w:szCs w:val="24"/>
        </w:rPr>
      </w:pPr>
      <w:r>
        <w:rPr>
          <w:color w:val="000000" w:themeColor="text1"/>
          <w:szCs w:val="24"/>
          <w:lang w:val="en"/>
        </w:rPr>
        <w:t>Financial data is also maintained by digital devices through applications or the device itself. Digital devices have the capability to complete financial transactions and store financial information.</w:t>
      </w:r>
    </w:p>
    <w:p w14:paraId="66B37FCF" w14:textId="77777777" w:rsidR="0008226C" w:rsidRPr="000B38AC" w:rsidRDefault="0008226C" w:rsidP="0008226C">
      <w:pPr>
        <w:tabs>
          <w:tab w:val="left" w:pos="0"/>
        </w:tabs>
        <w:spacing w:line="276" w:lineRule="auto"/>
        <w:rPr>
          <w:szCs w:val="24"/>
        </w:rPr>
      </w:pPr>
      <w:r>
        <w:rPr>
          <w:szCs w:val="24"/>
        </w:rPr>
        <w:tab/>
      </w:r>
      <w:r w:rsidRPr="000B38AC">
        <w:rPr>
          <w:szCs w:val="24"/>
        </w:rPr>
        <w:t>As explained herein, information stored in digital devices may provide crucial evidence of the “who, what, why, when, where, and how” of the criminal conduct under investigation</w:t>
      </w:r>
      <w:r>
        <w:rPr>
          <w:szCs w:val="24"/>
        </w:rPr>
        <w:t xml:space="preserve">.  </w:t>
      </w:r>
      <w:r w:rsidRPr="000B38AC">
        <w:rPr>
          <w:szCs w:val="24"/>
        </w:rPr>
        <w:t>In Affiant’s training and experience, digital device data can indicate who has used or controlled the digital device.  This “user attribution” evidence is analogous to the search for “indicia of occupancy” while executing a search warrant at a residence.</w:t>
      </w:r>
    </w:p>
    <w:p w14:paraId="0F3B154C" w14:textId="77777777" w:rsidR="0008226C" w:rsidRPr="003F6728" w:rsidRDefault="0008226C" w:rsidP="0008226C">
      <w:pPr>
        <w:spacing w:line="276" w:lineRule="auto"/>
        <w:rPr>
          <w:color w:val="000000" w:themeColor="text1"/>
          <w:szCs w:val="24"/>
          <w:lang w:val="en"/>
        </w:rPr>
      </w:pPr>
    </w:p>
    <w:p w14:paraId="68ACCA11" w14:textId="18E220EB" w:rsidR="0008226C" w:rsidRPr="00056BF8" w:rsidRDefault="0008226C" w:rsidP="0008226C">
      <w:pPr>
        <w:spacing w:line="276" w:lineRule="auto"/>
        <w:ind w:firstLine="720"/>
        <w:rPr>
          <w:szCs w:val="24"/>
        </w:rPr>
      </w:pPr>
      <w:bookmarkStart w:id="4" w:name="_Hlk163460731"/>
      <w:r w:rsidRPr="003F6728">
        <w:rPr>
          <w:color w:val="000000"/>
          <w:szCs w:val="24"/>
          <w:lang w:val="en"/>
        </w:rPr>
        <w:t>To obtain and search the data from the aforementioned digital device,</w:t>
      </w:r>
      <w:r>
        <w:rPr>
          <w:color w:val="000000"/>
          <w:szCs w:val="24"/>
          <w:lang w:val="en"/>
        </w:rPr>
        <w:t xml:space="preserve"> Affiant may need to e</w:t>
      </w:r>
      <w:r w:rsidRPr="003F6728">
        <w:rPr>
          <w:color w:val="000000"/>
          <w:szCs w:val="24"/>
          <w:lang w:val="en"/>
        </w:rPr>
        <w:t xml:space="preserve">nlist the aid of non-law enforcement who are trained in conducting forensic analysis of the data in retrieving and analyzing the data. </w:t>
      </w:r>
      <w:r>
        <w:rPr>
          <w:color w:val="000000"/>
          <w:szCs w:val="24"/>
          <w:lang w:val="en"/>
        </w:rPr>
        <w:t>Further, Affiant or those assisting will use the most reasonable means necessary to analyze the data; but, it</w:t>
      </w:r>
      <w:r w:rsidRPr="00056BF8">
        <w:rPr>
          <w:color w:val="000000"/>
          <w:szCs w:val="24"/>
          <w:lang w:val="en"/>
        </w:rPr>
        <w:t xml:space="preserve"> may be necessary to repair or replace components, or utilize potentially destructive methods.</w:t>
      </w:r>
      <w:r w:rsidRPr="00056BF8">
        <w:rPr>
          <w:szCs w:val="24"/>
        </w:rPr>
        <w:t xml:space="preserve"> </w:t>
      </w:r>
      <w:r>
        <w:rPr>
          <w:szCs w:val="24"/>
        </w:rPr>
        <w:t xml:space="preserve">Affiant </w:t>
      </w:r>
      <w:r w:rsidRPr="00056BF8">
        <w:rPr>
          <w:szCs w:val="24"/>
        </w:rPr>
        <w:t xml:space="preserve">requests authorization to utilize </w:t>
      </w:r>
      <w:r>
        <w:rPr>
          <w:szCs w:val="24"/>
        </w:rPr>
        <w:t>any means necessary to obtain and analyze the requested data.</w:t>
      </w:r>
    </w:p>
    <w:bookmarkEnd w:id="4"/>
    <w:p w14:paraId="47D0D6A0" w14:textId="77777777" w:rsidR="0008226C" w:rsidRPr="006A3BBA" w:rsidRDefault="0008226C" w:rsidP="0008226C">
      <w:pPr>
        <w:widowControl w:val="0"/>
        <w:tabs>
          <w:tab w:val="left" w:pos="6585"/>
        </w:tabs>
        <w:spacing w:line="276" w:lineRule="auto"/>
      </w:pPr>
      <w:r w:rsidRPr="006A3BBA">
        <w:tab/>
      </w:r>
    </w:p>
    <w:p w14:paraId="0F38784D" w14:textId="77777777" w:rsidR="002135DB" w:rsidRDefault="0008226C" w:rsidP="002135DB">
      <w:pPr>
        <w:spacing w:line="276" w:lineRule="auto"/>
        <w:ind w:firstLine="720"/>
        <w:rPr>
          <w:color w:val="000000"/>
          <w:szCs w:val="24"/>
        </w:rPr>
      </w:pPr>
      <w:r w:rsidRPr="003F6728">
        <w:rPr>
          <w:color w:val="000000"/>
          <w:szCs w:val="24"/>
        </w:rPr>
        <w:t>The search of digital devices is a lengthy process requiring special steps to ensure the integrity of the digital devices.  In the event the search and/or seizure of evidence is not completed within ten (10) days, law enforcement is authorized to return the search warrant within ten (10) days upon completion of the search and seizure.</w:t>
      </w:r>
    </w:p>
    <w:p w14:paraId="396805DF" w14:textId="77777777" w:rsidR="002135DB" w:rsidRDefault="002135DB" w:rsidP="002135DB">
      <w:pPr>
        <w:spacing w:line="276" w:lineRule="auto"/>
        <w:ind w:firstLine="720"/>
        <w:rPr>
          <w:color w:val="000000"/>
          <w:szCs w:val="24"/>
        </w:rPr>
      </w:pPr>
    </w:p>
    <w:p w14:paraId="2DE881A9" w14:textId="6487662F" w:rsidR="00E0396E" w:rsidRPr="002135DB" w:rsidRDefault="00977EF0" w:rsidP="002135DB">
      <w:pPr>
        <w:spacing w:line="276" w:lineRule="auto"/>
        <w:ind w:firstLine="720"/>
        <w:rPr>
          <w:color w:val="000000"/>
          <w:szCs w:val="24"/>
        </w:rPr>
      </w:pPr>
      <w:r>
        <w:t>{additionalTechnicalInfo}</w:t>
      </w:r>
      <w:r w:rsidR="00763F30">
        <w:t xml:space="preserve"> </w:t>
      </w:r>
    </w:p>
    <w:p w14:paraId="67C1B874" w14:textId="77777777" w:rsidR="00E0396E" w:rsidRDefault="00E0396E" w:rsidP="00E0396E">
      <w:pPr>
        <w:tabs>
          <w:tab w:val="left" w:pos="7380"/>
        </w:tabs>
        <w:spacing w:line="276" w:lineRule="auto"/>
        <w:rPr>
          <w:b/>
          <w:bCs/>
          <w:u w:val="single"/>
        </w:rPr>
      </w:pPr>
    </w:p>
    <w:p w14:paraId="1B7EF2F3" w14:textId="623A0AEB" w:rsidR="00560FE7" w:rsidRDefault="00560FE7" w:rsidP="00560FE7">
      <w:pPr>
        <w:tabs>
          <w:tab w:val="left" w:pos="7380"/>
        </w:tabs>
        <w:spacing w:line="276" w:lineRule="auto"/>
        <w:jc w:val="center"/>
        <w:rPr>
          <w:b/>
          <w:bCs/>
          <w:u w:val="single"/>
        </w:rPr>
      </w:pPr>
      <w:r w:rsidRPr="006A3BBA">
        <w:rPr>
          <w:b/>
          <w:bCs/>
          <w:u w:val="single"/>
        </w:rPr>
        <w:t>Property to be Searched and Seized</w:t>
      </w:r>
    </w:p>
    <w:p w14:paraId="1F3800CC" w14:textId="77777777" w:rsidR="00560FE7" w:rsidRPr="006A3BBA" w:rsidRDefault="00560FE7" w:rsidP="00560FE7">
      <w:pPr>
        <w:tabs>
          <w:tab w:val="left" w:pos="7380"/>
        </w:tabs>
        <w:spacing w:line="276" w:lineRule="auto"/>
        <w:jc w:val="center"/>
        <w:rPr>
          <w:b/>
          <w:bCs/>
          <w:u w:val="single"/>
        </w:rPr>
      </w:pPr>
    </w:p>
    <w:p w14:paraId="5DEB3AA6" w14:textId="223417F5" w:rsidR="000C78FF" w:rsidRDefault="00A124D9" w:rsidP="009C7182">
      <w:pPr>
        <w:shd w:val="clear" w:color="auto" w:fill="FFFFFF" w:themeFill="background1"/>
        <w:spacing w:line="276" w:lineRule="auto"/>
        <w:ind w:firstLine="720"/>
        <w:rPr>
          <w:szCs w:val="24"/>
          <w:shd w:val="clear" w:color="auto" w:fill="FFFFFF"/>
        </w:rPr>
      </w:pPr>
      <w:bookmarkStart w:id="5" w:name="_Hlk171332995"/>
      <w:bookmarkStart w:id="6" w:name="_Hlk171332969"/>
      <w:r w:rsidRPr="006A3BBA">
        <w:rPr>
          <w:szCs w:val="24"/>
        </w:rPr>
        <w:lastRenderedPageBreak/>
        <w:t xml:space="preserve">Affiant requests </w:t>
      </w:r>
      <w:r w:rsidR="00763F30">
        <w:rPr>
          <w:szCs w:val="24"/>
        </w:rPr>
        <w:t>to search the following device</w:t>
      </w:r>
      <w:r w:rsidR="00F50501">
        <w:rPr>
          <w:szCs w:val="24"/>
        </w:rPr>
        <w:t>(</w:t>
      </w:r>
      <w:r w:rsidR="00763F30">
        <w:rPr>
          <w:szCs w:val="24"/>
        </w:rPr>
        <w:t>s</w:t>
      </w:r>
      <w:r w:rsidR="00F50501">
        <w:rPr>
          <w:szCs w:val="24"/>
        </w:rPr>
        <w:t>)</w:t>
      </w:r>
      <w:r w:rsidR="00763F30">
        <w:rPr>
          <w:szCs w:val="24"/>
        </w:rPr>
        <w:t xml:space="preserve"> in the possession of the Lincoln Police Department, Lancaster County, Nebraska, including any digital storage device within: </w:t>
      </w:r>
      <w:bookmarkStart w:id="7" w:name="_Hlk146104322"/>
    </w:p>
    <w:bookmarkEnd w:id="5"/>
    <w:p w14:paraId="698E2588" w14:textId="77777777" w:rsidR="000C78FF" w:rsidRDefault="000C78FF" w:rsidP="005D5819">
      <w:pPr>
        <w:spacing w:line="276" w:lineRule="auto"/>
        <w:ind w:firstLine="720"/>
        <w:rPr>
          <w:szCs w:val="24"/>
          <w:shd w:val="clear" w:color="auto" w:fill="FFFFFF"/>
        </w:rPr>
      </w:pPr>
    </w:p>
    <w:p w14:paraId="72C87517" w14:textId="3FDC7937" w:rsidR="00560FE7" w:rsidRPr="00F50501" w:rsidRDefault="00B46F83" w:rsidP="00B46F83">
      <w:pPr>
        <w:spacing w:line="276" w:lineRule="auto"/>
        <w:ind w:firstLine="720"/>
        <w:rPr>
          <w:rStyle w:val="Style6"/>
          <w:szCs w:val="24"/>
          <w:shd w:val="clear" w:color="auto" w:fill="FFFFFF"/>
        </w:rPr>
      </w:pPr>
      <w:bookmarkStart w:id="8" w:name="_Hlk171333028"/>
      <w:r>
        <w:rPr>
          <w:szCs w:val="24"/>
        </w:rPr>
        <w:t xml:space="preserve">{deviceDescription} </w:t>
      </w:r>
      <w:r w:rsidR="002F57CB">
        <w:rPr>
          <w:szCs w:val="24"/>
        </w:rPr>
        <w:t xml:space="preserve">labeled with Property Number </w:t>
      </w:r>
      <w:r>
        <w:rPr>
          <w:szCs w:val="24"/>
        </w:rPr>
        <w:t>{propertyNumber}</w:t>
      </w:r>
      <w:r w:rsidR="002F57CB">
        <w:rPr>
          <w:szCs w:val="24"/>
        </w:rPr>
        <w:br/>
        <w:t xml:space="preserve">  </w:t>
      </w:r>
      <w:r w:rsidR="002F57CB">
        <w:rPr>
          <w:szCs w:val="24"/>
        </w:rPr>
        <w:br/>
        <w:t xml:space="preserve">Specifically for the following items within the time frame of </w:t>
      </w:r>
      <w:r w:rsidR="00E44C2B">
        <w:rPr>
          <w:szCs w:val="24"/>
        </w:rPr>
        <w:t>{startDate}</w:t>
      </w:r>
      <w:r w:rsidR="002F57CB">
        <w:rPr>
          <w:szCs w:val="24"/>
        </w:rPr>
        <w:t xml:space="preserve"> at </w:t>
      </w:r>
      <w:r w:rsidR="00C15765">
        <w:rPr>
          <w:szCs w:val="24"/>
        </w:rPr>
        <w:t>{startTime}</w:t>
      </w:r>
      <w:r w:rsidR="002F57CB">
        <w:rPr>
          <w:szCs w:val="24"/>
        </w:rPr>
        <w:t xml:space="preserve"> </w:t>
      </w:r>
      <w:r w:rsidR="00C15765">
        <w:rPr>
          <w:szCs w:val="24"/>
        </w:rPr>
        <w:t>{timeZone}</w:t>
      </w:r>
      <w:r w:rsidR="002F57CB">
        <w:rPr>
          <w:szCs w:val="24"/>
        </w:rPr>
        <w:t xml:space="preserve"> to </w:t>
      </w:r>
      <w:r w:rsidR="00E44C2B">
        <w:rPr>
          <w:szCs w:val="24"/>
        </w:rPr>
        <w:t>{endDate}</w:t>
      </w:r>
      <w:r w:rsidR="002F57CB">
        <w:rPr>
          <w:szCs w:val="24"/>
        </w:rPr>
        <w:t xml:space="preserve"> at </w:t>
      </w:r>
      <w:r w:rsidR="00C15765">
        <w:rPr>
          <w:szCs w:val="24"/>
        </w:rPr>
        <w:t>{endTime} {timeZone}</w:t>
      </w:r>
      <w:r w:rsidR="002F57CB">
        <w:rPr>
          <w:szCs w:val="24"/>
        </w:rPr>
        <w:t>:</w:t>
      </w:r>
      <w:bookmarkStart w:id="9" w:name="_Hlk146105378"/>
      <w:bookmarkEnd w:id="6"/>
      <w:bookmarkEnd w:id="8"/>
    </w:p>
    <w:p w14:paraId="222412EA" w14:textId="458272CD" w:rsidR="00053378" w:rsidRDefault="0039085B" w:rsidP="00A37E54">
      <w:pPr>
        <w:spacing w:line="276" w:lineRule="auto"/>
        <w:rPr>
          <w:szCs w:val="24"/>
        </w:rPr>
      </w:pPr>
      <w:r w:rsidRPr="0039085B">
        <w:rPr>
          <w:szCs w:val="24"/>
        </w:rPr>
        <w:br/>
      </w:r>
      <w:r w:rsidR="00F64B07">
        <w:rPr>
          <w:szCs w:val="24"/>
        </w:rPr>
        <w:t>{evidenceSought</w:t>
      </w:r>
      <w:r w:rsidR="00CA278C">
        <w:rPr>
          <w:szCs w:val="24"/>
        </w:rPr>
        <w:t>List</w:t>
      </w:r>
      <w:r w:rsidR="00F64B07">
        <w:rPr>
          <w:szCs w:val="24"/>
        </w:rPr>
        <w:t>}</w:t>
      </w:r>
      <w:bookmarkEnd w:id="7"/>
      <w:bookmarkEnd w:id="9"/>
    </w:p>
    <w:p w14:paraId="73C78A1D" w14:textId="5849CC00" w:rsidR="008118A1" w:rsidRDefault="008118A1" w:rsidP="008118A1">
      <w:pPr>
        <w:spacing w:line="276" w:lineRule="auto"/>
        <w:ind w:firstLine="720"/>
        <w:rPr>
          <w:szCs w:val="24"/>
        </w:rPr>
      </w:pPr>
      <w:r>
        <w:rPr>
          <w:szCs w:val="24"/>
        </w:rPr>
        <w:t xml:space="preserve">The search of digital devices is a lengthy process requiring special steps to ensure the integrity of the digital devices.  In the event the search and/or seizure of evidence is not completed within ten (10) days, Affiant is requesting authorization to return the search warrant within ten (10) days upon completion of the search and seizure.  </w:t>
      </w:r>
    </w:p>
    <w:p w14:paraId="49075A30" w14:textId="0ED5ACDB" w:rsidR="008F0B77" w:rsidRPr="008118A1" w:rsidRDefault="008118A1" w:rsidP="008118A1">
      <w:pPr>
        <w:spacing w:line="276" w:lineRule="auto"/>
        <w:rPr>
          <w:szCs w:val="24"/>
        </w:rPr>
      </w:pPr>
      <w:r>
        <w:rPr>
          <w:szCs w:val="24"/>
        </w:rPr>
        <w:t xml:space="preserve">  </w:t>
      </w:r>
      <w:r w:rsidR="00AB6FEA">
        <w:t xml:space="preserve"> </w:t>
      </w:r>
    </w:p>
    <w:p w14:paraId="22F58FD6" w14:textId="5C95719D" w:rsidR="00B9173F" w:rsidRPr="006A3BBA" w:rsidRDefault="00B9173F" w:rsidP="008F0B77">
      <w:pPr>
        <w:suppressAutoHyphens w:val="0"/>
        <w:spacing w:after="160" w:line="259" w:lineRule="auto"/>
        <w:ind w:firstLine="720"/>
        <w:rPr>
          <w:szCs w:val="24"/>
        </w:rPr>
      </w:pPr>
      <w:bookmarkStart w:id="10" w:name="_Hlk523560290"/>
      <w:r w:rsidRPr="006A3BBA">
        <w:rPr>
          <w:szCs w:val="24"/>
        </w:rPr>
        <w:t xml:space="preserve">Further </w:t>
      </w:r>
      <w:r w:rsidR="0043713B" w:rsidRPr="006A3BBA">
        <w:rPr>
          <w:szCs w:val="24"/>
        </w:rPr>
        <w:t xml:space="preserve">Affiant </w:t>
      </w:r>
      <w:r w:rsidRPr="006A3BBA">
        <w:rPr>
          <w:szCs w:val="24"/>
        </w:rPr>
        <w:t>sa</w:t>
      </w:r>
      <w:r w:rsidR="0043713B" w:rsidRPr="006A3BBA">
        <w:rPr>
          <w:szCs w:val="24"/>
        </w:rPr>
        <w:t>ye</w:t>
      </w:r>
      <w:r w:rsidRPr="006A3BBA">
        <w:rPr>
          <w:szCs w:val="24"/>
        </w:rPr>
        <w:t>th not</w:t>
      </w:r>
      <w:r w:rsidR="008F0B77" w:rsidRPr="006A3BBA">
        <w:rPr>
          <w:szCs w:val="24"/>
        </w:rPr>
        <w:t>.</w:t>
      </w:r>
      <w:r w:rsidR="00FF7A0E" w:rsidRPr="006A3BBA">
        <w:rPr>
          <w:szCs w:val="24"/>
        </w:rPr>
        <w:t xml:space="preserve"> </w:t>
      </w:r>
    </w:p>
    <w:p w14:paraId="419BC9AD" w14:textId="77777777" w:rsidR="00B9173F" w:rsidRPr="006A3BBA" w:rsidRDefault="00B9173F" w:rsidP="00954394">
      <w:pPr>
        <w:pStyle w:val="BodyTextIndent"/>
        <w:spacing w:line="276" w:lineRule="auto"/>
        <w:ind w:left="0"/>
        <w:rPr>
          <w:rFonts w:ascii="Times New Roman" w:hAnsi="Times New Roman"/>
          <w:szCs w:val="24"/>
        </w:rPr>
      </w:pPr>
    </w:p>
    <w:p w14:paraId="37F7E95E" w14:textId="0B7C00B6"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t xml:space="preserve">Dated this ___ day of </w:t>
      </w:r>
      <w:r w:rsidR="0043713B" w:rsidRPr="006A3BBA">
        <w:rPr>
          <w:szCs w:val="24"/>
        </w:rPr>
        <w:fldChar w:fldCharType="begin"/>
      </w:r>
      <w:r w:rsidR="0043713B" w:rsidRPr="006A3BBA">
        <w:rPr>
          <w:szCs w:val="24"/>
        </w:rPr>
        <w:instrText xml:space="preserve"> DATE  \@ "MMMM, YYYY"  \* MERGEFORMAT </w:instrText>
      </w:r>
      <w:r w:rsidR="0043713B" w:rsidRPr="006A3BBA">
        <w:rPr>
          <w:szCs w:val="24"/>
        </w:rPr>
        <w:fldChar w:fldCharType="separate"/>
      </w:r>
      <w:r w:rsidR="0017296D">
        <w:rPr>
          <w:noProof/>
          <w:szCs w:val="24"/>
        </w:rPr>
        <w:t>August, 2025</w:t>
      </w:r>
      <w:r w:rsidR="0043713B" w:rsidRPr="006A3BBA">
        <w:rPr>
          <w:szCs w:val="24"/>
        </w:rPr>
        <w:fldChar w:fldCharType="end"/>
      </w:r>
      <w:r w:rsidR="00A124D9" w:rsidRPr="006A3BBA">
        <w:rPr>
          <w:szCs w:val="24"/>
        </w:rPr>
        <w:t>.</w:t>
      </w:r>
    </w:p>
    <w:p w14:paraId="11B56F62" w14:textId="77777777" w:rsidR="008F0B77" w:rsidRDefault="008F0B77" w:rsidP="00954394">
      <w:pPr>
        <w:spacing w:line="276" w:lineRule="auto"/>
        <w:rPr>
          <w:szCs w:val="24"/>
        </w:rPr>
      </w:pPr>
    </w:p>
    <w:p w14:paraId="167DF5DB" w14:textId="77777777" w:rsidR="009D3FAC" w:rsidRPr="006A3BBA" w:rsidRDefault="009D3FAC" w:rsidP="00954394">
      <w:pPr>
        <w:spacing w:line="276" w:lineRule="auto"/>
        <w:rPr>
          <w:szCs w:val="24"/>
        </w:rPr>
      </w:pPr>
    </w:p>
    <w:p w14:paraId="3CC093F0" w14:textId="77777777"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r>
      <w:r w:rsidRPr="006A3BBA">
        <w:rPr>
          <w:szCs w:val="24"/>
        </w:rPr>
        <w:tab/>
        <w:t>____________________________________</w:t>
      </w:r>
    </w:p>
    <w:p w14:paraId="42F84165" w14:textId="7318F076"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r>
      <w:r w:rsidRPr="006A3BBA">
        <w:rPr>
          <w:szCs w:val="24"/>
        </w:rPr>
        <w:tab/>
      </w:r>
      <w:r w:rsidR="00BE25C4">
        <w:rPr>
          <w:szCs w:val="24"/>
        </w:rPr>
        <w:t>{userName}</w:t>
      </w:r>
      <w:r w:rsidR="00CE7E10" w:rsidRPr="006A3BBA">
        <w:rPr>
          <w:szCs w:val="24"/>
        </w:rPr>
        <w:t xml:space="preserve">, </w:t>
      </w:r>
      <w:r w:rsidRPr="006A3BBA">
        <w:rPr>
          <w:szCs w:val="24"/>
        </w:rPr>
        <w:t>A</w:t>
      </w:r>
      <w:r w:rsidR="008F1E27" w:rsidRPr="006A3BBA">
        <w:rPr>
          <w:szCs w:val="24"/>
        </w:rPr>
        <w:t>ffiant</w:t>
      </w:r>
      <w:r w:rsidRPr="006A3BBA">
        <w:rPr>
          <w:szCs w:val="24"/>
        </w:rPr>
        <w:t xml:space="preserve"> </w:t>
      </w:r>
    </w:p>
    <w:p w14:paraId="48F1860D" w14:textId="77777777" w:rsidR="00B9173F" w:rsidRPr="006A3BBA" w:rsidRDefault="00B9173F" w:rsidP="00954394">
      <w:pPr>
        <w:spacing w:line="276" w:lineRule="auto"/>
        <w:rPr>
          <w:szCs w:val="24"/>
        </w:rPr>
      </w:pPr>
    </w:p>
    <w:p w14:paraId="74B069B3" w14:textId="0C53F714" w:rsidR="00B9173F" w:rsidRPr="006A3BBA" w:rsidRDefault="00B9173F" w:rsidP="0089199C">
      <w:pPr>
        <w:spacing w:line="276" w:lineRule="auto"/>
        <w:ind w:firstLine="720"/>
        <w:rPr>
          <w:szCs w:val="24"/>
        </w:rPr>
      </w:pPr>
      <w:r w:rsidRPr="006A3BBA">
        <w:rPr>
          <w:szCs w:val="24"/>
        </w:rPr>
        <w:t xml:space="preserve">SUBSCRIBED to in my presence and sworn to before me this </w:t>
      </w:r>
      <w:r w:rsidRPr="006A3BBA">
        <w:rPr>
          <w:szCs w:val="24"/>
        </w:rPr>
        <w:softHyphen/>
      </w:r>
      <w:r w:rsidRPr="006A3BBA">
        <w:rPr>
          <w:szCs w:val="24"/>
        </w:rPr>
        <w:softHyphen/>
      </w:r>
      <w:r w:rsidRPr="006A3BBA">
        <w:rPr>
          <w:szCs w:val="24"/>
        </w:rPr>
        <w:softHyphen/>
        <w:t>___ day of</w:t>
      </w:r>
      <w:r w:rsidR="00281078" w:rsidRPr="006A3BBA">
        <w:rPr>
          <w:szCs w:val="24"/>
        </w:rPr>
        <w:t xml:space="preserve"> </w:t>
      </w:r>
      <w:r w:rsidR="0089199C" w:rsidRPr="006A3BBA">
        <w:rPr>
          <w:szCs w:val="24"/>
        </w:rPr>
        <w:fldChar w:fldCharType="begin"/>
      </w:r>
      <w:r w:rsidR="0089199C" w:rsidRPr="006A3BBA">
        <w:rPr>
          <w:szCs w:val="24"/>
        </w:rPr>
        <w:instrText xml:space="preserve"> DATE  \@ "MMMM, YYYY"  \* MERGEFORMAT </w:instrText>
      </w:r>
      <w:r w:rsidR="0089199C" w:rsidRPr="006A3BBA">
        <w:rPr>
          <w:szCs w:val="24"/>
        </w:rPr>
        <w:fldChar w:fldCharType="separate"/>
      </w:r>
      <w:r w:rsidR="0017296D">
        <w:rPr>
          <w:noProof/>
          <w:szCs w:val="24"/>
        </w:rPr>
        <w:t>August, 2025</w:t>
      </w:r>
      <w:r w:rsidR="0089199C" w:rsidRPr="006A3BBA">
        <w:rPr>
          <w:szCs w:val="24"/>
        </w:rPr>
        <w:fldChar w:fldCharType="end"/>
      </w:r>
      <w:r w:rsidR="00281078" w:rsidRPr="006A3BBA">
        <w:rPr>
          <w:szCs w:val="24"/>
        </w:rPr>
        <w:t>.</w:t>
      </w:r>
      <w:r w:rsidR="00FD4C79" w:rsidRPr="006A3BBA">
        <w:rPr>
          <w:szCs w:val="24"/>
        </w:rPr>
        <w:t xml:space="preserve"> </w:t>
      </w:r>
    </w:p>
    <w:p w14:paraId="2ED3F516" w14:textId="4DE433A4" w:rsidR="00B9173F" w:rsidRPr="006A3BBA" w:rsidRDefault="00053378" w:rsidP="00954394">
      <w:pPr>
        <w:spacing w:line="276" w:lineRule="auto"/>
        <w:rPr>
          <w:szCs w:val="24"/>
        </w:rPr>
      </w:pPr>
      <w:r>
        <w:rPr>
          <w:szCs w:val="24"/>
        </w:rPr>
        <w:t xml:space="preserve">  </w:t>
      </w:r>
    </w:p>
    <w:p w14:paraId="146E069D" w14:textId="77777777"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r>
      <w:r w:rsidRPr="006A3BBA">
        <w:rPr>
          <w:szCs w:val="24"/>
        </w:rPr>
        <w:tab/>
        <w:t>____________________________________</w:t>
      </w:r>
    </w:p>
    <w:p w14:paraId="5C0082A9" w14:textId="58C50030"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r>
      <w:r w:rsidRPr="006A3BBA">
        <w:rPr>
          <w:szCs w:val="24"/>
        </w:rPr>
        <w:tab/>
        <w:t xml:space="preserve">             Judge of the </w:t>
      </w:r>
      <w:r w:rsidR="00BE25C4">
        <w:rPr>
          <w:szCs w:val="24"/>
        </w:rPr>
        <w:t>{courtType}</w:t>
      </w:r>
      <w:r w:rsidRPr="006A3BBA">
        <w:rPr>
          <w:szCs w:val="24"/>
        </w:rPr>
        <w:t xml:space="preserve"> Court </w:t>
      </w:r>
    </w:p>
    <w:p w14:paraId="428C7C42" w14:textId="425C49C4" w:rsidR="001014D9" w:rsidRPr="006A3BBA" w:rsidRDefault="001014D9" w:rsidP="00954394">
      <w:pPr>
        <w:spacing w:line="276" w:lineRule="auto"/>
        <w:rPr>
          <w:szCs w:val="24"/>
        </w:rPr>
      </w:pPr>
    </w:p>
    <w:p w14:paraId="3E0AAE92" w14:textId="49F7CD51" w:rsidR="00B9173F" w:rsidRPr="006A3BBA" w:rsidRDefault="00B9173F" w:rsidP="00954394">
      <w:pPr>
        <w:spacing w:line="276" w:lineRule="auto"/>
        <w:rPr>
          <w:szCs w:val="24"/>
        </w:rPr>
      </w:pPr>
      <w:r w:rsidRPr="006A3BBA">
        <w:rPr>
          <w:szCs w:val="24"/>
        </w:rPr>
        <w:t xml:space="preserve">                                                            ____________________________________</w:t>
      </w:r>
    </w:p>
    <w:p w14:paraId="2AC78ECF" w14:textId="77777777" w:rsidR="00281078" w:rsidRPr="006A3BBA" w:rsidRDefault="00B9173F" w:rsidP="00281078">
      <w:pPr>
        <w:spacing w:line="276" w:lineRule="auto"/>
        <w:rPr>
          <w:szCs w:val="24"/>
        </w:rPr>
        <w:sectPr w:rsidR="00281078" w:rsidRPr="006A3BBA" w:rsidSect="00BC277D">
          <w:headerReference w:type="default" r:id="rId12"/>
          <w:footerReference w:type="default" r:id="rId13"/>
          <w:footnotePr>
            <w:pos w:val="beneathText"/>
            <w:numRestart w:val="eachPage"/>
          </w:footnotePr>
          <w:endnotePr>
            <w:numFmt w:val="decimal"/>
          </w:endnotePr>
          <w:pgSz w:w="12240" w:h="15840"/>
          <w:pgMar w:top="2160" w:right="2160" w:bottom="2160" w:left="2160" w:header="720" w:footer="706" w:gutter="0"/>
          <w:cols w:space="720"/>
          <w:docGrid w:linePitch="360"/>
        </w:sectPr>
      </w:pPr>
      <w:r w:rsidRPr="006A3BBA">
        <w:rPr>
          <w:szCs w:val="24"/>
        </w:rPr>
        <w:t xml:space="preserve">                                                                             Printed Name of Judg</w:t>
      </w:r>
      <w:bookmarkEnd w:id="10"/>
      <w:r w:rsidR="00281078" w:rsidRPr="006A3BBA">
        <w:rPr>
          <w:szCs w:val="24"/>
        </w:rPr>
        <w:t>e</w:t>
      </w:r>
    </w:p>
    <w:p w14:paraId="09F9AB3A" w14:textId="6606967E" w:rsidR="000B2FE1" w:rsidRPr="006A3BBA" w:rsidRDefault="000B2FE1" w:rsidP="00595CB2">
      <w:pPr>
        <w:pStyle w:val="Title"/>
      </w:pPr>
      <w:r w:rsidRPr="006A3BBA">
        <w:lastRenderedPageBreak/>
        <w:t>IN THE</w:t>
      </w:r>
      <w:r w:rsidR="00CD21A4" w:rsidRPr="006A3BBA">
        <w:t xml:space="preserve"> </w:t>
      </w:r>
      <w:r w:rsidR="00BE25C4">
        <w:t>{courtTypeUpper}</w:t>
      </w:r>
      <w:r w:rsidR="0074531E" w:rsidRPr="006A3BBA">
        <w:t xml:space="preserve"> COURT </w:t>
      </w:r>
      <w:r w:rsidRPr="006A3BBA">
        <w:t>OF LANCASTER COUNTY, NEBRASKA</w:t>
      </w:r>
    </w:p>
    <w:p w14:paraId="4A2A7FB9" w14:textId="77777777" w:rsidR="000B2FE1" w:rsidRPr="006A3BBA" w:rsidRDefault="000B2FE1">
      <w:pPr>
        <w:widowControl w:val="0"/>
        <w:spacing w:line="276" w:lineRule="auto"/>
        <w:rPr>
          <w:b/>
        </w:rPr>
      </w:pPr>
    </w:p>
    <w:tbl>
      <w:tblPr>
        <w:tblW w:w="9196" w:type="dxa"/>
        <w:tblLook w:val="04A0" w:firstRow="1" w:lastRow="0" w:firstColumn="1" w:lastColumn="0" w:noHBand="0" w:noVBand="1"/>
      </w:tblPr>
      <w:tblGrid>
        <w:gridCol w:w="8974"/>
        <w:gridCol w:w="222"/>
      </w:tblGrid>
      <w:tr w:rsidR="00A866BC" w:rsidRPr="006A3BBA" w14:paraId="7C496C87" w14:textId="77777777" w:rsidTr="00A866BC">
        <w:trPr>
          <w:trHeight w:val="1075"/>
        </w:trPr>
        <w:tc>
          <w:tcPr>
            <w:tcW w:w="8974" w:type="dxa"/>
          </w:tcPr>
          <w:tbl>
            <w:tblPr>
              <w:tblW w:w="8758" w:type="dxa"/>
              <w:tblLook w:val="04A0" w:firstRow="1" w:lastRow="0" w:firstColumn="1" w:lastColumn="0" w:noHBand="0" w:noVBand="1"/>
            </w:tblPr>
            <w:tblGrid>
              <w:gridCol w:w="3909"/>
              <w:gridCol w:w="638"/>
              <w:gridCol w:w="4211"/>
            </w:tblGrid>
            <w:tr w:rsidR="00A866BC" w:rsidRPr="009F202C" w14:paraId="029974D5" w14:textId="77777777">
              <w:trPr>
                <w:trHeight w:val="1075"/>
              </w:trPr>
              <w:tc>
                <w:tcPr>
                  <w:tcW w:w="3909" w:type="dxa"/>
                </w:tcPr>
                <w:p w14:paraId="52E81F9A" w14:textId="2FEC2EC7" w:rsidR="00A866BC" w:rsidRPr="009F202C" w:rsidRDefault="00A866BC" w:rsidP="00A866BC">
                  <w:pPr>
                    <w:spacing w:line="288" w:lineRule="auto"/>
                    <w:rPr>
                      <w:rFonts w:eastAsia="Century"/>
                      <w:b/>
                      <w:bCs/>
                      <w:lang w:val="en-CA"/>
                    </w:rPr>
                  </w:pPr>
                  <w:r w:rsidRPr="009F202C">
                    <w:rPr>
                      <w:b/>
                      <w:bCs/>
                      <w:lang w:val="en-CA"/>
                    </w:rPr>
                    <w:fldChar w:fldCharType="begin"/>
                  </w:r>
                  <w:r w:rsidRPr="009F202C">
                    <w:rPr>
                      <w:b/>
                      <w:bCs/>
                      <w:lang w:val="en-CA"/>
                    </w:rPr>
                    <w:instrText xml:space="preserve"> SEQ CHAPTER \h \r 1</w:instrText>
                  </w:r>
                  <w:r w:rsidRPr="009F202C">
                    <w:rPr>
                      <w:b/>
                      <w:bCs/>
                      <w:lang w:val="en-CA"/>
                    </w:rPr>
                    <w:fldChar w:fldCharType="end"/>
                  </w:r>
                  <w:r w:rsidRPr="009F202C">
                    <w:rPr>
                      <w:rFonts w:eastAsia="Century"/>
                      <w:b/>
                      <w:bCs/>
                      <w:lang w:val="en-CA"/>
                    </w:rPr>
                    <w:t xml:space="preserve">STATE OF NEBRASKA </w:t>
                  </w:r>
                </w:p>
                <w:p w14:paraId="2E113A00" w14:textId="77777777" w:rsidR="00A866BC" w:rsidRPr="009F202C" w:rsidRDefault="00A866BC" w:rsidP="00A866BC">
                  <w:pPr>
                    <w:spacing w:line="288" w:lineRule="auto"/>
                    <w:rPr>
                      <w:rFonts w:eastAsia="Century"/>
                      <w:b/>
                      <w:bCs/>
                      <w:lang w:val="en-CA"/>
                    </w:rPr>
                  </w:pPr>
                </w:p>
                <w:p w14:paraId="65EAF0C8" w14:textId="77777777" w:rsidR="00A866BC" w:rsidRPr="009F202C" w:rsidRDefault="00A866BC" w:rsidP="00A866BC">
                  <w:pPr>
                    <w:spacing w:line="288" w:lineRule="auto"/>
                    <w:rPr>
                      <w:rFonts w:eastAsia="Century"/>
                      <w:b/>
                      <w:bCs/>
                    </w:rPr>
                  </w:pPr>
                  <w:r w:rsidRPr="009F202C">
                    <w:rPr>
                      <w:rFonts w:eastAsia="Century"/>
                      <w:b/>
                      <w:bCs/>
                      <w:lang w:val="en-CA"/>
                    </w:rPr>
                    <w:t>COUNTY OF LANCASTER</w:t>
                  </w:r>
                </w:p>
                <w:p w14:paraId="0124203F" w14:textId="77777777" w:rsidR="00A866BC" w:rsidRPr="009F202C" w:rsidRDefault="00A866BC" w:rsidP="00A866BC">
                  <w:pPr>
                    <w:spacing w:line="288" w:lineRule="auto"/>
                    <w:rPr>
                      <w:rFonts w:eastAsia="Century"/>
                    </w:rPr>
                  </w:pPr>
                </w:p>
              </w:tc>
              <w:tc>
                <w:tcPr>
                  <w:tcW w:w="638" w:type="dxa"/>
                </w:tcPr>
                <w:p w14:paraId="61F5C077" w14:textId="1EBA2CF3" w:rsidR="00A866BC" w:rsidRPr="009F202C" w:rsidRDefault="00A866BC" w:rsidP="00A866BC">
                  <w:pPr>
                    <w:spacing w:line="288" w:lineRule="auto"/>
                    <w:rPr>
                      <w:rFonts w:eastAsia="Century"/>
                      <w:b/>
                      <w:bCs/>
                    </w:rPr>
                  </w:pPr>
                  <w:r w:rsidRPr="009F202C">
                    <w:rPr>
                      <w:b/>
                      <w:bCs/>
                      <w:lang w:val="en-CA"/>
                    </w:rPr>
                    <w:fldChar w:fldCharType="begin"/>
                  </w:r>
                  <w:r w:rsidRPr="009F202C">
                    <w:rPr>
                      <w:b/>
                      <w:bCs/>
                      <w:lang w:val="en-CA"/>
                    </w:rPr>
                    <w:instrText xml:space="preserve"> SEQ CHAPTER \h \r 1</w:instrText>
                  </w:r>
                  <w:r w:rsidRPr="009F202C">
                    <w:rPr>
                      <w:b/>
                      <w:bCs/>
                      <w:lang w:val="en-CA"/>
                    </w:rPr>
                    <w:fldChar w:fldCharType="end"/>
                  </w:r>
                  <w:r w:rsidRPr="009F202C">
                    <w:rPr>
                      <w:rFonts w:eastAsia="Century"/>
                      <w:b/>
                      <w:bCs/>
                    </w:rPr>
                    <w:t>)</w:t>
                  </w:r>
                </w:p>
                <w:p w14:paraId="2BE57C2F" w14:textId="77777777" w:rsidR="00A866BC" w:rsidRPr="009F202C" w:rsidRDefault="00A866BC" w:rsidP="00A866BC">
                  <w:pPr>
                    <w:spacing w:line="288" w:lineRule="auto"/>
                    <w:ind w:right="-180"/>
                    <w:rPr>
                      <w:rFonts w:eastAsia="Century"/>
                      <w:b/>
                      <w:bCs/>
                    </w:rPr>
                  </w:pPr>
                  <w:r w:rsidRPr="009F202C">
                    <w:rPr>
                      <w:rFonts w:eastAsia="Century"/>
                      <w:b/>
                      <w:bCs/>
                    </w:rPr>
                    <w:t xml:space="preserve">) ss. </w:t>
                  </w:r>
                </w:p>
                <w:p w14:paraId="1DD9EC0C" w14:textId="77777777" w:rsidR="00A866BC" w:rsidRPr="009F202C" w:rsidRDefault="00A866BC" w:rsidP="00A866BC">
                  <w:pPr>
                    <w:spacing w:line="288" w:lineRule="auto"/>
                    <w:ind w:left="-90"/>
                    <w:rPr>
                      <w:rFonts w:eastAsia="Century"/>
                      <w:b/>
                      <w:bCs/>
                    </w:rPr>
                  </w:pPr>
                  <w:r w:rsidRPr="009F202C">
                    <w:rPr>
                      <w:rFonts w:eastAsia="Century"/>
                      <w:b/>
                      <w:bCs/>
                    </w:rPr>
                    <w:t xml:space="preserve"> )</w:t>
                  </w:r>
                </w:p>
              </w:tc>
              <w:tc>
                <w:tcPr>
                  <w:tcW w:w="4211" w:type="dxa"/>
                </w:tcPr>
                <w:p w14:paraId="4C413B16" w14:textId="77777777" w:rsidR="00A866BC" w:rsidRPr="009F202C" w:rsidRDefault="00A866BC" w:rsidP="00A866BC">
                  <w:pPr>
                    <w:spacing w:line="288" w:lineRule="auto"/>
                    <w:jc w:val="center"/>
                    <w:rPr>
                      <w:rFonts w:eastAsia="Century"/>
                    </w:rPr>
                  </w:pPr>
                </w:p>
                <w:p w14:paraId="7D8493B4" w14:textId="3E2DFB65" w:rsidR="00A866BC" w:rsidRPr="009F202C" w:rsidRDefault="00A866BC" w:rsidP="00A866BC">
                  <w:pPr>
                    <w:spacing w:line="288" w:lineRule="auto"/>
                    <w:jc w:val="center"/>
                    <w:rPr>
                      <w:rFonts w:eastAsia="Century"/>
                      <w:b/>
                      <w:bCs/>
                    </w:rPr>
                  </w:pPr>
                  <w:r w:rsidRPr="009F202C">
                    <w:rPr>
                      <w:rFonts w:eastAsia="Century"/>
                      <w:b/>
                      <w:bCs/>
                    </w:rPr>
                    <w:t>SEARCH WARRANT</w:t>
                  </w:r>
                </w:p>
                <w:p w14:paraId="622362FD" w14:textId="77777777" w:rsidR="00A866BC" w:rsidRPr="009F202C" w:rsidRDefault="00A866BC" w:rsidP="00A866BC">
                  <w:pPr>
                    <w:spacing w:line="288" w:lineRule="auto"/>
                    <w:jc w:val="center"/>
                    <w:rPr>
                      <w:rFonts w:eastAsia="Century"/>
                    </w:rPr>
                  </w:pPr>
                </w:p>
              </w:tc>
            </w:tr>
          </w:tbl>
          <w:p w14:paraId="229AC47C" w14:textId="77777777" w:rsidR="00A866BC" w:rsidRPr="006A3BBA" w:rsidRDefault="00A866BC" w:rsidP="00A866BC">
            <w:pPr>
              <w:spacing w:line="288" w:lineRule="auto"/>
              <w:rPr>
                <w:rFonts w:eastAsia="Century"/>
              </w:rPr>
            </w:pPr>
          </w:p>
        </w:tc>
        <w:tc>
          <w:tcPr>
            <w:tcW w:w="222" w:type="dxa"/>
          </w:tcPr>
          <w:p w14:paraId="01F2517D" w14:textId="5423B897" w:rsidR="00A866BC" w:rsidRPr="006A3BBA" w:rsidRDefault="00A866BC" w:rsidP="00A866BC">
            <w:pPr>
              <w:spacing w:line="288" w:lineRule="auto"/>
              <w:ind w:left="-90"/>
              <w:rPr>
                <w:rFonts w:eastAsia="Century"/>
                <w:b/>
                <w:bCs/>
              </w:rPr>
            </w:pPr>
          </w:p>
        </w:tc>
      </w:tr>
    </w:tbl>
    <w:p w14:paraId="481B3963" w14:textId="3902A3AF" w:rsidR="000B2FE1" w:rsidRPr="006A3BBA" w:rsidRDefault="000B2FE1" w:rsidP="0089199C">
      <w:pPr>
        <w:widowControl w:val="0"/>
        <w:spacing w:line="276" w:lineRule="auto"/>
        <w:ind w:firstLine="720"/>
      </w:pPr>
      <w:r w:rsidRPr="006A3BBA">
        <w:t xml:space="preserve">TO: </w:t>
      </w:r>
      <w:r w:rsidR="00BE25C4">
        <w:rPr>
          <w:szCs w:val="24"/>
          <w:lang w:eastAsia="en-US"/>
        </w:rPr>
        <w:t>{userName}</w:t>
      </w:r>
      <w:r w:rsidRPr="006A3BBA">
        <w:t xml:space="preserve">, </w:t>
      </w:r>
      <w:r w:rsidR="00A124D9" w:rsidRPr="006A3BBA">
        <w:t xml:space="preserve">a certified law enforcement officer </w:t>
      </w:r>
      <w:r w:rsidRPr="006A3BBA">
        <w:t xml:space="preserve">with the </w:t>
      </w:r>
      <w:r w:rsidR="00BE25C4">
        <w:rPr>
          <w:rStyle w:val="PlaceholderText"/>
          <w:rFonts w:eastAsiaTheme="minorHAnsi"/>
          <w:color w:val="auto"/>
        </w:rPr>
        <w:t>{agencyType}</w:t>
      </w:r>
      <w:r w:rsidRPr="006A3BBA">
        <w:t>, Lancaster County, Nebraska, any and all law enforcement officers</w:t>
      </w:r>
      <w:r w:rsidR="007902A3" w:rsidRPr="006A3BBA">
        <w:t>, or others as needed by law enforcement</w:t>
      </w:r>
      <w:r w:rsidRPr="006A3BBA">
        <w:t>.</w:t>
      </w:r>
    </w:p>
    <w:p w14:paraId="5775590A" w14:textId="77777777" w:rsidR="000B2FE1" w:rsidRPr="006A3BBA" w:rsidRDefault="000B2FE1">
      <w:pPr>
        <w:widowControl w:val="0"/>
        <w:spacing w:line="276" w:lineRule="auto"/>
      </w:pPr>
    </w:p>
    <w:p w14:paraId="4BE5B8D0" w14:textId="1610ABF6" w:rsidR="000B2FE1" w:rsidRPr="006A3BBA" w:rsidRDefault="000B2FE1" w:rsidP="0089199C">
      <w:pPr>
        <w:widowControl w:val="0"/>
        <w:spacing w:line="276" w:lineRule="auto"/>
        <w:ind w:firstLine="720"/>
      </w:pPr>
      <w:r w:rsidRPr="006A3BBA">
        <w:t xml:space="preserve">WHEREAS, </w:t>
      </w:r>
      <w:r w:rsidR="00BE25C4">
        <w:t>{userName}</w:t>
      </w:r>
      <w:r w:rsidRPr="006A3BBA">
        <w:t xml:space="preserve"> has filed an Affidavit before the undersigned Judge of the </w:t>
      </w:r>
      <w:r w:rsidR="00BE25C4">
        <w:rPr>
          <w:szCs w:val="24"/>
        </w:rPr>
        <w:t>{courtType}</w:t>
      </w:r>
      <w:r w:rsidRPr="006A3BBA">
        <w:t xml:space="preserve"> Court of Lancaster County, Nebraska, and said written Affidavit, having been duly considered, the court finds that the facts set forth in said Affidavit are true, and that those facts do constitute grounds and probable cause for the issuance of a Search Warrant pursuant to Neb. Rev. Stat. </w:t>
      </w:r>
      <w:r w:rsidR="00861C86" w:rsidRPr="006A3BBA">
        <w:t>§</w:t>
      </w:r>
      <w:r w:rsidR="0043713B" w:rsidRPr="006A3BBA">
        <w:t xml:space="preserve"> </w:t>
      </w:r>
      <w:r w:rsidRPr="006A3BBA">
        <w:t xml:space="preserve">29-814.04. </w:t>
      </w:r>
    </w:p>
    <w:p w14:paraId="02D667F3" w14:textId="1731E81B" w:rsidR="000B2FE1" w:rsidRPr="006A3BBA" w:rsidRDefault="00053378">
      <w:pPr>
        <w:spacing w:line="276" w:lineRule="auto"/>
        <w:rPr>
          <w:rFonts w:eastAsia="Arial Unicode MS"/>
          <w:szCs w:val="24"/>
          <w:bdr w:val="nil"/>
        </w:rPr>
      </w:pPr>
      <w:r>
        <w:rPr>
          <w:rFonts w:eastAsia="Arial Unicode MS"/>
          <w:szCs w:val="24"/>
          <w:bdr w:val="nil"/>
        </w:rPr>
        <w:t xml:space="preserve">  </w:t>
      </w:r>
    </w:p>
    <w:p w14:paraId="765E878D" w14:textId="5664AB18" w:rsidR="000B2FE1" w:rsidRDefault="000B2FE1" w:rsidP="0089199C">
      <w:pPr>
        <w:widowControl w:val="0"/>
        <w:spacing w:line="276" w:lineRule="auto"/>
        <w:ind w:firstLine="720"/>
        <w:rPr>
          <w:szCs w:val="24"/>
        </w:rPr>
      </w:pPr>
      <w:bookmarkStart w:id="11" w:name="_Hlk156981582"/>
      <w:r w:rsidRPr="006A3BBA">
        <w:rPr>
          <w:szCs w:val="24"/>
        </w:rPr>
        <w:t xml:space="preserve">THEREFORE, you are commanded to search and seize the items as described below. </w:t>
      </w:r>
    </w:p>
    <w:p w14:paraId="4847E565" w14:textId="12789CFD" w:rsidR="0039085B" w:rsidRPr="006A3BBA" w:rsidRDefault="00053378" w:rsidP="00053378">
      <w:pPr>
        <w:widowControl w:val="0"/>
        <w:spacing w:line="276" w:lineRule="auto"/>
        <w:rPr>
          <w:szCs w:val="24"/>
        </w:rPr>
      </w:pPr>
      <w:r>
        <w:rPr>
          <w:szCs w:val="24"/>
        </w:rPr>
        <w:t xml:space="preserve">  </w:t>
      </w:r>
    </w:p>
    <w:p w14:paraId="5C875AC5" w14:textId="3C532F68" w:rsidR="000B2FE1" w:rsidRPr="006A3BBA" w:rsidRDefault="000B2FE1" w:rsidP="000B2FE1">
      <w:pPr>
        <w:tabs>
          <w:tab w:val="left" w:pos="7380"/>
        </w:tabs>
        <w:spacing w:line="276" w:lineRule="auto"/>
        <w:jc w:val="center"/>
        <w:rPr>
          <w:b/>
          <w:bCs/>
          <w:u w:val="single"/>
        </w:rPr>
      </w:pPr>
      <w:r w:rsidRPr="006A3BBA">
        <w:rPr>
          <w:b/>
          <w:bCs/>
          <w:u w:val="single"/>
        </w:rPr>
        <w:t xml:space="preserve">Property to </w:t>
      </w:r>
      <w:r w:rsidR="00A207DB" w:rsidRPr="006A3BBA">
        <w:rPr>
          <w:b/>
          <w:bCs/>
          <w:u w:val="single"/>
        </w:rPr>
        <w:t>b</w:t>
      </w:r>
      <w:r w:rsidRPr="006A3BBA">
        <w:rPr>
          <w:b/>
          <w:bCs/>
          <w:u w:val="single"/>
        </w:rPr>
        <w:t>e Searched and Seized</w:t>
      </w:r>
    </w:p>
    <w:p w14:paraId="4FB20F9B" w14:textId="77777777" w:rsidR="000B2FE1" w:rsidRPr="006A3BBA" w:rsidRDefault="000B2FE1" w:rsidP="000B2FE1">
      <w:pPr>
        <w:tabs>
          <w:tab w:val="left" w:pos="7380"/>
        </w:tabs>
        <w:spacing w:line="276" w:lineRule="auto"/>
        <w:jc w:val="center"/>
        <w:rPr>
          <w:b/>
          <w:bCs/>
          <w:u w:val="single"/>
        </w:rPr>
      </w:pPr>
    </w:p>
    <w:p w14:paraId="65A18C26" w14:textId="27BB495C" w:rsidR="00EE142E" w:rsidRDefault="0095101E" w:rsidP="00DD26BD">
      <w:pPr>
        <w:spacing w:line="276" w:lineRule="auto"/>
        <w:ind w:firstLine="720"/>
        <w:rPr>
          <w:szCs w:val="24"/>
        </w:rPr>
      </w:pPr>
      <w:bookmarkStart w:id="12" w:name="_Hlk164848320"/>
      <w:r>
        <w:rPr>
          <w:szCs w:val="24"/>
        </w:rPr>
        <w:t>Law enforcement, and those assisting law enforcement, is directed to search the following device(s) in the possession of the Lincoln Police Department, Lancaster County, Nebraska, including any digital storage device within:</w:t>
      </w:r>
    </w:p>
    <w:p w14:paraId="6E1EFCC9" w14:textId="77777777" w:rsidR="00C8074A" w:rsidRDefault="00C8074A" w:rsidP="00DD26BD">
      <w:pPr>
        <w:spacing w:line="276" w:lineRule="auto"/>
        <w:ind w:firstLine="720"/>
        <w:rPr>
          <w:szCs w:val="24"/>
        </w:rPr>
      </w:pPr>
    </w:p>
    <w:p w14:paraId="1552A2F7" w14:textId="77777777" w:rsidR="00C8074A" w:rsidRPr="00F50501" w:rsidRDefault="00C8074A" w:rsidP="00C8074A">
      <w:pPr>
        <w:spacing w:line="276" w:lineRule="auto"/>
        <w:ind w:firstLine="720"/>
        <w:rPr>
          <w:rStyle w:val="Style6"/>
          <w:szCs w:val="24"/>
          <w:shd w:val="clear" w:color="auto" w:fill="FFFFFF"/>
        </w:rPr>
      </w:pPr>
      <w:bookmarkStart w:id="13" w:name="_Hlk126066269"/>
      <w:bookmarkEnd w:id="11"/>
      <w:bookmarkEnd w:id="12"/>
      <w:r>
        <w:rPr>
          <w:szCs w:val="24"/>
        </w:rPr>
        <w:t>{deviceDescription} labeled with Property Number {propertyNumber}</w:t>
      </w:r>
      <w:r>
        <w:rPr>
          <w:szCs w:val="24"/>
        </w:rPr>
        <w:br/>
        <w:t xml:space="preserve">  </w:t>
      </w:r>
      <w:r>
        <w:rPr>
          <w:szCs w:val="24"/>
        </w:rPr>
        <w:br/>
        <w:t>Specifically for the following items within the time frame of {startDate} at {startTime} {timeZone} to {endDate} at {endTime} {timeZone}:</w:t>
      </w:r>
    </w:p>
    <w:p w14:paraId="24A8FD1F" w14:textId="519B9390" w:rsidR="00C8074A" w:rsidRPr="0039085B" w:rsidRDefault="00C8074A" w:rsidP="00C8074A">
      <w:pPr>
        <w:spacing w:line="276" w:lineRule="auto"/>
        <w:rPr>
          <w:szCs w:val="24"/>
        </w:rPr>
      </w:pPr>
      <w:r w:rsidRPr="0039085B">
        <w:rPr>
          <w:szCs w:val="24"/>
        </w:rPr>
        <w:br/>
      </w:r>
      <w:r>
        <w:rPr>
          <w:szCs w:val="24"/>
        </w:rPr>
        <w:t>{evidenceSoughtList}</w:t>
      </w:r>
    </w:p>
    <w:p w14:paraId="46BF6F8C" w14:textId="2C6AEC2A" w:rsidR="00896646" w:rsidRDefault="00896646" w:rsidP="00075547">
      <w:pPr>
        <w:spacing w:line="276" w:lineRule="auto"/>
        <w:rPr>
          <w:szCs w:val="24"/>
        </w:rPr>
      </w:pPr>
      <w:r>
        <w:rPr>
          <w:szCs w:val="24"/>
        </w:rPr>
        <w:tab/>
        <w:t>Furthermore, the Court finds that law enforcement may use any means reasonably necessary to access and seize the above mentioned items.</w:t>
      </w:r>
    </w:p>
    <w:p w14:paraId="218E20C9" w14:textId="77777777" w:rsidR="00896646" w:rsidRPr="006A3BBA" w:rsidRDefault="00896646" w:rsidP="00075547">
      <w:pPr>
        <w:spacing w:line="276" w:lineRule="auto"/>
        <w:rPr>
          <w:szCs w:val="24"/>
        </w:rPr>
      </w:pPr>
    </w:p>
    <w:bookmarkEnd w:id="13"/>
    <w:p w14:paraId="3D717689" w14:textId="38C75889" w:rsidR="00075547" w:rsidRDefault="00075547" w:rsidP="00075547">
      <w:pPr>
        <w:spacing w:line="276" w:lineRule="auto"/>
        <w:ind w:firstLine="720"/>
        <w:rPr>
          <w:szCs w:val="24"/>
        </w:rPr>
      </w:pPr>
      <w:r w:rsidRPr="006A3BBA">
        <w:rPr>
          <w:szCs w:val="24"/>
        </w:rPr>
        <w:lastRenderedPageBreak/>
        <w:t xml:space="preserve">This Search Warrant shall be executed and returned within ten (10) days to the </w:t>
      </w:r>
      <w:r w:rsidR="00D1685D">
        <w:rPr>
          <w:szCs w:val="24"/>
        </w:rPr>
        <w:t xml:space="preserve">undersigned Judge of the </w:t>
      </w:r>
      <w:r w:rsidR="00C8074A">
        <w:rPr>
          <w:szCs w:val="24"/>
        </w:rPr>
        <w:t>{courtType}</w:t>
      </w:r>
      <w:r w:rsidR="00D1685D" w:rsidRPr="006A3BBA">
        <w:rPr>
          <w:szCs w:val="24"/>
        </w:rPr>
        <w:t xml:space="preserve"> Court</w:t>
      </w:r>
      <w:r w:rsidR="00D1685D">
        <w:rPr>
          <w:szCs w:val="24"/>
        </w:rPr>
        <w:t xml:space="preserve"> of Lancaster County</w:t>
      </w:r>
      <w:r w:rsidR="00D1685D" w:rsidRPr="006A3BBA">
        <w:rPr>
          <w:szCs w:val="24"/>
        </w:rPr>
        <w:t xml:space="preserve">, Nebraska. </w:t>
      </w:r>
      <w:r w:rsidRPr="006A3BBA">
        <w:rPr>
          <w:szCs w:val="24"/>
        </w:rPr>
        <w:t xml:space="preserve">In the event </w:t>
      </w:r>
      <w:r>
        <w:rPr>
          <w:szCs w:val="24"/>
        </w:rPr>
        <w:t>the search and/or seizure is</w:t>
      </w:r>
      <w:r w:rsidRPr="006A3BBA">
        <w:rPr>
          <w:szCs w:val="24"/>
        </w:rPr>
        <w:t xml:space="preserve"> not </w:t>
      </w:r>
      <w:r>
        <w:rPr>
          <w:szCs w:val="24"/>
        </w:rPr>
        <w:t xml:space="preserve">complete </w:t>
      </w:r>
      <w:r w:rsidRPr="006A3BBA">
        <w:rPr>
          <w:szCs w:val="24"/>
        </w:rPr>
        <w:t xml:space="preserve">within ten (10) days, law enforcement is authorized to return the search warrant within ten (10) days </w:t>
      </w:r>
      <w:r>
        <w:rPr>
          <w:szCs w:val="24"/>
        </w:rPr>
        <w:t>upon completion of the search and seizure</w:t>
      </w:r>
      <w:r w:rsidRPr="006A3BBA">
        <w:rPr>
          <w:szCs w:val="24"/>
        </w:rPr>
        <w:t>.</w:t>
      </w:r>
    </w:p>
    <w:p w14:paraId="44E89BA1" w14:textId="30A94EC3" w:rsidR="000B2FE1" w:rsidRPr="006A3BBA" w:rsidRDefault="009A7E73">
      <w:pPr>
        <w:widowControl w:val="0"/>
        <w:spacing w:line="276" w:lineRule="auto"/>
      </w:pPr>
      <w:r>
        <w:t xml:space="preserve">  </w:t>
      </w:r>
    </w:p>
    <w:p w14:paraId="2AA74E46" w14:textId="793B9065" w:rsidR="000B2FE1" w:rsidRPr="006A3BBA" w:rsidRDefault="000B2FE1">
      <w:pPr>
        <w:widowControl w:val="0"/>
        <w:spacing w:line="276" w:lineRule="auto"/>
      </w:pPr>
      <w:r w:rsidRPr="006A3BBA">
        <w:t xml:space="preserve">     Given under my hand and seal this ___ day of </w:t>
      </w:r>
      <w:r w:rsidR="0089199C" w:rsidRPr="006A3BBA">
        <w:fldChar w:fldCharType="begin"/>
      </w:r>
      <w:r w:rsidR="0089199C" w:rsidRPr="006A3BBA">
        <w:instrText xml:space="preserve"> DATE  \@ "MMMM, YYYY"  \* MERGEFORMAT </w:instrText>
      </w:r>
      <w:r w:rsidR="0089199C" w:rsidRPr="006A3BBA">
        <w:fldChar w:fldCharType="separate"/>
      </w:r>
      <w:r w:rsidR="0017296D">
        <w:rPr>
          <w:noProof/>
        </w:rPr>
        <w:t>August, 2025</w:t>
      </w:r>
      <w:r w:rsidR="0089199C" w:rsidRPr="006A3BBA">
        <w:fldChar w:fldCharType="end"/>
      </w:r>
      <w:r w:rsidR="00A207DB" w:rsidRPr="006A3BBA">
        <w:t>.</w:t>
      </w:r>
    </w:p>
    <w:p w14:paraId="6F72A4A6" w14:textId="5865C5E3" w:rsidR="000B2FE1" w:rsidRPr="006A3BBA" w:rsidRDefault="00053378">
      <w:pPr>
        <w:widowControl w:val="0"/>
        <w:spacing w:line="276" w:lineRule="auto"/>
      </w:pPr>
      <w:r>
        <w:t xml:space="preserve">  </w:t>
      </w:r>
    </w:p>
    <w:p w14:paraId="1FF64D4C" w14:textId="77777777" w:rsidR="00CB37C3" w:rsidRPr="006A3BBA" w:rsidRDefault="00CB37C3">
      <w:pPr>
        <w:widowControl w:val="0"/>
        <w:spacing w:line="276" w:lineRule="auto"/>
      </w:pPr>
    </w:p>
    <w:p w14:paraId="1C23709D" w14:textId="77777777" w:rsidR="000B2FE1" w:rsidRPr="006A3BBA" w:rsidRDefault="000B2FE1">
      <w:pPr>
        <w:widowControl w:val="0"/>
        <w:spacing w:line="276" w:lineRule="auto"/>
      </w:pPr>
      <w:r w:rsidRPr="006A3BBA">
        <w:tab/>
      </w:r>
      <w:r w:rsidRPr="006A3BBA">
        <w:tab/>
      </w:r>
      <w:r w:rsidRPr="006A3BBA">
        <w:tab/>
      </w:r>
      <w:r w:rsidRPr="006A3BBA">
        <w:tab/>
      </w:r>
      <w:r w:rsidRPr="006A3BBA">
        <w:tab/>
      </w:r>
      <w:r w:rsidRPr="006A3BBA">
        <w:tab/>
        <w:t>______________________________</w:t>
      </w:r>
    </w:p>
    <w:p w14:paraId="16A3F7B3" w14:textId="4C80F7E9" w:rsidR="000B2FE1" w:rsidRPr="006A3BBA" w:rsidRDefault="000B2FE1">
      <w:pPr>
        <w:widowControl w:val="0"/>
        <w:spacing w:line="276" w:lineRule="auto"/>
      </w:pPr>
      <w:r w:rsidRPr="006A3BBA">
        <w:t xml:space="preserve">              </w:t>
      </w:r>
      <w:r w:rsidRPr="006A3BBA">
        <w:tab/>
      </w:r>
      <w:r w:rsidRPr="006A3BBA">
        <w:tab/>
      </w:r>
      <w:r w:rsidRPr="006A3BBA">
        <w:tab/>
      </w:r>
      <w:r w:rsidRPr="006A3BBA">
        <w:tab/>
      </w:r>
      <w:r w:rsidRPr="006A3BBA">
        <w:tab/>
      </w:r>
      <w:r w:rsidRPr="006A3BBA">
        <w:tab/>
        <w:t xml:space="preserve">Judge of the </w:t>
      </w:r>
      <w:r w:rsidR="00C8074A">
        <w:rPr>
          <w:szCs w:val="24"/>
        </w:rPr>
        <w:t>{courtType}</w:t>
      </w:r>
      <w:r w:rsidRPr="006A3BBA">
        <w:t xml:space="preserve"> Court</w:t>
      </w:r>
    </w:p>
    <w:p w14:paraId="2B625E80" w14:textId="48533F8B" w:rsidR="000B2FE1" w:rsidRPr="006A3BBA" w:rsidRDefault="00053378">
      <w:pPr>
        <w:widowControl w:val="0"/>
        <w:spacing w:line="276" w:lineRule="auto"/>
      </w:pPr>
      <w:r>
        <w:t xml:space="preserve">  </w:t>
      </w:r>
    </w:p>
    <w:p w14:paraId="77D0317C" w14:textId="77777777" w:rsidR="000B2FE1" w:rsidRPr="006A3BBA" w:rsidRDefault="000B2FE1">
      <w:pPr>
        <w:spacing w:line="276" w:lineRule="auto"/>
      </w:pPr>
      <w:r w:rsidRPr="006A3BBA">
        <w:t xml:space="preserve">                                                                        ______________________________</w:t>
      </w:r>
    </w:p>
    <w:p w14:paraId="4217D7B3" w14:textId="0F7DF315" w:rsidR="000B2FE1" w:rsidRPr="006D1B75" w:rsidRDefault="000B2FE1" w:rsidP="006D1B75">
      <w:pPr>
        <w:spacing w:line="276" w:lineRule="auto"/>
      </w:pPr>
      <w:r w:rsidRPr="006A3BBA">
        <w:t xml:space="preserve">                                                                                      Printed Name of Judge</w:t>
      </w:r>
    </w:p>
    <w:sectPr w:rsidR="000B2FE1" w:rsidRPr="006D1B75" w:rsidSect="00BC277D">
      <w:headerReference w:type="default" r:id="rId14"/>
      <w:footerReference w:type="default" r:id="rId15"/>
      <w:footnotePr>
        <w:pos w:val="beneathText"/>
        <w:numRestart w:val="eachPage"/>
      </w:footnotePr>
      <w:endnotePr>
        <w:numFmt w:val="decimal"/>
      </w:endnotePr>
      <w:pgSz w:w="12240" w:h="15840"/>
      <w:pgMar w:top="2160" w:right="2160" w:bottom="2160" w:left="2160" w:header="720" w:footer="70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D52BA" w14:textId="77777777" w:rsidR="005C225F" w:rsidRDefault="005C225F">
      <w:r>
        <w:separator/>
      </w:r>
    </w:p>
  </w:endnote>
  <w:endnote w:type="continuationSeparator" w:id="0">
    <w:p w14:paraId="165EC9B8" w14:textId="77777777" w:rsidR="005C225F" w:rsidRDefault="005C2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79FF6" w14:textId="282013CA" w:rsidR="009E7B43" w:rsidRPr="00A842E3" w:rsidRDefault="009E7B43" w:rsidP="00281078">
    <w:pPr>
      <w:pStyle w:val="Footer"/>
    </w:pPr>
    <w:r w:rsidRPr="00B77CA5">
      <w:rPr>
        <w:szCs w:val="18"/>
      </w:rPr>
      <w:t xml:space="preserve">     </w:t>
    </w:r>
    <w:r w:rsidR="001369BB">
      <w:rPr>
        <w:szCs w:val="18"/>
      </w:rPr>
      <w:t>Case #</w:t>
    </w:r>
    <w:r w:rsidR="00BE25C4">
      <w:rPr>
        <w:szCs w:val="18"/>
      </w:rPr>
      <w:t xml:space="preserve"> {caseNumber}</w:t>
    </w:r>
    <w:r w:rsidRPr="00A842E3">
      <w:rPr>
        <w:szCs w:val="18"/>
      </w:rPr>
      <w:t xml:space="preserve">                                      </w:t>
    </w:r>
    <w:r w:rsidR="00281078">
      <w:rPr>
        <w:szCs w:val="18"/>
      </w:rPr>
      <w:t>Affidavit</w:t>
    </w:r>
    <w:r w:rsidRPr="00A842E3">
      <w:rPr>
        <w:szCs w:val="18"/>
      </w:rPr>
      <w:t xml:space="preserve"> Page </w:t>
    </w:r>
    <w:r w:rsidRPr="00A842E3">
      <w:rPr>
        <w:rStyle w:val="PageNumber"/>
        <w:szCs w:val="18"/>
      </w:rPr>
      <w:fldChar w:fldCharType="begin"/>
    </w:r>
    <w:r w:rsidRPr="00A842E3">
      <w:rPr>
        <w:rStyle w:val="PageNumber"/>
        <w:szCs w:val="18"/>
      </w:rPr>
      <w:instrText xml:space="preserve"> PAGE \*ARABIC </w:instrText>
    </w:r>
    <w:r w:rsidRPr="00A842E3">
      <w:rPr>
        <w:rStyle w:val="PageNumber"/>
        <w:szCs w:val="18"/>
      </w:rPr>
      <w:fldChar w:fldCharType="separate"/>
    </w:r>
    <w:r w:rsidRPr="00A842E3">
      <w:rPr>
        <w:rStyle w:val="PageNumber"/>
        <w:szCs w:val="18"/>
      </w:rPr>
      <w:t>1</w:t>
    </w:r>
    <w:r w:rsidRPr="00A842E3">
      <w:rPr>
        <w:rStyle w:val="PageNumber"/>
        <w:szCs w:val="18"/>
      </w:rPr>
      <w:fldChar w:fldCharType="end"/>
    </w:r>
    <w:r w:rsidRPr="00A842E3">
      <w:rPr>
        <w:rStyle w:val="PageNumber"/>
        <w:szCs w:val="18"/>
      </w:rPr>
      <w:t xml:space="preserve"> of </w:t>
    </w:r>
    <w:r w:rsidR="00281078">
      <w:rPr>
        <w:rStyle w:val="PageNumber"/>
        <w:szCs w:val="18"/>
      </w:rPr>
      <w:fldChar w:fldCharType="begin"/>
    </w:r>
    <w:r w:rsidR="00281078">
      <w:rPr>
        <w:rStyle w:val="PageNumber"/>
        <w:szCs w:val="18"/>
      </w:rPr>
      <w:instrText xml:space="preserve"> SECTIONPAGES  </w:instrText>
    </w:r>
    <w:r w:rsidR="00281078">
      <w:rPr>
        <w:rStyle w:val="PageNumber"/>
        <w:szCs w:val="18"/>
      </w:rPr>
      <w:fldChar w:fldCharType="separate"/>
    </w:r>
    <w:r w:rsidR="00A37E54">
      <w:rPr>
        <w:rStyle w:val="PageNumber"/>
        <w:noProof/>
        <w:szCs w:val="18"/>
      </w:rPr>
      <w:t>5</w:t>
    </w:r>
    <w:r w:rsidR="00281078">
      <w:rPr>
        <w:rStyle w:val="PageNumber"/>
        <w:szCs w:val="18"/>
      </w:rPr>
      <w:fldChar w:fldCharType="end"/>
    </w:r>
    <w:r w:rsidRPr="00A842E3">
      <w:rPr>
        <w:rStyle w:val="PageNumber"/>
        <w:szCs w:val="18"/>
      </w:rPr>
      <w:t xml:space="preserve">                                 </w:t>
    </w:r>
    <w:r w:rsidR="00FA289F">
      <w:rPr>
        <w:rStyle w:val="PageNumber"/>
        <w:vanish/>
        <w:szCs w:val="18"/>
      </w:rPr>
      <w:t xml:space="preserve">Revised </w:t>
    </w:r>
    <w:r w:rsidR="00A80350">
      <w:rPr>
        <w:rStyle w:val="PageNumber"/>
        <w:vanish/>
        <w:szCs w:val="18"/>
      </w:rPr>
      <w:t>March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5DF70" w14:textId="3931312D" w:rsidR="00281078" w:rsidRPr="00A842E3" w:rsidRDefault="00281078" w:rsidP="001369BB">
    <w:pPr>
      <w:pStyle w:val="Footer"/>
    </w:pPr>
    <w:r>
      <w:rPr>
        <w:color w:val="FF0000"/>
      </w:rPr>
      <w:t xml:space="preserve">     </w:t>
    </w:r>
    <w:r w:rsidR="001369BB">
      <w:t>Case #</w:t>
    </w:r>
    <w:r w:rsidRPr="00A842E3">
      <w:t xml:space="preserve"> </w:t>
    </w:r>
    <w:r w:rsidR="00C8074A">
      <w:t xml:space="preserve"> {caseNumber}</w:t>
    </w:r>
    <w:r w:rsidRPr="00A842E3">
      <w:t xml:space="preserve">                                     </w:t>
    </w:r>
    <w:r>
      <w:t>Order</w:t>
    </w:r>
    <w:r w:rsidRPr="00A842E3">
      <w:t xml:space="preserve"> Page </w:t>
    </w:r>
    <w:r w:rsidRPr="00A842E3">
      <w:rPr>
        <w:rStyle w:val="PageNumber"/>
        <w:szCs w:val="18"/>
      </w:rPr>
      <w:fldChar w:fldCharType="begin"/>
    </w:r>
    <w:r w:rsidRPr="00A842E3">
      <w:rPr>
        <w:rStyle w:val="PageNumber"/>
        <w:szCs w:val="18"/>
      </w:rPr>
      <w:instrText xml:space="preserve"> PAGE \*ARABIC </w:instrText>
    </w:r>
    <w:r w:rsidRPr="00A842E3">
      <w:rPr>
        <w:rStyle w:val="PageNumber"/>
        <w:szCs w:val="18"/>
      </w:rPr>
      <w:fldChar w:fldCharType="separate"/>
    </w:r>
    <w:r w:rsidRPr="00A842E3">
      <w:rPr>
        <w:rStyle w:val="PageNumber"/>
        <w:szCs w:val="18"/>
      </w:rPr>
      <w:t>1</w:t>
    </w:r>
    <w:r w:rsidRPr="00A842E3">
      <w:rPr>
        <w:rStyle w:val="PageNumber"/>
        <w:szCs w:val="18"/>
      </w:rPr>
      <w:fldChar w:fldCharType="end"/>
    </w:r>
    <w:r w:rsidRPr="00A842E3">
      <w:rPr>
        <w:rStyle w:val="PageNumber"/>
        <w:szCs w:val="18"/>
      </w:rPr>
      <w:t xml:space="preserve"> of </w:t>
    </w:r>
    <w:r>
      <w:rPr>
        <w:rStyle w:val="PageNumber"/>
        <w:szCs w:val="18"/>
      </w:rPr>
      <w:fldChar w:fldCharType="begin"/>
    </w:r>
    <w:r>
      <w:rPr>
        <w:rStyle w:val="PageNumber"/>
        <w:szCs w:val="18"/>
      </w:rPr>
      <w:instrText xml:space="preserve"> SECTIONPAGES  </w:instrText>
    </w:r>
    <w:r>
      <w:rPr>
        <w:rStyle w:val="PageNumber"/>
        <w:szCs w:val="18"/>
      </w:rPr>
      <w:fldChar w:fldCharType="separate"/>
    </w:r>
    <w:r w:rsidR="00A37E54">
      <w:rPr>
        <w:rStyle w:val="PageNumber"/>
        <w:noProof/>
        <w:szCs w:val="18"/>
      </w:rPr>
      <w:t>2</w:t>
    </w:r>
    <w:r>
      <w:rPr>
        <w:rStyle w:val="PageNumber"/>
        <w:szCs w:val="18"/>
      </w:rPr>
      <w:fldChar w:fldCharType="end"/>
    </w:r>
    <w:r w:rsidRPr="00A842E3">
      <w:rPr>
        <w:rStyle w:val="PageNumber"/>
        <w:szCs w:val="18"/>
      </w:rPr>
      <w:t xml:space="preserve">                                </w:t>
    </w:r>
    <w:r w:rsidR="00762E80">
      <w:rPr>
        <w:rStyle w:val="PageNumber"/>
        <w:vanish/>
        <w:szCs w:val="18"/>
      </w:rPr>
      <w:t xml:space="preserve">Revised </w:t>
    </w:r>
    <w:r w:rsidR="00053378">
      <w:rPr>
        <w:rStyle w:val="PageNumber"/>
        <w:vanish/>
        <w:szCs w:val="18"/>
      </w:rPr>
      <w:t>March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A2525" w14:textId="77777777" w:rsidR="005C225F" w:rsidRDefault="005C225F">
      <w:r>
        <w:separator/>
      </w:r>
    </w:p>
  </w:footnote>
  <w:footnote w:type="continuationSeparator" w:id="0">
    <w:p w14:paraId="503CAAB2" w14:textId="77777777" w:rsidR="005C225F" w:rsidRDefault="005C2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7FAEAB4E" w14:paraId="50D2DC3A" w14:textId="77777777" w:rsidTr="7FAEAB4E">
      <w:trPr>
        <w:trHeight w:val="300"/>
      </w:trPr>
      <w:tc>
        <w:tcPr>
          <w:tcW w:w="2880" w:type="dxa"/>
        </w:tcPr>
        <w:p w14:paraId="518D0085" w14:textId="1BE53A36" w:rsidR="7FAEAB4E" w:rsidRDefault="7FAEAB4E" w:rsidP="7FAEAB4E">
          <w:pPr>
            <w:pStyle w:val="Header"/>
            <w:ind w:left="-115"/>
          </w:pPr>
        </w:p>
      </w:tc>
      <w:tc>
        <w:tcPr>
          <w:tcW w:w="2880" w:type="dxa"/>
        </w:tcPr>
        <w:p w14:paraId="554C2363" w14:textId="5BDAFCE3" w:rsidR="7FAEAB4E" w:rsidRDefault="7FAEAB4E" w:rsidP="7FAEAB4E">
          <w:pPr>
            <w:pStyle w:val="Header"/>
            <w:jc w:val="center"/>
          </w:pPr>
        </w:p>
      </w:tc>
      <w:tc>
        <w:tcPr>
          <w:tcW w:w="2880" w:type="dxa"/>
        </w:tcPr>
        <w:p w14:paraId="719A6FF9" w14:textId="24A8B008" w:rsidR="7FAEAB4E" w:rsidRDefault="7FAEAB4E" w:rsidP="7FAEAB4E">
          <w:pPr>
            <w:pStyle w:val="Header"/>
            <w:ind w:right="-115"/>
            <w:jc w:val="right"/>
          </w:pPr>
        </w:p>
      </w:tc>
    </w:tr>
  </w:tbl>
  <w:p w14:paraId="1C9845D4" w14:textId="3FC2F0E3" w:rsidR="7FAEAB4E" w:rsidRDefault="7FAEAB4E" w:rsidP="7FAEAB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7FAEAB4E" w14:paraId="16B0076F" w14:textId="77777777" w:rsidTr="7FAEAB4E">
      <w:trPr>
        <w:trHeight w:val="300"/>
      </w:trPr>
      <w:tc>
        <w:tcPr>
          <w:tcW w:w="2880" w:type="dxa"/>
        </w:tcPr>
        <w:p w14:paraId="327B8E74" w14:textId="76349FB5" w:rsidR="7FAEAB4E" w:rsidRDefault="7FAEAB4E" w:rsidP="7FAEAB4E">
          <w:pPr>
            <w:pStyle w:val="Header"/>
            <w:ind w:left="-115"/>
          </w:pPr>
        </w:p>
      </w:tc>
      <w:tc>
        <w:tcPr>
          <w:tcW w:w="2880" w:type="dxa"/>
        </w:tcPr>
        <w:p w14:paraId="7600A03F" w14:textId="3E7C5AAE" w:rsidR="7FAEAB4E" w:rsidRDefault="7FAEAB4E" w:rsidP="7FAEAB4E">
          <w:pPr>
            <w:pStyle w:val="Header"/>
            <w:jc w:val="center"/>
          </w:pPr>
        </w:p>
      </w:tc>
      <w:tc>
        <w:tcPr>
          <w:tcW w:w="2880" w:type="dxa"/>
        </w:tcPr>
        <w:p w14:paraId="2F240E05" w14:textId="6B8CE4AF" w:rsidR="7FAEAB4E" w:rsidRDefault="7FAEAB4E" w:rsidP="7FAEAB4E">
          <w:pPr>
            <w:pStyle w:val="Header"/>
            <w:ind w:right="-115"/>
            <w:jc w:val="right"/>
          </w:pPr>
        </w:p>
      </w:tc>
    </w:tr>
  </w:tbl>
  <w:p w14:paraId="3DDA01AF" w14:textId="0D621263" w:rsidR="7FAEAB4E" w:rsidRDefault="7FAEAB4E" w:rsidP="7FAEAB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17F24"/>
    <w:multiLevelType w:val="hybridMultilevel"/>
    <w:tmpl w:val="12C2E7FC"/>
    <w:lvl w:ilvl="0" w:tplc="8CF038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B3C2897"/>
    <w:multiLevelType w:val="hybridMultilevel"/>
    <w:tmpl w:val="12C2E7FC"/>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 w15:restartNumberingAfterBreak="0">
    <w:nsid w:val="2F283C46"/>
    <w:multiLevelType w:val="hybridMultilevel"/>
    <w:tmpl w:val="B5FC10F0"/>
    <w:lvl w:ilvl="0" w:tplc="E578E36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A023F"/>
    <w:multiLevelType w:val="hybridMultilevel"/>
    <w:tmpl w:val="95B4C506"/>
    <w:lvl w:ilvl="0" w:tplc="FC562C9E">
      <w:start w:val="1"/>
      <w:numFmt w:val="decimal"/>
      <w:lvlText w:val="%1."/>
      <w:lvlJc w:val="left"/>
      <w:pPr>
        <w:ind w:left="720" w:hanging="360"/>
      </w:pPr>
    </w:lvl>
    <w:lvl w:ilvl="1" w:tplc="F09E72F6">
      <w:start w:val="1"/>
      <w:numFmt w:val="lowerLetter"/>
      <w:lvlText w:val="%2."/>
      <w:lvlJc w:val="left"/>
      <w:pPr>
        <w:ind w:left="1440" w:hanging="360"/>
      </w:pPr>
    </w:lvl>
    <w:lvl w:ilvl="2" w:tplc="E1EE13D6">
      <w:start w:val="1"/>
      <w:numFmt w:val="lowerRoman"/>
      <w:lvlText w:val="%3."/>
      <w:lvlJc w:val="right"/>
      <w:pPr>
        <w:ind w:left="2160" w:hanging="180"/>
      </w:pPr>
    </w:lvl>
    <w:lvl w:ilvl="3" w:tplc="4BE03F6A">
      <w:start w:val="1"/>
      <w:numFmt w:val="decimal"/>
      <w:lvlText w:val="%4."/>
      <w:lvlJc w:val="left"/>
      <w:pPr>
        <w:ind w:left="2880" w:hanging="360"/>
      </w:pPr>
    </w:lvl>
    <w:lvl w:ilvl="4" w:tplc="4AE23B4C">
      <w:start w:val="1"/>
      <w:numFmt w:val="lowerLetter"/>
      <w:lvlText w:val="%5."/>
      <w:lvlJc w:val="left"/>
      <w:pPr>
        <w:ind w:left="3600" w:hanging="360"/>
      </w:pPr>
    </w:lvl>
    <w:lvl w:ilvl="5" w:tplc="395A9CCE">
      <w:start w:val="1"/>
      <w:numFmt w:val="lowerRoman"/>
      <w:lvlText w:val="%6."/>
      <w:lvlJc w:val="right"/>
      <w:pPr>
        <w:ind w:left="4320" w:hanging="180"/>
      </w:pPr>
    </w:lvl>
    <w:lvl w:ilvl="6" w:tplc="2A4E7454">
      <w:start w:val="1"/>
      <w:numFmt w:val="decimal"/>
      <w:lvlText w:val="%7."/>
      <w:lvlJc w:val="left"/>
      <w:pPr>
        <w:ind w:left="5040" w:hanging="360"/>
      </w:pPr>
    </w:lvl>
    <w:lvl w:ilvl="7" w:tplc="495CB826">
      <w:start w:val="1"/>
      <w:numFmt w:val="lowerLetter"/>
      <w:lvlText w:val="%8."/>
      <w:lvlJc w:val="left"/>
      <w:pPr>
        <w:ind w:left="5760" w:hanging="360"/>
      </w:pPr>
    </w:lvl>
    <w:lvl w:ilvl="8" w:tplc="290E808C">
      <w:start w:val="1"/>
      <w:numFmt w:val="lowerRoman"/>
      <w:lvlText w:val="%9."/>
      <w:lvlJc w:val="right"/>
      <w:pPr>
        <w:ind w:left="6480" w:hanging="180"/>
      </w:pPr>
    </w:lvl>
  </w:abstractNum>
  <w:abstractNum w:abstractNumId="4" w15:restartNumberingAfterBreak="0">
    <w:nsid w:val="38C06C68"/>
    <w:multiLevelType w:val="hybridMultilevel"/>
    <w:tmpl w:val="575CE06A"/>
    <w:lvl w:ilvl="0" w:tplc="E578E36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43E80"/>
    <w:multiLevelType w:val="hybridMultilevel"/>
    <w:tmpl w:val="350EC0A6"/>
    <w:lvl w:ilvl="0" w:tplc="159C7860">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40117F"/>
    <w:multiLevelType w:val="hybridMultilevel"/>
    <w:tmpl w:val="2E0256DA"/>
    <w:lvl w:ilvl="0" w:tplc="7E3EA5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C4F65"/>
    <w:multiLevelType w:val="hybridMultilevel"/>
    <w:tmpl w:val="52C6CD54"/>
    <w:lvl w:ilvl="0" w:tplc="85FA3D74">
      <w:start w:val="1"/>
      <w:numFmt w:val="decimal"/>
      <w:lvlText w:val="%1."/>
      <w:lvlJc w:val="left"/>
      <w:pPr>
        <w:ind w:left="2569" w:hanging="375"/>
      </w:pPr>
      <w:rPr>
        <w:rFonts w:hint="default"/>
      </w:rPr>
    </w:lvl>
    <w:lvl w:ilvl="1" w:tplc="04090019" w:tentative="1">
      <w:start w:val="1"/>
      <w:numFmt w:val="lowerLetter"/>
      <w:lvlText w:val="%2."/>
      <w:lvlJc w:val="left"/>
      <w:pPr>
        <w:ind w:left="2565" w:hanging="360"/>
      </w:pPr>
    </w:lvl>
    <w:lvl w:ilvl="2" w:tplc="0409001B">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8" w15:restartNumberingAfterBreak="0">
    <w:nsid w:val="5BB32D83"/>
    <w:multiLevelType w:val="hybridMultilevel"/>
    <w:tmpl w:val="78CC9066"/>
    <w:lvl w:ilvl="0" w:tplc="E578E36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13B0A"/>
    <w:multiLevelType w:val="hybridMultilevel"/>
    <w:tmpl w:val="39026B5E"/>
    <w:lvl w:ilvl="0" w:tplc="E578E36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C5875"/>
    <w:multiLevelType w:val="hybridMultilevel"/>
    <w:tmpl w:val="AB7C5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D7D74"/>
    <w:multiLevelType w:val="hybridMultilevel"/>
    <w:tmpl w:val="0BC61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466391">
    <w:abstractNumId w:val="5"/>
  </w:num>
  <w:num w:numId="2" w16cid:durableId="845362364">
    <w:abstractNumId w:val="0"/>
  </w:num>
  <w:num w:numId="3" w16cid:durableId="2130389277">
    <w:abstractNumId w:val="1"/>
  </w:num>
  <w:num w:numId="4" w16cid:durableId="1890648324">
    <w:abstractNumId w:val="11"/>
  </w:num>
  <w:num w:numId="5" w16cid:durableId="20667400">
    <w:abstractNumId w:val="7"/>
  </w:num>
  <w:num w:numId="6" w16cid:durableId="1814829832">
    <w:abstractNumId w:val="2"/>
  </w:num>
  <w:num w:numId="7" w16cid:durableId="926232507">
    <w:abstractNumId w:val="9"/>
  </w:num>
  <w:num w:numId="8" w16cid:durableId="1005982985">
    <w:abstractNumId w:val="4"/>
  </w:num>
  <w:num w:numId="9" w16cid:durableId="1681006248">
    <w:abstractNumId w:val="8"/>
  </w:num>
  <w:num w:numId="10" w16cid:durableId="582378838">
    <w:abstractNumId w:val="10"/>
  </w:num>
  <w:num w:numId="11" w16cid:durableId="1885092418">
    <w:abstractNumId w:val="6"/>
  </w:num>
  <w:num w:numId="12" w16cid:durableId="1638804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B9"/>
    <w:rsid w:val="00000B11"/>
    <w:rsid w:val="00014867"/>
    <w:rsid w:val="00035EEE"/>
    <w:rsid w:val="00053378"/>
    <w:rsid w:val="00061F78"/>
    <w:rsid w:val="00075547"/>
    <w:rsid w:val="0008226C"/>
    <w:rsid w:val="000843C5"/>
    <w:rsid w:val="00095B2B"/>
    <w:rsid w:val="00095BBC"/>
    <w:rsid w:val="000B2FE1"/>
    <w:rsid w:val="000C78FF"/>
    <w:rsid w:val="000D369F"/>
    <w:rsid w:val="000E648F"/>
    <w:rsid w:val="000F60A1"/>
    <w:rsid w:val="001014D9"/>
    <w:rsid w:val="001173CA"/>
    <w:rsid w:val="00120B28"/>
    <w:rsid w:val="00120B36"/>
    <w:rsid w:val="00125BC5"/>
    <w:rsid w:val="00126B15"/>
    <w:rsid w:val="00127376"/>
    <w:rsid w:val="001369BB"/>
    <w:rsid w:val="00140B9B"/>
    <w:rsid w:val="00143F15"/>
    <w:rsid w:val="00161C30"/>
    <w:rsid w:val="0016213E"/>
    <w:rsid w:val="0016628C"/>
    <w:rsid w:val="0017296D"/>
    <w:rsid w:val="00185AD1"/>
    <w:rsid w:val="001A3B5A"/>
    <w:rsid w:val="001C37F3"/>
    <w:rsid w:val="001C61A3"/>
    <w:rsid w:val="001D26CA"/>
    <w:rsid w:val="001F258E"/>
    <w:rsid w:val="002135DB"/>
    <w:rsid w:val="00227677"/>
    <w:rsid w:val="00235128"/>
    <w:rsid w:val="00254BBD"/>
    <w:rsid w:val="00254C1C"/>
    <w:rsid w:val="00261886"/>
    <w:rsid w:val="002679E4"/>
    <w:rsid w:val="002807B9"/>
    <w:rsid w:val="00280EA1"/>
    <w:rsid w:val="00281078"/>
    <w:rsid w:val="00286987"/>
    <w:rsid w:val="00296DF6"/>
    <w:rsid w:val="002A5383"/>
    <w:rsid w:val="002D2A70"/>
    <w:rsid w:val="002D773B"/>
    <w:rsid w:val="002E1045"/>
    <w:rsid w:val="002F57CB"/>
    <w:rsid w:val="002F5E5C"/>
    <w:rsid w:val="003060D4"/>
    <w:rsid w:val="003264DD"/>
    <w:rsid w:val="0033046E"/>
    <w:rsid w:val="00332AD5"/>
    <w:rsid w:val="003377F1"/>
    <w:rsid w:val="003510D8"/>
    <w:rsid w:val="003844D2"/>
    <w:rsid w:val="00385BAD"/>
    <w:rsid w:val="0039085B"/>
    <w:rsid w:val="00394ECC"/>
    <w:rsid w:val="003A50CE"/>
    <w:rsid w:val="003B0B18"/>
    <w:rsid w:val="003B38A0"/>
    <w:rsid w:val="003B681B"/>
    <w:rsid w:val="003B6DEB"/>
    <w:rsid w:val="003C0575"/>
    <w:rsid w:val="003C64FB"/>
    <w:rsid w:val="003D4532"/>
    <w:rsid w:val="003F228B"/>
    <w:rsid w:val="00405B5A"/>
    <w:rsid w:val="00430FFE"/>
    <w:rsid w:val="0043713B"/>
    <w:rsid w:val="00454719"/>
    <w:rsid w:val="0047298B"/>
    <w:rsid w:val="004971F2"/>
    <w:rsid w:val="004A4789"/>
    <w:rsid w:val="004C6C08"/>
    <w:rsid w:val="004D1D44"/>
    <w:rsid w:val="004D2636"/>
    <w:rsid w:val="004E1B36"/>
    <w:rsid w:val="004E7D85"/>
    <w:rsid w:val="004F1063"/>
    <w:rsid w:val="00520C4B"/>
    <w:rsid w:val="00531F39"/>
    <w:rsid w:val="0053358A"/>
    <w:rsid w:val="00546CD9"/>
    <w:rsid w:val="005500EA"/>
    <w:rsid w:val="00560FE7"/>
    <w:rsid w:val="005713E2"/>
    <w:rsid w:val="00571477"/>
    <w:rsid w:val="00586777"/>
    <w:rsid w:val="00586F08"/>
    <w:rsid w:val="00587B1D"/>
    <w:rsid w:val="00595CB2"/>
    <w:rsid w:val="005B547D"/>
    <w:rsid w:val="005C0E90"/>
    <w:rsid w:val="005C225F"/>
    <w:rsid w:val="005D5819"/>
    <w:rsid w:val="005F0EA7"/>
    <w:rsid w:val="005F2B86"/>
    <w:rsid w:val="005F529F"/>
    <w:rsid w:val="00607F9C"/>
    <w:rsid w:val="00615108"/>
    <w:rsid w:val="00616B0E"/>
    <w:rsid w:val="00632897"/>
    <w:rsid w:val="00636915"/>
    <w:rsid w:val="00651F8E"/>
    <w:rsid w:val="00654124"/>
    <w:rsid w:val="0065450A"/>
    <w:rsid w:val="006722E8"/>
    <w:rsid w:val="0068144E"/>
    <w:rsid w:val="00697BFE"/>
    <w:rsid w:val="006A3BBA"/>
    <w:rsid w:val="006B1702"/>
    <w:rsid w:val="006C53F3"/>
    <w:rsid w:val="006D1B75"/>
    <w:rsid w:val="006D4B9D"/>
    <w:rsid w:val="006F6640"/>
    <w:rsid w:val="007155B4"/>
    <w:rsid w:val="007222F5"/>
    <w:rsid w:val="007227E9"/>
    <w:rsid w:val="00723BFF"/>
    <w:rsid w:val="00732883"/>
    <w:rsid w:val="0074531E"/>
    <w:rsid w:val="00746E31"/>
    <w:rsid w:val="00756A5D"/>
    <w:rsid w:val="00762E80"/>
    <w:rsid w:val="00763F30"/>
    <w:rsid w:val="00780648"/>
    <w:rsid w:val="00781678"/>
    <w:rsid w:val="007902A3"/>
    <w:rsid w:val="007E7ACD"/>
    <w:rsid w:val="00802B07"/>
    <w:rsid w:val="00806912"/>
    <w:rsid w:val="00810F16"/>
    <w:rsid w:val="00811239"/>
    <w:rsid w:val="008118A1"/>
    <w:rsid w:val="00825277"/>
    <w:rsid w:val="00831432"/>
    <w:rsid w:val="008336D5"/>
    <w:rsid w:val="00840445"/>
    <w:rsid w:val="00850792"/>
    <w:rsid w:val="008541E8"/>
    <w:rsid w:val="00861C86"/>
    <w:rsid w:val="00864C64"/>
    <w:rsid w:val="008831BB"/>
    <w:rsid w:val="0089199C"/>
    <w:rsid w:val="00891E1E"/>
    <w:rsid w:val="0089242A"/>
    <w:rsid w:val="00896646"/>
    <w:rsid w:val="00896DC5"/>
    <w:rsid w:val="008A0BF2"/>
    <w:rsid w:val="008C18FA"/>
    <w:rsid w:val="008D5B12"/>
    <w:rsid w:val="008E67B3"/>
    <w:rsid w:val="008F0B77"/>
    <w:rsid w:val="008F1E19"/>
    <w:rsid w:val="008F1E27"/>
    <w:rsid w:val="00900807"/>
    <w:rsid w:val="009018AD"/>
    <w:rsid w:val="00905882"/>
    <w:rsid w:val="00905B00"/>
    <w:rsid w:val="00936086"/>
    <w:rsid w:val="00947814"/>
    <w:rsid w:val="0095101E"/>
    <w:rsid w:val="00951E4C"/>
    <w:rsid w:val="00954394"/>
    <w:rsid w:val="00962C11"/>
    <w:rsid w:val="00964332"/>
    <w:rsid w:val="009649E4"/>
    <w:rsid w:val="00967DDC"/>
    <w:rsid w:val="00977EF0"/>
    <w:rsid w:val="009A7E73"/>
    <w:rsid w:val="009B0F29"/>
    <w:rsid w:val="009B72B3"/>
    <w:rsid w:val="009C33B7"/>
    <w:rsid w:val="009C7182"/>
    <w:rsid w:val="009C74FB"/>
    <w:rsid w:val="009D3FAC"/>
    <w:rsid w:val="009E1CC2"/>
    <w:rsid w:val="009E7B43"/>
    <w:rsid w:val="009F1AB1"/>
    <w:rsid w:val="00A00A2F"/>
    <w:rsid w:val="00A04EF3"/>
    <w:rsid w:val="00A124D9"/>
    <w:rsid w:val="00A14E7F"/>
    <w:rsid w:val="00A15F9B"/>
    <w:rsid w:val="00A17D9D"/>
    <w:rsid w:val="00A207DB"/>
    <w:rsid w:val="00A22DE3"/>
    <w:rsid w:val="00A23FB5"/>
    <w:rsid w:val="00A267C6"/>
    <w:rsid w:val="00A330D2"/>
    <w:rsid w:val="00A37E54"/>
    <w:rsid w:val="00A44499"/>
    <w:rsid w:val="00A62CFD"/>
    <w:rsid w:val="00A733C2"/>
    <w:rsid w:val="00A80350"/>
    <w:rsid w:val="00A866BC"/>
    <w:rsid w:val="00A9405F"/>
    <w:rsid w:val="00A94230"/>
    <w:rsid w:val="00AA2652"/>
    <w:rsid w:val="00AA2DC6"/>
    <w:rsid w:val="00AB6FEA"/>
    <w:rsid w:val="00AF29E9"/>
    <w:rsid w:val="00B03765"/>
    <w:rsid w:val="00B12FEA"/>
    <w:rsid w:val="00B201BB"/>
    <w:rsid w:val="00B24493"/>
    <w:rsid w:val="00B36D6C"/>
    <w:rsid w:val="00B46F83"/>
    <w:rsid w:val="00B50922"/>
    <w:rsid w:val="00B53FA4"/>
    <w:rsid w:val="00B742B3"/>
    <w:rsid w:val="00B77CA5"/>
    <w:rsid w:val="00B9173F"/>
    <w:rsid w:val="00BC277D"/>
    <w:rsid w:val="00BC7D01"/>
    <w:rsid w:val="00BE25C4"/>
    <w:rsid w:val="00BF46A1"/>
    <w:rsid w:val="00C15765"/>
    <w:rsid w:val="00C32B34"/>
    <w:rsid w:val="00C34F63"/>
    <w:rsid w:val="00C40411"/>
    <w:rsid w:val="00C7084C"/>
    <w:rsid w:val="00C73659"/>
    <w:rsid w:val="00C8074A"/>
    <w:rsid w:val="00C81DB4"/>
    <w:rsid w:val="00C82EE8"/>
    <w:rsid w:val="00C908BE"/>
    <w:rsid w:val="00C90AE6"/>
    <w:rsid w:val="00CA1E3E"/>
    <w:rsid w:val="00CA278C"/>
    <w:rsid w:val="00CB37C3"/>
    <w:rsid w:val="00CB48A9"/>
    <w:rsid w:val="00CB60B4"/>
    <w:rsid w:val="00CC6576"/>
    <w:rsid w:val="00CC75B2"/>
    <w:rsid w:val="00CD21A4"/>
    <w:rsid w:val="00CD6D8B"/>
    <w:rsid w:val="00CE0555"/>
    <w:rsid w:val="00CE7E10"/>
    <w:rsid w:val="00CF4925"/>
    <w:rsid w:val="00D0189B"/>
    <w:rsid w:val="00D1685D"/>
    <w:rsid w:val="00D20400"/>
    <w:rsid w:val="00D31551"/>
    <w:rsid w:val="00D46D6D"/>
    <w:rsid w:val="00D54D7F"/>
    <w:rsid w:val="00D55AAD"/>
    <w:rsid w:val="00D8066A"/>
    <w:rsid w:val="00D80C60"/>
    <w:rsid w:val="00D81FCB"/>
    <w:rsid w:val="00D91DD9"/>
    <w:rsid w:val="00DB29E9"/>
    <w:rsid w:val="00DD1A27"/>
    <w:rsid w:val="00DD26BD"/>
    <w:rsid w:val="00DD4E82"/>
    <w:rsid w:val="00DF2907"/>
    <w:rsid w:val="00DF4982"/>
    <w:rsid w:val="00E031BF"/>
    <w:rsid w:val="00E0396E"/>
    <w:rsid w:val="00E04564"/>
    <w:rsid w:val="00E17C82"/>
    <w:rsid w:val="00E17E6E"/>
    <w:rsid w:val="00E3623D"/>
    <w:rsid w:val="00E44C2B"/>
    <w:rsid w:val="00E74AEB"/>
    <w:rsid w:val="00E9286B"/>
    <w:rsid w:val="00EA4E54"/>
    <w:rsid w:val="00EB01D5"/>
    <w:rsid w:val="00EB47A8"/>
    <w:rsid w:val="00EC31C1"/>
    <w:rsid w:val="00ED6AED"/>
    <w:rsid w:val="00EE142E"/>
    <w:rsid w:val="00F26EF1"/>
    <w:rsid w:val="00F33DCC"/>
    <w:rsid w:val="00F50501"/>
    <w:rsid w:val="00F620C7"/>
    <w:rsid w:val="00F64B07"/>
    <w:rsid w:val="00F717AA"/>
    <w:rsid w:val="00F8425D"/>
    <w:rsid w:val="00F90FC2"/>
    <w:rsid w:val="00F928F8"/>
    <w:rsid w:val="00F97EA9"/>
    <w:rsid w:val="00FA1366"/>
    <w:rsid w:val="00FA289F"/>
    <w:rsid w:val="00FB2C0C"/>
    <w:rsid w:val="00FC13F5"/>
    <w:rsid w:val="00FC4F37"/>
    <w:rsid w:val="00FD3676"/>
    <w:rsid w:val="00FD4C79"/>
    <w:rsid w:val="00FD688F"/>
    <w:rsid w:val="00FF5033"/>
    <w:rsid w:val="00FF6B84"/>
    <w:rsid w:val="00FF7A0E"/>
    <w:rsid w:val="02998442"/>
    <w:rsid w:val="249C2A77"/>
    <w:rsid w:val="2BD319F9"/>
    <w:rsid w:val="51328F30"/>
    <w:rsid w:val="7B86BE3E"/>
    <w:rsid w:val="7FAEA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20D2"/>
  <w15:chartTrackingRefBased/>
  <w15:docId w15:val="{3C272C57-28BE-4912-8187-B9AC2A12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3F5"/>
    <w:pPr>
      <w:suppressAutoHyphens/>
      <w:spacing w:after="0" w:line="240" w:lineRule="auto"/>
    </w:pPr>
    <w:rPr>
      <w:rFonts w:ascii="Times New Roman" w:eastAsia="Times New Roman" w:hAnsi="Times New Roman" w:cs="Times New Roman"/>
      <w:sz w:val="24"/>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FC13F5"/>
  </w:style>
  <w:style w:type="paragraph" w:styleId="BodyTextIndent">
    <w:name w:val="Body Text Indent"/>
    <w:basedOn w:val="Normal"/>
    <w:link w:val="BodyTextIndentChar"/>
    <w:rsid w:val="00FC13F5"/>
    <w:pPr>
      <w:spacing w:line="360" w:lineRule="auto"/>
      <w:ind w:left="720"/>
    </w:pPr>
    <w:rPr>
      <w:rFonts w:ascii="Arial" w:hAnsi="Arial"/>
    </w:rPr>
  </w:style>
  <w:style w:type="character" w:customStyle="1" w:styleId="BodyTextIndentChar">
    <w:name w:val="Body Text Indent Char"/>
    <w:basedOn w:val="DefaultParagraphFont"/>
    <w:link w:val="BodyTextIndent"/>
    <w:rsid w:val="00FC13F5"/>
    <w:rPr>
      <w:rFonts w:ascii="Arial" w:eastAsia="Times New Roman" w:hAnsi="Arial" w:cs="Times New Roman"/>
      <w:sz w:val="24"/>
      <w:szCs w:val="20"/>
      <w:lang w:eastAsia="ar-SA"/>
    </w:rPr>
  </w:style>
  <w:style w:type="paragraph" w:styleId="Footer">
    <w:name w:val="footer"/>
    <w:basedOn w:val="Normal"/>
    <w:link w:val="FooterChar"/>
    <w:rsid w:val="001369BB"/>
    <w:pPr>
      <w:tabs>
        <w:tab w:val="center" w:pos="4320"/>
        <w:tab w:val="right" w:pos="8640"/>
      </w:tabs>
    </w:pPr>
    <w:rPr>
      <w:sz w:val="18"/>
    </w:rPr>
  </w:style>
  <w:style w:type="character" w:customStyle="1" w:styleId="FooterChar">
    <w:name w:val="Footer Char"/>
    <w:basedOn w:val="DefaultParagraphFont"/>
    <w:link w:val="Footer"/>
    <w:rsid w:val="001369BB"/>
    <w:rPr>
      <w:rFonts w:ascii="Times New Roman" w:eastAsia="Times New Roman" w:hAnsi="Times New Roman" w:cs="Times New Roman"/>
      <w:sz w:val="18"/>
      <w:szCs w:val="20"/>
      <w:lang w:eastAsia="ar-SA"/>
    </w:rPr>
  </w:style>
  <w:style w:type="paragraph" w:styleId="Title">
    <w:name w:val="Title"/>
    <w:basedOn w:val="Normal"/>
    <w:next w:val="Subtitle"/>
    <w:link w:val="TitleChar"/>
    <w:qFormat/>
    <w:rsid w:val="00E9286B"/>
    <w:pPr>
      <w:jc w:val="center"/>
    </w:pPr>
    <w:rPr>
      <w:b/>
    </w:rPr>
  </w:style>
  <w:style w:type="character" w:customStyle="1" w:styleId="TitleChar">
    <w:name w:val="Title Char"/>
    <w:basedOn w:val="DefaultParagraphFont"/>
    <w:link w:val="Title"/>
    <w:rsid w:val="00E9286B"/>
    <w:rPr>
      <w:rFonts w:ascii="Times New Roman" w:eastAsia="Times New Roman" w:hAnsi="Times New Roman" w:cs="Times New Roman"/>
      <w:b/>
      <w:sz w:val="24"/>
      <w:szCs w:val="20"/>
      <w:lang w:eastAsia="ar-SA"/>
    </w:rPr>
  </w:style>
  <w:style w:type="character" w:styleId="Hyperlink">
    <w:name w:val="Hyperlink"/>
    <w:basedOn w:val="DefaultParagraphFont"/>
    <w:uiPriority w:val="99"/>
    <w:unhideWhenUsed/>
    <w:rsid w:val="00FC13F5"/>
    <w:rPr>
      <w:color w:val="0563C1" w:themeColor="hyperlink"/>
      <w:u w:val="single"/>
    </w:rPr>
  </w:style>
  <w:style w:type="paragraph" w:styleId="ListParagraph">
    <w:name w:val="List Paragraph"/>
    <w:basedOn w:val="Normal"/>
    <w:uiPriority w:val="34"/>
    <w:qFormat/>
    <w:rsid w:val="00FC13F5"/>
    <w:pPr>
      <w:ind w:left="720"/>
      <w:contextualSpacing/>
    </w:pPr>
  </w:style>
  <w:style w:type="paragraph" w:styleId="Subtitle">
    <w:name w:val="Subtitle"/>
    <w:basedOn w:val="Normal"/>
    <w:next w:val="Normal"/>
    <w:link w:val="SubtitleChar"/>
    <w:uiPriority w:val="11"/>
    <w:qFormat/>
    <w:rsid w:val="00FC13F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C13F5"/>
    <w:rPr>
      <w:rFonts w:eastAsiaTheme="minorEastAsia"/>
      <w:color w:val="5A5A5A" w:themeColor="text1" w:themeTint="A5"/>
      <w:spacing w:val="15"/>
      <w:lang w:eastAsia="ar-SA"/>
    </w:rPr>
  </w:style>
  <w:style w:type="paragraph" w:styleId="Header">
    <w:name w:val="header"/>
    <w:basedOn w:val="Normal"/>
    <w:link w:val="HeaderChar"/>
    <w:uiPriority w:val="99"/>
    <w:unhideWhenUsed/>
    <w:rsid w:val="00FF6B84"/>
    <w:pPr>
      <w:tabs>
        <w:tab w:val="center" w:pos="4680"/>
        <w:tab w:val="right" w:pos="9360"/>
      </w:tabs>
    </w:pPr>
  </w:style>
  <w:style w:type="character" w:customStyle="1" w:styleId="HeaderChar">
    <w:name w:val="Header Char"/>
    <w:basedOn w:val="DefaultParagraphFont"/>
    <w:link w:val="Header"/>
    <w:uiPriority w:val="99"/>
    <w:rsid w:val="00FF6B84"/>
    <w:rPr>
      <w:rFonts w:ascii="Times New Roman" w:eastAsia="Times New Roman" w:hAnsi="Times New Roman" w:cs="Times New Roman"/>
      <w:sz w:val="24"/>
      <w:szCs w:val="20"/>
      <w:lang w:eastAsia="ar-SA"/>
    </w:rPr>
  </w:style>
  <w:style w:type="paragraph" w:customStyle="1" w:styleId="paragraph">
    <w:name w:val="paragraph"/>
    <w:basedOn w:val="Normal"/>
    <w:rsid w:val="004D2636"/>
    <w:pPr>
      <w:suppressAutoHyphens w:val="0"/>
      <w:spacing w:before="100" w:beforeAutospacing="1" w:after="100" w:afterAutospacing="1"/>
    </w:pPr>
    <w:rPr>
      <w:szCs w:val="24"/>
      <w:lang w:eastAsia="en-US"/>
    </w:rPr>
  </w:style>
  <w:style w:type="character" w:customStyle="1" w:styleId="normaltextrun">
    <w:name w:val="normaltextrun"/>
    <w:basedOn w:val="DefaultParagraphFont"/>
    <w:rsid w:val="004D2636"/>
  </w:style>
  <w:style w:type="character" w:customStyle="1" w:styleId="eop">
    <w:name w:val="eop"/>
    <w:basedOn w:val="DefaultParagraphFont"/>
    <w:rsid w:val="004D2636"/>
  </w:style>
  <w:style w:type="character" w:styleId="PlaceholderText">
    <w:name w:val="Placeholder Text"/>
    <w:basedOn w:val="DefaultParagraphFont"/>
    <w:uiPriority w:val="99"/>
    <w:semiHidden/>
    <w:rsid w:val="008541E8"/>
    <w:rPr>
      <w:color w:val="66666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yle1">
    <w:name w:val="Style1"/>
    <w:basedOn w:val="DefaultParagraphFont"/>
    <w:uiPriority w:val="1"/>
    <w:rsid w:val="0043713B"/>
    <w:rPr>
      <w:rFonts w:ascii="Times New Roman" w:hAnsi="Times New Roman"/>
      <w:b/>
      <w:sz w:val="24"/>
      <w:u w:val="single"/>
    </w:rPr>
  </w:style>
  <w:style w:type="character" w:customStyle="1" w:styleId="Style2">
    <w:name w:val="Style2"/>
    <w:basedOn w:val="DefaultParagraphFont"/>
    <w:uiPriority w:val="1"/>
    <w:rsid w:val="003844D2"/>
    <w:rPr>
      <w:rFonts w:ascii="Times New Roman" w:hAnsi="Times New Roman"/>
      <w:b w:val="0"/>
      <w:i w:val="0"/>
      <w:color w:val="auto"/>
      <w:sz w:val="24"/>
    </w:rPr>
  </w:style>
  <w:style w:type="character" w:customStyle="1" w:styleId="Style3">
    <w:name w:val="Style3"/>
    <w:basedOn w:val="DefaultParagraphFont"/>
    <w:uiPriority w:val="1"/>
    <w:rsid w:val="003844D2"/>
    <w:rPr>
      <w:rFonts w:ascii="Times New Roman" w:hAnsi="Times New Roman"/>
      <w:b w:val="0"/>
      <w:i w:val="0"/>
      <w:color w:val="auto"/>
      <w:sz w:val="24"/>
    </w:rPr>
  </w:style>
  <w:style w:type="character" w:customStyle="1" w:styleId="Style4">
    <w:name w:val="Style4"/>
    <w:basedOn w:val="DefaultParagraphFont"/>
    <w:uiPriority w:val="1"/>
    <w:rsid w:val="003844D2"/>
    <w:rPr>
      <w:rFonts w:ascii="Times New Roman" w:hAnsi="Times New Roman"/>
      <w:b w:val="0"/>
      <w:i w:val="0"/>
      <w:color w:val="auto"/>
      <w:sz w:val="24"/>
    </w:rPr>
  </w:style>
  <w:style w:type="character" w:customStyle="1" w:styleId="Style5">
    <w:name w:val="Style5"/>
    <w:basedOn w:val="DefaultParagraphFont"/>
    <w:uiPriority w:val="1"/>
    <w:rsid w:val="003844D2"/>
    <w:rPr>
      <w:rFonts w:ascii="Times New Roman" w:hAnsi="Times New Roman"/>
      <w:b w:val="0"/>
      <w:i w:val="0"/>
      <w:color w:val="auto"/>
      <w:sz w:val="24"/>
    </w:rPr>
  </w:style>
  <w:style w:type="character" w:customStyle="1" w:styleId="Style6">
    <w:name w:val="Style6"/>
    <w:basedOn w:val="DefaultParagraphFont"/>
    <w:uiPriority w:val="1"/>
    <w:rsid w:val="003844D2"/>
    <w:rPr>
      <w:rFonts w:ascii="Times New Roman" w:hAnsi="Times New Roman"/>
      <w:b w:val="0"/>
      <w:i w:val="0"/>
      <w:color w:val="auto"/>
      <w:sz w:val="24"/>
    </w:rPr>
  </w:style>
  <w:style w:type="character" w:styleId="CommentReference">
    <w:name w:val="annotation reference"/>
    <w:basedOn w:val="DefaultParagraphFont"/>
    <w:uiPriority w:val="99"/>
    <w:semiHidden/>
    <w:unhideWhenUsed/>
    <w:rsid w:val="00560FE7"/>
    <w:rPr>
      <w:sz w:val="16"/>
      <w:szCs w:val="16"/>
    </w:rPr>
  </w:style>
  <w:style w:type="paragraph" w:styleId="CommentText">
    <w:name w:val="annotation text"/>
    <w:basedOn w:val="Normal"/>
    <w:link w:val="CommentTextChar"/>
    <w:uiPriority w:val="99"/>
    <w:unhideWhenUsed/>
    <w:rsid w:val="00560FE7"/>
    <w:rPr>
      <w:sz w:val="20"/>
    </w:rPr>
  </w:style>
  <w:style w:type="character" w:customStyle="1" w:styleId="CommentTextChar">
    <w:name w:val="Comment Text Char"/>
    <w:basedOn w:val="DefaultParagraphFont"/>
    <w:link w:val="CommentText"/>
    <w:uiPriority w:val="99"/>
    <w:rsid w:val="00560FE7"/>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60FE7"/>
    <w:rPr>
      <w:b/>
      <w:bCs/>
    </w:rPr>
  </w:style>
  <w:style w:type="character" w:customStyle="1" w:styleId="CommentSubjectChar">
    <w:name w:val="Comment Subject Char"/>
    <w:basedOn w:val="CommentTextChar"/>
    <w:link w:val="CommentSubject"/>
    <w:uiPriority w:val="99"/>
    <w:semiHidden/>
    <w:rsid w:val="00560FE7"/>
    <w:rPr>
      <w:rFonts w:ascii="Times New Roman" w:eastAsia="Times New Roman" w:hAnsi="Times New Roman" w:cs="Times New Roman"/>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786476">
      <w:bodyDiv w:val="1"/>
      <w:marLeft w:val="0"/>
      <w:marRight w:val="0"/>
      <w:marTop w:val="0"/>
      <w:marBottom w:val="0"/>
      <w:divBdr>
        <w:top w:val="none" w:sz="0" w:space="0" w:color="auto"/>
        <w:left w:val="none" w:sz="0" w:space="0" w:color="auto"/>
        <w:bottom w:val="none" w:sz="0" w:space="0" w:color="auto"/>
        <w:right w:val="none" w:sz="0" w:space="0" w:color="auto"/>
      </w:divBdr>
      <w:divsChild>
        <w:div w:id="1172406224">
          <w:marLeft w:val="0"/>
          <w:marRight w:val="0"/>
          <w:marTop w:val="0"/>
          <w:marBottom w:val="0"/>
          <w:divBdr>
            <w:top w:val="none" w:sz="0" w:space="0" w:color="auto"/>
            <w:left w:val="none" w:sz="0" w:space="0" w:color="auto"/>
            <w:bottom w:val="none" w:sz="0" w:space="0" w:color="auto"/>
            <w:right w:val="none" w:sz="0" w:space="0" w:color="auto"/>
          </w:divBdr>
        </w:div>
        <w:div w:id="1992174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d1654\Downloads\TextNow%20Historical%20Affidavit%20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INSERT OFFICER NAME</Abstract>
  <CompanyAddress>Case #</CompanyAddress>
  <CompanyPhone>County</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31F3E85838C1B4C8EAADC95C27A008F" ma:contentTypeVersion="16" ma:contentTypeDescription="Create a new document." ma:contentTypeScope="" ma:versionID="741832a6d38ff886e83ba82bc4705ce1">
  <xsd:schema xmlns:xsd="http://www.w3.org/2001/XMLSchema" xmlns:xs="http://www.w3.org/2001/XMLSchema" xmlns:p="http://schemas.microsoft.com/office/2006/metadata/properties" xmlns:ns2="41dfe66f-e08c-44cc-861c-9ceb94440d78" xmlns:ns3="72471775-5aec-498f-894d-443c8cd337b3" targetNamespace="http://schemas.microsoft.com/office/2006/metadata/properties" ma:root="true" ma:fieldsID="fa5bd20daf0fcbc2ffac1da1e1055304" ns2:_="" ns3:_="">
    <xsd:import namespace="41dfe66f-e08c-44cc-861c-9ceb94440d78"/>
    <xsd:import namespace="72471775-5aec-498f-894d-443c8cd337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fe66f-e08c-44cc-861c-9ceb94440d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fafd8c6-40d2-456d-aa62-e18fefc5cdf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471775-5aec-498f-894d-443c8cd337b3"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d8d4a29-a844-4495-8f05-1fdaf34ced21}" ma:internalName="TaxCatchAll" ma:showField="CatchAllData" ma:web="72471775-5aec-498f-894d-443c8cd337b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72471775-5aec-498f-894d-443c8cd337b3" xsi:nil="true"/>
    <lcf76f155ced4ddcb4097134ff3c332f xmlns="41dfe66f-e08c-44cc-861c-9ceb94440d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C5E452-AE57-4826-9694-1D7C51F7BC2D}">
  <ds:schemaRefs>
    <ds:schemaRef ds:uri="http://schemas.openxmlformats.org/officeDocument/2006/bibliography"/>
  </ds:schemaRefs>
</ds:datastoreItem>
</file>

<file path=customXml/itemProps3.xml><?xml version="1.0" encoding="utf-8"?>
<ds:datastoreItem xmlns:ds="http://schemas.openxmlformats.org/officeDocument/2006/customXml" ds:itemID="{FE2BF22F-8C47-44FD-9153-D429D7DAFBA3}">
  <ds:schemaRefs>
    <ds:schemaRef ds:uri="http://schemas.microsoft.com/sharepoint/v3/contenttype/forms"/>
  </ds:schemaRefs>
</ds:datastoreItem>
</file>

<file path=customXml/itemProps4.xml><?xml version="1.0" encoding="utf-8"?>
<ds:datastoreItem xmlns:ds="http://schemas.openxmlformats.org/officeDocument/2006/customXml" ds:itemID="{D0326CFB-376F-4BD5-838D-877AB629E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fe66f-e08c-44cc-861c-9ceb94440d78"/>
    <ds:schemaRef ds:uri="72471775-5aec-498f-894d-443c8cd337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C71D983-188A-4913-996E-E944E232C13F}">
  <ds:schemaRefs>
    <ds:schemaRef ds:uri="http://schemas.microsoft.com/office/2006/metadata/properties"/>
    <ds:schemaRef ds:uri="http://schemas.microsoft.com/office/infopath/2007/PartnerControls"/>
    <ds:schemaRef ds:uri="72471775-5aec-498f-894d-443c8cd337b3"/>
    <ds:schemaRef ds:uri="41dfe66f-e08c-44cc-861c-9ceb94440d78"/>
  </ds:schemaRefs>
</ds:datastoreItem>
</file>

<file path=docProps/app.xml><?xml version="1.0" encoding="utf-8"?>
<Properties xmlns="http://schemas.openxmlformats.org/officeDocument/2006/extended-properties" xmlns:vt="http://schemas.openxmlformats.org/officeDocument/2006/docPropsVTypes">
  <Template>TextNow Historical Affidavit temp.dotx</Template>
  <TotalTime>3556</TotalTime>
  <Pages>7</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INSERT DEVICE DESCRIPTION labeled with Property Number PROPERTY NUMBER
Specifically for the following items within the time frame of INSERT DATE at TIME hours TIME ZONE to INSERT DATE at TIME hours TIME ZONE:</vt:lpstr>
    </vt:vector>
  </TitlesOfParts>
  <Manager/>
  <Company>INSERT ITEMS TO BE SEARCHED FOR</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DEVICE DESCRIPTION labeled with Property Number PROPERTY NUMBER
Specifically for the following items within the time frame of INSERT DATE at TIME hours TIME ZONE to INSERT DATE at TIME hours TIME ZONE:</dc:title>
  <dc:subject>COMPANY NAME</dc:subject>
  <dc:creator>- Device identifiers, information and configurations.
- User account information and any associated accounts on the device.
- Databases and file systems.
- Device activity logs and application usage logs. 
- Device events and notifications
[Choose below what data needs to be seized, Delete this LINE after reading it]
- Call logs.
- Contact lists.
- Short Message Service (SMS), Multimedia Messaging Service (MMS) messages and instant messages.
- Chat messages from installed applications.
- Email messages.
- Installed applications and their corresponding accounts and data.
- Images and associated metadata.
- Videos, and associated metadata.
- Audio files, including voicemails, and associated metadata.
- Document files and associated metadata.
- Internet browsing history, including bookmarks, searches, browser cookies and other associated cache files.
- Location data to include cellular tower connections, GPS (Global Positioning System) fixes, waypoints, routes, tracks, maps, and associated metadata.
- Wireless networks, Bluetooth, IP addresses, and synchronization connection history.
- Financial records and transactions.
- Memos and notes (typed and voice).
- Calendar information.
- Passwords, keychains.</dc:creator>
  <cp:keywords/>
  <dc:description/>
  <cp:lastModifiedBy>Joshua Meyer</cp:lastModifiedBy>
  <cp:revision>43</cp:revision>
  <dcterms:created xsi:type="dcterms:W3CDTF">2024-06-18T16:09:00Z</dcterms:created>
  <dcterms:modified xsi:type="dcterms:W3CDTF">2025-08-21T18:46:00Z</dcterms:modified>
  <cp:category>INSERT ACCOUNT YOU ARE SEARCHING</cp:category>
  <cp:contentStatus>COUNTY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0x010100131F3E85838C1B4C8EAADC95C27A008F</vt:lpwstr>
  </property>
  <property fmtid="{D5CDD505-2E9C-101B-9397-08002B2CF9AE}" pid="3" name="MediaServiceImageTags">
    <vt:lpwstr/>
  </property>
</Properties>
</file>