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5B9221BD" w:rsidR="00EF27A5" w:rsidRDefault="00EF27A5"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6BE812E5" w:rsidR="00EF27A5" w:rsidRDefault="00085FAD">
            <w:r>
              <w:t>HRAS</w:t>
            </w:r>
          </w:p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339B13E5" w:rsidR="00EF27A5" w:rsidRDefault="00752E33">
            <w:r>
              <w:t>2</w:t>
            </w:r>
          </w:p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5955EB58" w:rsidR="00EF27A5" w:rsidRDefault="00085FAD">
            <w:r>
              <w:t xml:space="preserve">Testing </w:t>
            </w:r>
            <w:r w:rsidR="00752E33">
              <w:t>querying a patien</w:t>
            </w:r>
            <w:r w:rsidR="00A24619">
              <w:t>t from DB</w:t>
            </w:r>
            <w:bookmarkStart w:id="0" w:name="_GoBack"/>
            <w:bookmarkEnd w:id="0"/>
          </w:p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293C1B83" w:rsidR="00EF27A5" w:rsidRDefault="00085FAD">
            <w:r>
              <w:t>Section 3.</w:t>
            </w:r>
            <w:r w:rsidR="00752E33">
              <w:t>4</w:t>
            </w:r>
          </w:p>
        </w:tc>
      </w:tr>
    </w:tbl>
    <w:p w14:paraId="3D4F9CBD" w14:textId="323CE191" w:rsidR="00EF27A5" w:rsidRDefault="00EF27A5"/>
    <w:p w14:paraId="64A64886" w14:textId="5A391625" w:rsidR="00EF27A5" w:rsidRDefault="00EF27A5"/>
    <w:p w14:paraId="5B135EA2" w14:textId="670B8842" w:rsidR="00EF27A5" w:rsidRDefault="00EF27A5">
      <w:r>
        <w:t>Input Assumptions:</w:t>
      </w:r>
    </w:p>
    <w:p w14:paraId="40772A29" w14:textId="7919C982" w:rsidR="00DF25E3" w:rsidRDefault="00DF25E3">
      <w:r>
        <w:t xml:space="preserve">Relevant state of DB: </w:t>
      </w:r>
      <w:r w:rsidR="00A942B6">
        <w:t>Import files have been loaded into the DB</w:t>
      </w:r>
    </w:p>
    <w:p w14:paraId="6CD11D0C" w14:textId="671D8B55" w:rsidR="00EF27A5" w:rsidRDefault="00EF27A5">
      <w:r>
        <w:t>User Actions:</w:t>
      </w:r>
    </w:p>
    <w:p w14:paraId="73772BC8" w14:textId="72CADBE2" w:rsidR="00DF25E3" w:rsidRDefault="00D363CB" w:rsidP="00DF25E3">
      <w:pPr>
        <w:pStyle w:val="ListParagraph"/>
        <w:numPr>
          <w:ilvl w:val="0"/>
          <w:numId w:val="1"/>
        </w:numPr>
      </w:pPr>
      <w:r>
        <w:t>Open Microsoft SQL Server Management Studio</w:t>
      </w:r>
    </w:p>
    <w:p w14:paraId="6E077CFB" w14:textId="0A24CC46" w:rsidR="00DF25E3" w:rsidRDefault="00D363CB" w:rsidP="00DF25E3">
      <w:pPr>
        <w:pStyle w:val="ListParagraph"/>
        <w:numPr>
          <w:ilvl w:val="0"/>
          <w:numId w:val="1"/>
        </w:numPr>
      </w:pPr>
      <w:r>
        <w:t>Connect to the database</w:t>
      </w:r>
    </w:p>
    <w:p w14:paraId="49DE34A3" w14:textId="113736B1" w:rsidR="00DF25E3" w:rsidRDefault="00D363CB" w:rsidP="00DF25E3">
      <w:pPr>
        <w:pStyle w:val="ListParagraph"/>
        <w:numPr>
          <w:ilvl w:val="0"/>
          <w:numId w:val="1"/>
        </w:numPr>
      </w:pPr>
      <w:r>
        <w:t>Open the drop-down list for the database</w:t>
      </w:r>
    </w:p>
    <w:p w14:paraId="3ADF6B98" w14:textId="51CD9CA9" w:rsidR="00DF25E3" w:rsidRDefault="00D363CB" w:rsidP="00DF25E3">
      <w:pPr>
        <w:pStyle w:val="ListParagraph"/>
        <w:numPr>
          <w:ilvl w:val="0"/>
          <w:numId w:val="1"/>
        </w:numPr>
      </w:pPr>
      <w:r>
        <w:t>Open the drop-down list for programmability</w:t>
      </w:r>
    </w:p>
    <w:p w14:paraId="3C7D9CDF" w14:textId="44BBBABD" w:rsidR="00D363CB" w:rsidRDefault="00D363CB" w:rsidP="00DF25E3">
      <w:pPr>
        <w:pStyle w:val="ListParagraph"/>
        <w:numPr>
          <w:ilvl w:val="0"/>
          <w:numId w:val="1"/>
        </w:numPr>
      </w:pPr>
      <w:r>
        <w:t>Ensure the stored procedure is in the list name ‘</w:t>
      </w:r>
      <w:proofErr w:type="spellStart"/>
      <w:r w:rsidR="00A942B6">
        <w:t>queryPatient</w:t>
      </w:r>
      <w:proofErr w:type="spellEnd"/>
      <w:r>
        <w:t>’</w:t>
      </w:r>
    </w:p>
    <w:p w14:paraId="4AC19091" w14:textId="3F5DC5C8" w:rsidR="00D363CB" w:rsidRDefault="00D363CB" w:rsidP="00DF25E3">
      <w:pPr>
        <w:pStyle w:val="ListParagraph"/>
        <w:numPr>
          <w:ilvl w:val="0"/>
          <w:numId w:val="1"/>
        </w:numPr>
      </w:pPr>
      <w:r>
        <w:t>Right click the procedure</w:t>
      </w:r>
    </w:p>
    <w:p w14:paraId="0B796A51" w14:textId="13B62E64" w:rsidR="00D363CB" w:rsidRDefault="00D363CB" w:rsidP="00DF25E3">
      <w:pPr>
        <w:pStyle w:val="ListParagraph"/>
        <w:numPr>
          <w:ilvl w:val="0"/>
          <w:numId w:val="1"/>
        </w:numPr>
      </w:pPr>
      <w:r>
        <w:t>Click ‘Execute stored procedure….’</w:t>
      </w:r>
    </w:p>
    <w:p w14:paraId="1FE93CEB" w14:textId="3413D628" w:rsidR="00D363CB" w:rsidRDefault="001D503B" w:rsidP="00DF25E3">
      <w:pPr>
        <w:pStyle w:val="ListParagraph"/>
        <w:numPr>
          <w:ilvl w:val="0"/>
          <w:numId w:val="1"/>
        </w:numPr>
      </w:pPr>
      <w:r>
        <w:t>Type in the value column ‘</w:t>
      </w:r>
      <w:r w:rsidR="00A942B6">
        <w:t>08</w:t>
      </w:r>
      <w:r>
        <w:t>’</w:t>
      </w:r>
      <w:r w:rsidR="00A942B6">
        <w:t xml:space="preserve"> for </w:t>
      </w:r>
      <w:proofErr w:type="spellStart"/>
      <w:r w:rsidR="00A942B6">
        <w:t>ssn</w:t>
      </w:r>
      <w:proofErr w:type="spellEnd"/>
      <w:r w:rsidR="00A942B6">
        <w:t xml:space="preserve">, ‘co’ for </w:t>
      </w:r>
      <w:proofErr w:type="spellStart"/>
      <w:r w:rsidR="00A942B6">
        <w:t>lastName</w:t>
      </w:r>
      <w:proofErr w:type="spellEnd"/>
      <w:r w:rsidR="00A942B6">
        <w:t xml:space="preserve"> and ‘</w:t>
      </w:r>
      <w:proofErr w:type="spellStart"/>
      <w:r w:rsidR="00A942B6">
        <w:t>tim</w:t>
      </w:r>
      <w:proofErr w:type="spellEnd"/>
      <w:r w:rsidR="00A942B6">
        <w:t xml:space="preserve">’ for the </w:t>
      </w:r>
      <w:proofErr w:type="spellStart"/>
      <w:r w:rsidR="00A942B6">
        <w:t>firstName</w:t>
      </w:r>
      <w:proofErr w:type="spellEnd"/>
    </w:p>
    <w:p w14:paraId="2E5B34F5" w14:textId="55D17D37" w:rsidR="001D503B" w:rsidRDefault="001D503B" w:rsidP="00DF25E3">
      <w:pPr>
        <w:pStyle w:val="ListParagraph"/>
        <w:numPr>
          <w:ilvl w:val="0"/>
          <w:numId w:val="1"/>
        </w:numPr>
      </w:pPr>
      <w:r>
        <w:t>Click okay</w:t>
      </w:r>
    </w:p>
    <w:p w14:paraId="60BD8B62" w14:textId="155645F5" w:rsidR="001D503B" w:rsidRDefault="001D503B" w:rsidP="00DF25E3">
      <w:pPr>
        <w:pStyle w:val="ListParagraph"/>
        <w:numPr>
          <w:ilvl w:val="0"/>
          <w:numId w:val="1"/>
        </w:numPr>
      </w:pPr>
      <w:r>
        <w:t>Click execute</w:t>
      </w:r>
    </w:p>
    <w:p w14:paraId="620893E8" w14:textId="7E1F2663" w:rsidR="00EF27A5" w:rsidRDefault="00EF27A5"/>
    <w:p w14:paraId="0C108E84" w14:textId="230F0DF9" w:rsidR="00EF27A5" w:rsidRDefault="00EF27A5">
      <w:r>
        <w:t>Expected Results:</w:t>
      </w:r>
    </w:p>
    <w:p w14:paraId="41C90955" w14:textId="441973A5" w:rsidR="001D503B" w:rsidRDefault="001D503B">
      <w:r>
        <w:t>The expected result is</w:t>
      </w:r>
      <w:r w:rsidR="00A942B6">
        <w:t xml:space="preserve"> just one patient </w:t>
      </w:r>
      <w:r w:rsidR="00A942B6" w:rsidRPr="00A942B6">
        <w:t>M</w:t>
      </w:r>
      <w:r w:rsidR="00A942B6">
        <w:t xml:space="preserve"> with a SSN of ‘</w:t>
      </w:r>
      <w:r w:rsidR="00A942B6" w:rsidRPr="00A942B6">
        <w:t>082666760</w:t>
      </w:r>
      <w:r w:rsidR="00A942B6">
        <w:t>’, Birthday of ‘</w:t>
      </w:r>
      <w:r w:rsidR="00A942B6" w:rsidRPr="00A942B6">
        <w:t>1934-08-01 00:00:00.000</w:t>
      </w:r>
      <w:r w:rsidR="00A942B6">
        <w:t xml:space="preserve">’, </w:t>
      </w:r>
      <w:proofErr w:type="spellStart"/>
      <w:r w:rsidR="00A942B6">
        <w:t>Firstname</w:t>
      </w:r>
      <w:proofErr w:type="spellEnd"/>
      <w:r w:rsidR="00A942B6">
        <w:t xml:space="preserve"> of ‘</w:t>
      </w:r>
      <w:r w:rsidR="00A942B6" w:rsidRPr="00A942B6">
        <w:t>Timothy</w:t>
      </w:r>
      <w:r w:rsidR="00A942B6">
        <w:t xml:space="preserve">’, </w:t>
      </w:r>
      <w:proofErr w:type="spellStart"/>
      <w:r w:rsidR="00A942B6">
        <w:t>middleIinitial</w:t>
      </w:r>
      <w:proofErr w:type="spellEnd"/>
      <w:r w:rsidR="00A942B6">
        <w:t xml:space="preserve"> of ‘</w:t>
      </w:r>
      <w:r w:rsidR="00A942B6" w:rsidRPr="00A942B6">
        <w:t>C</w:t>
      </w:r>
      <w:r w:rsidR="00A942B6">
        <w:t xml:space="preserve">’,  </w:t>
      </w:r>
      <w:proofErr w:type="spellStart"/>
      <w:r w:rsidR="00A942B6">
        <w:t>LastName</w:t>
      </w:r>
      <w:proofErr w:type="spellEnd"/>
      <w:r w:rsidR="00A942B6">
        <w:t xml:space="preserve"> of ‘</w:t>
      </w:r>
      <w:r w:rsidR="00A942B6" w:rsidRPr="00A942B6">
        <w:t>Collins</w:t>
      </w:r>
      <w:r w:rsidR="00A942B6">
        <w:t>’, AddressLine1 of ‘</w:t>
      </w:r>
      <w:r w:rsidR="00A942B6" w:rsidRPr="00A942B6">
        <w:t>6632 Tower Ave</w:t>
      </w:r>
      <w:r w:rsidR="00A942B6">
        <w:t>’, State of ‘</w:t>
      </w:r>
      <w:r w:rsidR="00A942B6" w:rsidRPr="00A942B6">
        <w:t>W</w:t>
      </w:r>
      <w:r w:rsidR="00A942B6">
        <w:t>I’, City of ‘</w:t>
      </w:r>
      <w:r w:rsidR="00A942B6" w:rsidRPr="00A942B6">
        <w:t>Dresser</w:t>
      </w:r>
      <w:r w:rsidR="00A942B6">
        <w:t xml:space="preserve">’, </w:t>
      </w:r>
      <w:proofErr w:type="spellStart"/>
      <w:r w:rsidR="00A942B6">
        <w:t>zipcode</w:t>
      </w:r>
      <w:proofErr w:type="spellEnd"/>
      <w:r w:rsidR="00A942B6">
        <w:t xml:space="preserve"> of ‘</w:t>
      </w:r>
      <w:r w:rsidR="00A942B6" w:rsidRPr="00A942B6">
        <w:t>54009</w:t>
      </w:r>
      <w:r w:rsidR="00A942B6">
        <w:t xml:space="preserve">’, </w:t>
      </w:r>
      <w:proofErr w:type="spellStart"/>
      <w:r w:rsidR="00A942B6">
        <w:t>insurerId</w:t>
      </w:r>
      <w:proofErr w:type="spellEnd"/>
      <w:r w:rsidR="00A942B6">
        <w:t xml:space="preserve"> of ‘</w:t>
      </w:r>
      <w:r w:rsidR="00A942B6" w:rsidRPr="00A942B6">
        <w:t>98013</w:t>
      </w:r>
      <w:r w:rsidR="00A942B6">
        <w:t>’, DNR of ‘</w:t>
      </w:r>
      <w:r w:rsidR="00A942B6" w:rsidRPr="00A942B6">
        <w:t>1</w:t>
      </w:r>
      <w:r w:rsidR="00A942B6">
        <w:t xml:space="preserve">’ and </w:t>
      </w:r>
      <w:proofErr w:type="spellStart"/>
      <w:r w:rsidR="00A942B6">
        <w:t>organDonor</w:t>
      </w:r>
      <w:proofErr w:type="spellEnd"/>
      <w:r w:rsidR="00A942B6">
        <w:t xml:space="preserve"> of ‘</w:t>
      </w:r>
      <w:r w:rsidR="00A942B6" w:rsidRPr="00A942B6">
        <w:t>0</w:t>
      </w:r>
      <w:r w:rsidR="00A942B6">
        <w:t>’.</w:t>
      </w:r>
    </w:p>
    <w:p w14:paraId="7DB4A2A0" w14:textId="29C69183" w:rsidR="00EF27A5" w:rsidRDefault="00EF27A5">
      <w:r>
        <w:t>Actual Result:</w:t>
      </w:r>
    </w:p>
    <w:p w14:paraId="692BCB4A" w14:textId="1A0D4007" w:rsidR="00EF27A5" w:rsidRDefault="00A942B6">
      <w:r>
        <w:rPr>
          <w:noProof/>
        </w:rPr>
        <w:drawing>
          <wp:inline distT="0" distB="0" distL="0" distR="0" wp14:anchorId="095E0292" wp14:editId="76954D17">
            <wp:extent cx="59340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57C6" w14:textId="7E6DFF18" w:rsidR="00DF25E3" w:rsidRDefault="00EF27A5">
      <w:r>
        <w:t>Result matches expected result?</w:t>
      </w:r>
      <w:r w:rsidR="00DF25E3">
        <w:t xml:space="preserve"> Yes </w:t>
      </w:r>
      <w:sdt>
        <w:sdtPr>
          <w:id w:val="2748319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D503B">
            <w:rPr>
              <w:rFonts w:ascii="MS Gothic" w:eastAsia="MS Gothic" w:hAnsi="MS Gothic" w:hint="eastAsia"/>
            </w:rPr>
            <w:t>☒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/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3D252C01" w14:textId="77777777" w:rsidR="00EF27A5" w:rsidRDefault="00EF27A5"/>
    <w:p w14:paraId="115BCE6C" w14:textId="77777777" w:rsidR="00EF27A5" w:rsidRDefault="00EF27A5"/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085FAD"/>
    <w:rsid w:val="001D503B"/>
    <w:rsid w:val="00752E33"/>
    <w:rsid w:val="0091670F"/>
    <w:rsid w:val="00A24619"/>
    <w:rsid w:val="00A942B6"/>
    <w:rsid w:val="00D363CB"/>
    <w:rsid w:val="00DF25E3"/>
    <w:rsid w:val="00E86645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0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Matthew Holcomb</cp:lastModifiedBy>
  <cp:revision>3</cp:revision>
  <dcterms:created xsi:type="dcterms:W3CDTF">2019-04-20T00:47:00Z</dcterms:created>
  <dcterms:modified xsi:type="dcterms:W3CDTF">2019-04-20T00:48:00Z</dcterms:modified>
</cp:coreProperties>
</file>