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1AC78" w14:textId="77777777" w:rsidR="008626A6" w:rsidRDefault="008626A6" w:rsidP="008626A6">
      <w:pPr>
        <w:jc w:val="center"/>
        <w:rPr>
          <w:rFonts w:ascii="Times New Roman" w:hAnsi="Times New Roman" w:cs="Times New Roman"/>
          <w:b/>
          <w:bCs/>
        </w:rPr>
      </w:pPr>
      <w:r w:rsidRPr="008626A6">
        <w:rPr>
          <w:rFonts w:ascii="Times New Roman" w:hAnsi="Times New Roman" w:cs="Times New Roman"/>
          <w:b/>
          <w:bCs/>
        </w:rPr>
        <w:t>Suicide Death Rates Dataset</w:t>
      </w:r>
    </w:p>
    <w:p w14:paraId="22DB6FE3" w14:textId="77777777" w:rsidR="008626A6" w:rsidRPr="008626A6" w:rsidRDefault="008626A6" w:rsidP="008626A6">
      <w:pPr>
        <w:rPr>
          <w:rFonts w:ascii="Times New Roman" w:hAnsi="Times New Roman" w:cs="Times New Roman"/>
          <w:b/>
          <w:bCs/>
        </w:rPr>
      </w:pPr>
    </w:p>
    <w:p w14:paraId="36822B72" w14:textId="77777777" w:rsidR="008626A6" w:rsidRDefault="008626A6" w:rsidP="008626A6">
      <w:pPr>
        <w:rPr>
          <w:rFonts w:ascii="Times New Roman" w:hAnsi="Times New Roman" w:cs="Times New Roman"/>
        </w:rPr>
      </w:pPr>
      <w:r w:rsidRPr="008626A6">
        <w:rPr>
          <w:rFonts w:ascii="Times New Roman" w:hAnsi="Times New Roman" w:cs="Times New Roman"/>
          <w:b/>
          <w:bCs/>
        </w:rPr>
        <w:t>Problem Statement:</w:t>
      </w:r>
      <w:r w:rsidRPr="008626A6">
        <w:rPr>
          <w:rFonts w:ascii="Times New Roman" w:hAnsi="Times New Roman" w:cs="Times New Roman"/>
        </w:rPr>
        <w:t xml:space="preserve"> Suicide rates vary significantly by demographic factors, including age, race, and sex. Understanding these variations can help in targeting mental health interventions.</w:t>
      </w:r>
    </w:p>
    <w:p w14:paraId="1B3FE956" w14:textId="77777777" w:rsidR="008626A6" w:rsidRPr="008626A6" w:rsidRDefault="008626A6" w:rsidP="008626A6">
      <w:pPr>
        <w:rPr>
          <w:rFonts w:ascii="Times New Roman" w:hAnsi="Times New Roman" w:cs="Times New Roman"/>
        </w:rPr>
      </w:pPr>
    </w:p>
    <w:p w14:paraId="3AC98291" w14:textId="77777777" w:rsidR="008626A6" w:rsidRPr="008626A6" w:rsidRDefault="008626A6" w:rsidP="008626A6">
      <w:pPr>
        <w:rPr>
          <w:rFonts w:ascii="Times New Roman" w:hAnsi="Times New Roman" w:cs="Times New Roman"/>
        </w:rPr>
      </w:pPr>
      <w:r w:rsidRPr="008626A6">
        <w:rPr>
          <w:rFonts w:ascii="Times New Roman" w:hAnsi="Times New Roman" w:cs="Times New Roman"/>
          <w:b/>
          <w:bCs/>
        </w:rPr>
        <w:t>Hypothesis:</w:t>
      </w:r>
      <w:r w:rsidRPr="008626A6">
        <w:rPr>
          <w:rFonts w:ascii="Times New Roman" w:hAnsi="Times New Roman" w:cs="Times New Roman"/>
        </w:rPr>
        <w:t xml:space="preserve"> Certain demographic groups (e.g., men or specific age groups) have significantly higher suicide rates than others, and economic factors or social support availability may be contributing factors.</w:t>
      </w:r>
    </w:p>
    <w:p w14:paraId="528A93EA" w14:textId="77777777" w:rsidR="00627C1D" w:rsidRDefault="00627C1D"/>
    <w:p w14:paraId="1702FE53" w14:textId="66263448" w:rsidR="00A447F5" w:rsidRDefault="00A447F5">
      <w:r>
        <w:rPr>
          <w:noProof/>
        </w:rPr>
        <w:drawing>
          <wp:inline distT="0" distB="0" distL="0" distR="0" wp14:anchorId="08558F3E" wp14:editId="7AC713FD">
            <wp:extent cx="5943600" cy="670560"/>
            <wp:effectExtent l="0" t="0" r="0" b="2540"/>
            <wp:docPr id="66108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87337" name="Picture 661087337"/>
                    <pic:cNvPicPr/>
                  </pic:nvPicPr>
                  <pic:blipFill>
                    <a:blip r:embed="rId5">
                      <a:extLst>
                        <a:ext uri="{28A0092B-C50C-407E-A947-70E740481C1C}">
                          <a14:useLocalDpi xmlns:a14="http://schemas.microsoft.com/office/drawing/2010/main" val="0"/>
                        </a:ext>
                      </a:extLst>
                    </a:blip>
                    <a:stretch>
                      <a:fillRect/>
                    </a:stretch>
                  </pic:blipFill>
                  <pic:spPr>
                    <a:xfrm>
                      <a:off x="0" y="0"/>
                      <a:ext cx="5943600" cy="670560"/>
                    </a:xfrm>
                    <a:prstGeom prst="rect">
                      <a:avLst/>
                    </a:prstGeom>
                  </pic:spPr>
                </pic:pic>
              </a:graphicData>
            </a:graphic>
          </wp:inline>
        </w:drawing>
      </w:r>
    </w:p>
    <w:p w14:paraId="2218C013" w14:textId="3F00BA25" w:rsidR="00FF0FC8" w:rsidRPr="00AD7722" w:rsidRDefault="00A447F5" w:rsidP="00FF0FC8">
      <w:pPr>
        <w:pStyle w:val="ListParagraph"/>
        <w:numPr>
          <w:ilvl w:val="0"/>
          <w:numId w:val="2"/>
        </w:numPr>
        <w:rPr>
          <w:rFonts w:ascii="Times New Roman" w:hAnsi="Times New Roman" w:cs="Times New Roman"/>
        </w:rPr>
      </w:pPr>
      <w:r w:rsidRPr="00AD7722">
        <w:rPr>
          <w:rFonts w:ascii="Times New Roman" w:hAnsi="Times New Roman" w:cs="Times New Roman"/>
        </w:rPr>
        <w:t>Using curl, download your data file.</w:t>
      </w:r>
    </w:p>
    <w:p w14:paraId="6FF955BC" w14:textId="77777777" w:rsidR="00AD7722" w:rsidRDefault="00AD7722" w:rsidP="00AD7722"/>
    <w:p w14:paraId="59297F06" w14:textId="77777777" w:rsidR="00AD7722" w:rsidRDefault="00AD7722" w:rsidP="00AD7722"/>
    <w:p w14:paraId="1624B728" w14:textId="3712A3FC" w:rsidR="00FF0FC8" w:rsidRDefault="006464D7" w:rsidP="00FF0FC8">
      <w:pPr>
        <w:rPr>
          <w:u w:val="single"/>
        </w:rPr>
      </w:pPr>
      <w:r>
        <w:rPr>
          <w:noProof/>
          <w:u w:val="single"/>
        </w:rPr>
        <w:drawing>
          <wp:inline distT="0" distB="0" distL="0" distR="0" wp14:anchorId="6129D030" wp14:editId="3F90D37D">
            <wp:extent cx="5943600" cy="1359535"/>
            <wp:effectExtent l="0" t="0" r="0" b="0"/>
            <wp:docPr id="9434526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52616"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359535"/>
                    </a:xfrm>
                    <a:prstGeom prst="rect">
                      <a:avLst/>
                    </a:prstGeom>
                  </pic:spPr>
                </pic:pic>
              </a:graphicData>
            </a:graphic>
          </wp:inline>
        </w:drawing>
      </w:r>
    </w:p>
    <w:p w14:paraId="53A59A02" w14:textId="1B1995B4" w:rsidR="006464D7" w:rsidRPr="00AD7722" w:rsidRDefault="006464D7" w:rsidP="006464D7">
      <w:pPr>
        <w:pStyle w:val="ListParagraph"/>
        <w:numPr>
          <w:ilvl w:val="0"/>
          <w:numId w:val="2"/>
        </w:numPr>
        <w:rPr>
          <w:rFonts w:ascii="Times New Roman" w:hAnsi="Times New Roman" w:cs="Times New Roman"/>
        </w:rPr>
      </w:pPr>
      <w:r w:rsidRPr="00AD7722">
        <w:rPr>
          <w:rFonts w:ascii="Times New Roman" w:hAnsi="Times New Roman" w:cs="Times New Roman"/>
        </w:rPr>
        <w:t>Display the first 5 rows, using the head command to figure out which columns I would like to use</w:t>
      </w:r>
      <w:r w:rsidRPr="00AD7722">
        <w:rPr>
          <w:rFonts w:ascii="Times New Roman" w:hAnsi="Times New Roman" w:cs="Times New Roman"/>
        </w:rPr>
        <w:t>.</w:t>
      </w:r>
    </w:p>
    <w:p w14:paraId="239E2E91" w14:textId="77777777" w:rsidR="00AD7722" w:rsidRDefault="00AD7722" w:rsidP="00AD7722">
      <w:pPr>
        <w:ind w:left="720"/>
      </w:pPr>
    </w:p>
    <w:p w14:paraId="7EFC56E8" w14:textId="77777777" w:rsidR="00AD7722" w:rsidRDefault="00AD7722" w:rsidP="00AD7722">
      <w:pPr>
        <w:ind w:left="720"/>
      </w:pPr>
    </w:p>
    <w:p w14:paraId="30F9A5E6" w14:textId="78E31028" w:rsidR="006464D7" w:rsidRPr="00FF0FC8" w:rsidRDefault="00AD7722" w:rsidP="00FF0FC8">
      <w:pPr>
        <w:rPr>
          <w:u w:val="single"/>
        </w:rPr>
      </w:pPr>
      <w:r>
        <w:rPr>
          <w:noProof/>
          <w:u w:val="single"/>
        </w:rPr>
        <w:drawing>
          <wp:inline distT="0" distB="0" distL="0" distR="0" wp14:anchorId="39EFC9DD" wp14:editId="43D3E280">
            <wp:extent cx="5943600" cy="2929255"/>
            <wp:effectExtent l="0" t="0" r="0" b="4445"/>
            <wp:docPr id="185338855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88557"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29255"/>
                    </a:xfrm>
                    <a:prstGeom prst="rect">
                      <a:avLst/>
                    </a:prstGeom>
                  </pic:spPr>
                </pic:pic>
              </a:graphicData>
            </a:graphic>
          </wp:inline>
        </w:drawing>
      </w:r>
    </w:p>
    <w:p w14:paraId="5F502751" w14:textId="77777777" w:rsidR="00AD7722" w:rsidRDefault="00AD7722" w:rsidP="00FF0FC8">
      <w:pPr>
        <w:rPr>
          <w:u w:val="single"/>
        </w:rPr>
      </w:pPr>
    </w:p>
    <w:p w14:paraId="2101286B" w14:textId="31B260AD" w:rsidR="00AD7722" w:rsidRDefault="00AD7722" w:rsidP="00AD7722">
      <w:pPr>
        <w:pStyle w:val="ListParagraph"/>
        <w:numPr>
          <w:ilvl w:val="0"/>
          <w:numId w:val="2"/>
        </w:numPr>
        <w:rPr>
          <w:rFonts w:ascii="Times New Roman" w:hAnsi="Times New Roman" w:cs="Times New Roman"/>
        </w:rPr>
      </w:pPr>
      <w:r>
        <w:rPr>
          <w:rFonts w:ascii="Times New Roman" w:hAnsi="Times New Roman" w:cs="Times New Roman"/>
        </w:rPr>
        <w:lastRenderedPageBreak/>
        <w:t>Use awk to create a file with the filtered data/columns</w:t>
      </w:r>
      <w:r w:rsidRPr="00AD7722">
        <w:rPr>
          <w:rFonts w:ascii="Times New Roman" w:hAnsi="Times New Roman" w:cs="Times New Roman"/>
        </w:rPr>
        <w:t>.</w:t>
      </w:r>
    </w:p>
    <w:p w14:paraId="0BC8AB11" w14:textId="5B3B0266" w:rsidR="00AD7722" w:rsidRPr="00AD7722" w:rsidRDefault="00AD7722" w:rsidP="00AD7722">
      <w:pPr>
        <w:pStyle w:val="ListParagraph"/>
        <w:numPr>
          <w:ilvl w:val="0"/>
          <w:numId w:val="2"/>
        </w:numPr>
        <w:rPr>
          <w:rFonts w:ascii="Times New Roman" w:hAnsi="Times New Roman" w:cs="Times New Roman"/>
        </w:rPr>
      </w:pPr>
      <w:r>
        <w:rPr>
          <w:rFonts w:ascii="Times New Roman" w:hAnsi="Times New Roman" w:cs="Times New Roman"/>
        </w:rPr>
        <w:t xml:space="preserve">Push the created file to </w:t>
      </w:r>
      <w:proofErr w:type="gramStart"/>
      <w:r>
        <w:rPr>
          <w:rFonts w:ascii="Times New Roman" w:hAnsi="Times New Roman" w:cs="Times New Roman"/>
        </w:rPr>
        <w:t>GitHub</w:t>
      </w:r>
      <w:proofErr w:type="gramEnd"/>
    </w:p>
    <w:p w14:paraId="52E28DE2" w14:textId="77777777" w:rsidR="00FF0FC8" w:rsidRPr="00FF0FC8" w:rsidRDefault="00FF0FC8" w:rsidP="00FF0FC8">
      <w:pPr>
        <w:rPr>
          <w:u w:val="single"/>
        </w:rPr>
      </w:pPr>
    </w:p>
    <w:p w14:paraId="4882CAE4" w14:textId="73E73325" w:rsidR="00FF0FC8" w:rsidRPr="00FF0FC8" w:rsidRDefault="00D47E5A" w:rsidP="00FF0FC8">
      <w:pPr>
        <w:rPr>
          <w:u w:val="single"/>
        </w:rPr>
      </w:pPr>
      <w:r>
        <w:rPr>
          <w:noProof/>
          <w:u w:val="single"/>
        </w:rPr>
        <w:drawing>
          <wp:inline distT="0" distB="0" distL="0" distR="0" wp14:anchorId="07A20F20" wp14:editId="759EC06C">
            <wp:extent cx="5943600" cy="4704715"/>
            <wp:effectExtent l="0" t="0" r="0" b="0"/>
            <wp:docPr id="47884842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48420"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704715"/>
                    </a:xfrm>
                    <a:prstGeom prst="rect">
                      <a:avLst/>
                    </a:prstGeom>
                  </pic:spPr>
                </pic:pic>
              </a:graphicData>
            </a:graphic>
          </wp:inline>
        </w:drawing>
      </w:r>
    </w:p>
    <w:p w14:paraId="2662B7A8" w14:textId="77777777" w:rsidR="009E3F79" w:rsidRPr="009E3F79" w:rsidRDefault="009E3F79" w:rsidP="009E3F79">
      <w:pPr>
        <w:pStyle w:val="ListParagraph"/>
        <w:numPr>
          <w:ilvl w:val="0"/>
          <w:numId w:val="6"/>
        </w:numPr>
        <w:rPr>
          <w:rFonts w:ascii="Times New Roman" w:hAnsi="Times New Roman" w:cs="Times New Roman"/>
        </w:rPr>
      </w:pPr>
      <w:r w:rsidRPr="009E3F79">
        <w:rPr>
          <w:rFonts w:ascii="Times New Roman" w:hAnsi="Times New Roman" w:cs="Times New Roman"/>
        </w:rPr>
        <w:t xml:space="preserve">Create an awk command to gather initial data. </w:t>
      </w:r>
    </w:p>
    <w:p w14:paraId="3AE0ABFB" w14:textId="77777777" w:rsidR="009E3F79" w:rsidRPr="009E3F79" w:rsidRDefault="009E3F79" w:rsidP="009E3F79">
      <w:pPr>
        <w:pStyle w:val="ListParagraph"/>
        <w:numPr>
          <w:ilvl w:val="0"/>
          <w:numId w:val="6"/>
        </w:numPr>
        <w:rPr>
          <w:rFonts w:ascii="Times New Roman" w:hAnsi="Times New Roman" w:cs="Times New Roman"/>
        </w:rPr>
      </w:pPr>
      <w:r w:rsidRPr="009E3F79">
        <w:rPr>
          <w:rFonts w:ascii="Times New Roman" w:hAnsi="Times New Roman" w:cs="Times New Roman"/>
        </w:rPr>
        <w:t>I used the awk command to extract death rates for the White group. The output shows varying rates from around 4.3 to 26.6, suggesting there’s some fluctuation in suicide rates for White individuals. My hypothesis is that certain groups (like men or specific age groups) have higher suicide rates, and factors like economic conditions or social support play a role. To support this hypothesis, I would need to compare these rates with other groups (like Black or Hispanic people) to see if White males, specifically, have higher rates.</w:t>
      </w:r>
    </w:p>
    <w:p w14:paraId="53832A5B" w14:textId="77777777" w:rsidR="009E3F79" w:rsidRPr="009E3F79" w:rsidRDefault="009E3F79" w:rsidP="009E3F79">
      <w:pPr>
        <w:rPr>
          <w:rFonts w:ascii="Times New Roman" w:hAnsi="Times New Roman" w:cs="Times New Roman"/>
        </w:rPr>
      </w:pPr>
    </w:p>
    <w:p w14:paraId="4F7247CA" w14:textId="3D8AB14E" w:rsidR="009E3F79" w:rsidRPr="009E3F79" w:rsidRDefault="009E3F79" w:rsidP="009E3F79">
      <w:pPr>
        <w:rPr>
          <w:rFonts w:ascii="Times New Roman" w:hAnsi="Times New Roman" w:cs="Times New Roman"/>
          <w:b/>
          <w:bCs/>
        </w:rPr>
      </w:pPr>
      <w:r w:rsidRPr="009E3F79">
        <w:rPr>
          <w:rFonts w:ascii="Times New Roman" w:hAnsi="Times New Roman" w:cs="Times New Roman"/>
          <w:b/>
          <w:bCs/>
        </w:rPr>
        <w:t>Early conclusions:</w:t>
      </w:r>
      <w:r w:rsidRPr="009E3F79">
        <w:rPr>
          <w:rFonts w:ascii="Times New Roman" w:hAnsi="Times New Roman" w:cs="Times New Roman"/>
        </w:rPr>
        <w:t xml:space="preserve"> The suicide death rates for the White group vary, with some years showing relatively high rates (up to 26.6) and others lower rates (as low as 4.3), suggesting potential year-to-year variability.</w:t>
      </w:r>
      <w:r w:rsidRPr="009E3F79">
        <w:t xml:space="preserve"> </w:t>
      </w:r>
      <w:r w:rsidRPr="009E3F79">
        <w:rPr>
          <w:rFonts w:ascii="Times New Roman" w:hAnsi="Times New Roman" w:cs="Times New Roman"/>
        </w:rPr>
        <w:t>At this stage, comparing these rates with other demographic groups is necessary to determine if the White group consistently has higher rates, supporting my hypothesis.</w:t>
      </w:r>
    </w:p>
    <w:p w14:paraId="66C46EE8" w14:textId="77777777" w:rsidR="00FF0FC8" w:rsidRPr="00FF0FC8" w:rsidRDefault="00FF0FC8" w:rsidP="00FF0FC8"/>
    <w:p w14:paraId="0AC34AE3" w14:textId="77777777" w:rsidR="00FF0FC8" w:rsidRDefault="00FF0FC8" w:rsidP="00FF0FC8"/>
    <w:sectPr w:rsidR="00FF0F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2F33"/>
    <w:multiLevelType w:val="multilevel"/>
    <w:tmpl w:val="E4C02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CA7492"/>
    <w:multiLevelType w:val="hybridMultilevel"/>
    <w:tmpl w:val="8E2CCDF8"/>
    <w:lvl w:ilvl="0" w:tplc="C26662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390863"/>
    <w:multiLevelType w:val="multilevel"/>
    <w:tmpl w:val="EBA49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376CEC"/>
    <w:multiLevelType w:val="multilevel"/>
    <w:tmpl w:val="B9A69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5EB0ED7"/>
    <w:multiLevelType w:val="hybridMultilevel"/>
    <w:tmpl w:val="E6B2F340"/>
    <w:lvl w:ilvl="0" w:tplc="04C8CF72">
      <w:start w:val="67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6C3790E"/>
    <w:multiLevelType w:val="hybridMultilevel"/>
    <w:tmpl w:val="AAE4878C"/>
    <w:lvl w:ilvl="0" w:tplc="C26662E8">
      <w:start w:val="1"/>
      <w:numFmt w:val="bullet"/>
      <w:lvlText w:val=""/>
      <w:lvlJc w:val="left"/>
      <w:pPr>
        <w:ind w:left="720" w:firstLine="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4773478">
    <w:abstractNumId w:val="2"/>
  </w:num>
  <w:num w:numId="2" w16cid:durableId="1630740054">
    <w:abstractNumId w:val="5"/>
  </w:num>
  <w:num w:numId="3" w16cid:durableId="719790978">
    <w:abstractNumId w:val="3"/>
  </w:num>
  <w:num w:numId="4" w16cid:durableId="1107113913">
    <w:abstractNumId w:val="0"/>
  </w:num>
  <w:num w:numId="5" w16cid:durableId="1622498776">
    <w:abstractNumId w:val="4"/>
  </w:num>
  <w:num w:numId="6" w16cid:durableId="19193586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3DB"/>
    <w:rsid w:val="005D558A"/>
    <w:rsid w:val="00627C1D"/>
    <w:rsid w:val="006464D7"/>
    <w:rsid w:val="008626A6"/>
    <w:rsid w:val="009E03DB"/>
    <w:rsid w:val="009E3F79"/>
    <w:rsid w:val="00A447F5"/>
    <w:rsid w:val="00AD7722"/>
    <w:rsid w:val="00D47E5A"/>
    <w:rsid w:val="00FF0FC8"/>
    <w:rsid w:val="00FF1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8BE4AB"/>
  <w15:chartTrackingRefBased/>
  <w15:docId w15:val="{90C76309-3F6B-4348-8CE7-61254E6FA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47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828066">
      <w:bodyDiv w:val="1"/>
      <w:marLeft w:val="0"/>
      <w:marRight w:val="0"/>
      <w:marTop w:val="0"/>
      <w:marBottom w:val="0"/>
      <w:divBdr>
        <w:top w:val="none" w:sz="0" w:space="0" w:color="auto"/>
        <w:left w:val="none" w:sz="0" w:space="0" w:color="auto"/>
        <w:bottom w:val="none" w:sz="0" w:space="0" w:color="auto"/>
        <w:right w:val="none" w:sz="0" w:space="0" w:color="auto"/>
      </w:divBdr>
    </w:div>
    <w:div w:id="899755974">
      <w:bodyDiv w:val="1"/>
      <w:marLeft w:val="0"/>
      <w:marRight w:val="0"/>
      <w:marTop w:val="0"/>
      <w:marBottom w:val="0"/>
      <w:divBdr>
        <w:top w:val="none" w:sz="0" w:space="0" w:color="auto"/>
        <w:left w:val="none" w:sz="0" w:space="0" w:color="auto"/>
        <w:bottom w:val="none" w:sz="0" w:space="0" w:color="auto"/>
        <w:right w:val="none" w:sz="0" w:space="0" w:color="auto"/>
      </w:divBdr>
    </w:div>
    <w:div w:id="1048603144">
      <w:bodyDiv w:val="1"/>
      <w:marLeft w:val="0"/>
      <w:marRight w:val="0"/>
      <w:marTop w:val="0"/>
      <w:marBottom w:val="0"/>
      <w:divBdr>
        <w:top w:val="none" w:sz="0" w:space="0" w:color="auto"/>
        <w:left w:val="none" w:sz="0" w:space="0" w:color="auto"/>
        <w:bottom w:val="none" w:sz="0" w:space="0" w:color="auto"/>
        <w:right w:val="none" w:sz="0" w:space="0" w:color="auto"/>
      </w:divBdr>
    </w:div>
    <w:div w:id="1583834260">
      <w:bodyDiv w:val="1"/>
      <w:marLeft w:val="0"/>
      <w:marRight w:val="0"/>
      <w:marTop w:val="0"/>
      <w:marBottom w:val="0"/>
      <w:divBdr>
        <w:top w:val="none" w:sz="0" w:space="0" w:color="auto"/>
        <w:left w:val="none" w:sz="0" w:space="0" w:color="auto"/>
        <w:bottom w:val="none" w:sz="0" w:space="0" w:color="auto"/>
        <w:right w:val="none" w:sz="0" w:space="0" w:color="auto"/>
      </w:divBdr>
    </w:div>
    <w:div w:id="1712150649">
      <w:bodyDiv w:val="1"/>
      <w:marLeft w:val="0"/>
      <w:marRight w:val="0"/>
      <w:marTop w:val="0"/>
      <w:marBottom w:val="0"/>
      <w:divBdr>
        <w:top w:val="none" w:sz="0" w:space="0" w:color="auto"/>
        <w:left w:val="none" w:sz="0" w:space="0" w:color="auto"/>
        <w:bottom w:val="none" w:sz="0" w:space="0" w:color="auto"/>
        <w:right w:val="none" w:sz="0" w:space="0" w:color="auto"/>
      </w:divBdr>
    </w:div>
    <w:div w:id="1796292221">
      <w:bodyDiv w:val="1"/>
      <w:marLeft w:val="0"/>
      <w:marRight w:val="0"/>
      <w:marTop w:val="0"/>
      <w:marBottom w:val="0"/>
      <w:divBdr>
        <w:top w:val="none" w:sz="0" w:space="0" w:color="auto"/>
        <w:left w:val="none" w:sz="0" w:space="0" w:color="auto"/>
        <w:bottom w:val="none" w:sz="0" w:space="0" w:color="auto"/>
        <w:right w:val="none" w:sz="0" w:space="0" w:color="auto"/>
      </w:divBdr>
    </w:div>
    <w:div w:id="2018993251">
      <w:bodyDiv w:val="1"/>
      <w:marLeft w:val="0"/>
      <w:marRight w:val="0"/>
      <w:marTop w:val="0"/>
      <w:marBottom w:val="0"/>
      <w:divBdr>
        <w:top w:val="none" w:sz="0" w:space="0" w:color="auto"/>
        <w:left w:val="none" w:sz="0" w:space="0" w:color="auto"/>
        <w:bottom w:val="none" w:sz="0" w:space="0" w:color="auto"/>
        <w:right w:val="none" w:sz="0" w:space="0" w:color="auto"/>
      </w:divBdr>
    </w:div>
    <w:div w:id="206055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3633</TotalTime>
  <Pages>2</Pages>
  <Words>243</Words>
  <Characters>1391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Pena Varela</dc:creator>
  <cp:keywords/>
  <dc:description/>
  <cp:lastModifiedBy>Amanda Pena Varela</cp:lastModifiedBy>
  <cp:revision>3</cp:revision>
  <dcterms:created xsi:type="dcterms:W3CDTF">2025-02-11T17:10:00Z</dcterms:created>
  <dcterms:modified xsi:type="dcterms:W3CDTF">2025-02-24T04:27:00Z</dcterms:modified>
</cp:coreProperties>
</file>