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Staatliches" w:cs="Staatliches" w:eastAsia="Staatliches" w:hAnsi="Staatliches"/>
          <w:sz w:val="48"/>
          <w:szCs w:val="48"/>
        </w:rPr>
      </w:pPr>
      <w:r w:rsidDel="00000000" w:rsidR="00000000" w:rsidRPr="00000000">
        <w:rPr>
          <w:rFonts w:ascii="Staatliches" w:cs="Staatliches" w:eastAsia="Staatliches" w:hAnsi="Staatliches"/>
          <w:sz w:val="48"/>
          <w:szCs w:val="48"/>
          <w:rtl w:val="0"/>
        </w:rPr>
        <w:t xml:space="preserve">Jonathan “Buddy” Hines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394732" cy="20145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20751" r="0" t="0"/>
                    <a:stretch>
                      <a:fillRect/>
                    </a:stretch>
                  </pic:blipFill>
                  <pic:spPr>
                    <a:xfrm>
                      <a:off x="0" y="0"/>
                      <a:ext cx="2394732" cy="2014538"/>
                    </a:xfrm>
                    <a:prstGeom prst="rect"/>
                    <a:ln/>
                  </pic:spPr>
                </pic:pic>
              </a:graphicData>
            </a:graphic>
          </wp:anchor>
        </w:drawing>
      </w:r>
    </w:p>
    <w:p w:rsidR="00000000" w:rsidDel="00000000" w:rsidP="00000000" w:rsidRDefault="00000000" w:rsidRPr="00000000" w14:paraId="00000002">
      <w:pPr>
        <w:rPr>
          <w:rFonts w:ascii="Staatliches" w:cs="Staatliches" w:eastAsia="Staatliches" w:hAnsi="Staatliches"/>
          <w:sz w:val="28"/>
          <w:szCs w:val="28"/>
        </w:rPr>
      </w:pPr>
      <w:r w:rsidDel="00000000" w:rsidR="00000000" w:rsidRPr="00000000">
        <w:rPr>
          <w:rFonts w:ascii="Staatliches" w:cs="Staatliches" w:eastAsia="Staatliches" w:hAnsi="Staatliches"/>
          <w:sz w:val="28"/>
          <w:szCs w:val="28"/>
          <w:rtl w:val="0"/>
        </w:rPr>
        <w:t xml:space="preserve">Professor at UCONN school of Public Policy</w:t>
      </w:r>
    </w:p>
    <w:p w:rsidR="00000000" w:rsidDel="00000000" w:rsidP="00000000" w:rsidRDefault="00000000" w:rsidRPr="00000000" w14:paraId="00000003">
      <w:pPr>
        <w:ind w:left="0" w:firstLine="0"/>
        <w:rPr>
          <w:rFonts w:ascii="Staatliches" w:cs="Staatliches" w:eastAsia="Staatliches" w:hAnsi="Staatliches"/>
          <w:sz w:val="28"/>
          <w:szCs w:val="28"/>
        </w:rPr>
      </w:pPr>
      <w:r w:rsidDel="00000000" w:rsidR="00000000" w:rsidRPr="00000000">
        <w:rPr>
          <w:rFonts w:ascii="Staatliches" w:cs="Staatliches" w:eastAsia="Staatliches" w:hAnsi="Staatliches"/>
          <w:sz w:val="28"/>
          <w:szCs w:val="28"/>
          <w:rtl w:val="0"/>
        </w:rPr>
        <w:t xml:space="preserve">ABout:</w:t>
      </w:r>
    </w:p>
    <w:p w:rsidR="00000000" w:rsidDel="00000000" w:rsidP="00000000" w:rsidRDefault="00000000" w:rsidRPr="00000000" w14:paraId="00000004">
      <w:pPr>
        <w:numPr>
          <w:ilvl w:val="0"/>
          <w:numId w:val="1"/>
        </w:numPr>
        <w:ind w:left="720" w:hanging="360"/>
        <w:rPr>
          <w:rFonts w:ascii="Lexend" w:cs="Lexend" w:eastAsia="Lexend" w:hAnsi="Lexend"/>
          <w:color w:val="0b5394"/>
          <w:sz w:val="24"/>
          <w:szCs w:val="24"/>
        </w:rPr>
      </w:pPr>
      <w:r w:rsidDel="00000000" w:rsidR="00000000" w:rsidRPr="00000000">
        <w:rPr>
          <w:rFonts w:ascii="Lexend" w:cs="Lexend" w:eastAsia="Lexend" w:hAnsi="Lexend"/>
          <w:color w:val="0b5394"/>
          <w:sz w:val="24"/>
          <w:szCs w:val="24"/>
          <w:rtl w:val="0"/>
        </w:rPr>
        <w:t xml:space="preserve">Age: 75</w:t>
      </w:r>
    </w:p>
    <w:p w:rsidR="00000000" w:rsidDel="00000000" w:rsidP="00000000" w:rsidRDefault="00000000" w:rsidRPr="00000000" w14:paraId="00000005">
      <w:pPr>
        <w:numPr>
          <w:ilvl w:val="0"/>
          <w:numId w:val="1"/>
        </w:numPr>
        <w:ind w:left="720" w:hanging="360"/>
        <w:rPr>
          <w:rFonts w:ascii="Lexend" w:cs="Lexend" w:eastAsia="Lexend" w:hAnsi="Lexend"/>
          <w:color w:val="0b5394"/>
          <w:sz w:val="24"/>
          <w:szCs w:val="24"/>
        </w:rPr>
      </w:pPr>
      <w:r w:rsidDel="00000000" w:rsidR="00000000" w:rsidRPr="00000000">
        <w:rPr>
          <w:rFonts w:ascii="Lexend" w:cs="Lexend" w:eastAsia="Lexend" w:hAnsi="Lexend"/>
          <w:color w:val="0b5394"/>
          <w:sz w:val="24"/>
          <w:szCs w:val="24"/>
          <w:rtl w:val="0"/>
        </w:rPr>
        <w:t xml:space="preserve">Salary: 80k </w:t>
      </w:r>
    </w:p>
    <w:p w:rsidR="00000000" w:rsidDel="00000000" w:rsidP="00000000" w:rsidRDefault="00000000" w:rsidRPr="00000000" w14:paraId="00000006">
      <w:pPr>
        <w:numPr>
          <w:ilvl w:val="0"/>
          <w:numId w:val="1"/>
        </w:numPr>
        <w:ind w:left="720" w:hanging="360"/>
        <w:rPr>
          <w:rFonts w:ascii="Lexend" w:cs="Lexend" w:eastAsia="Lexend" w:hAnsi="Lexend"/>
          <w:color w:val="0b5394"/>
          <w:sz w:val="24"/>
          <w:szCs w:val="24"/>
        </w:rPr>
      </w:pPr>
      <w:r w:rsidDel="00000000" w:rsidR="00000000" w:rsidRPr="00000000">
        <w:rPr>
          <w:rFonts w:ascii="Lexend" w:cs="Lexend" w:eastAsia="Lexend" w:hAnsi="Lexend"/>
          <w:color w:val="0b5394"/>
          <w:sz w:val="24"/>
          <w:szCs w:val="24"/>
          <w:rtl w:val="0"/>
        </w:rPr>
        <w:t xml:space="preserve">Very Low Tech Proficiency</w:t>
      </w:r>
    </w:p>
    <w:p w:rsidR="00000000" w:rsidDel="00000000" w:rsidP="00000000" w:rsidRDefault="00000000" w:rsidRPr="00000000" w14:paraId="00000007">
      <w:pPr>
        <w:numPr>
          <w:ilvl w:val="0"/>
          <w:numId w:val="1"/>
        </w:numPr>
        <w:ind w:left="720" w:hanging="360"/>
        <w:rPr>
          <w:rFonts w:ascii="Lexend" w:cs="Lexend" w:eastAsia="Lexend" w:hAnsi="Lexend"/>
          <w:color w:val="0b5394"/>
          <w:sz w:val="24"/>
          <w:szCs w:val="24"/>
        </w:rPr>
      </w:pPr>
      <w:r w:rsidDel="00000000" w:rsidR="00000000" w:rsidRPr="00000000">
        <w:rPr>
          <w:rFonts w:ascii="Lexend" w:cs="Lexend" w:eastAsia="Lexend" w:hAnsi="Lexend"/>
          <w:color w:val="0b5394"/>
          <w:sz w:val="24"/>
          <w:szCs w:val="24"/>
          <w:rtl w:val="0"/>
        </w:rPr>
        <w:t xml:space="preserve">Lives in: South Windsor</w:t>
      </w:r>
    </w:p>
    <w:p w:rsidR="00000000" w:rsidDel="00000000" w:rsidP="00000000" w:rsidRDefault="00000000" w:rsidRPr="00000000" w14:paraId="00000008">
      <w:pPr>
        <w:numPr>
          <w:ilvl w:val="0"/>
          <w:numId w:val="1"/>
        </w:numPr>
        <w:ind w:left="720" w:hanging="360"/>
        <w:rPr>
          <w:rFonts w:ascii="Lexend" w:cs="Lexend" w:eastAsia="Lexend" w:hAnsi="Lexend"/>
          <w:color w:val="0b5394"/>
          <w:sz w:val="24"/>
          <w:szCs w:val="24"/>
        </w:rPr>
      </w:pPr>
      <w:r w:rsidDel="00000000" w:rsidR="00000000" w:rsidRPr="00000000">
        <w:rPr>
          <w:rFonts w:ascii="Lexend" w:cs="Lexend" w:eastAsia="Lexend" w:hAnsi="Lexend"/>
          <w:color w:val="0b5394"/>
          <w:sz w:val="24"/>
          <w:szCs w:val="24"/>
          <w:rtl w:val="0"/>
        </w:rPr>
        <w:t xml:space="preserve">Family: Married, No Children</w:t>
      </w:r>
    </w:p>
    <w:p w:rsidR="00000000" w:rsidDel="00000000" w:rsidP="00000000" w:rsidRDefault="00000000" w:rsidRPr="00000000" w14:paraId="00000009">
      <w:pPr>
        <w:rPr>
          <w:rFonts w:ascii="Staatliches" w:cs="Staatliches" w:eastAsia="Staatliches" w:hAnsi="Staatliches"/>
          <w:sz w:val="24"/>
          <w:szCs w:val="24"/>
        </w:rPr>
      </w:pPr>
      <w:r w:rsidDel="00000000" w:rsidR="00000000" w:rsidRPr="00000000">
        <w:rPr>
          <w:rtl w:val="0"/>
        </w:rPr>
      </w:r>
    </w:p>
    <w:p w:rsidR="00000000" w:rsidDel="00000000" w:rsidP="00000000" w:rsidRDefault="00000000" w:rsidRPr="00000000" w14:paraId="0000000A">
      <w:pPr>
        <w:rPr>
          <w:rFonts w:ascii="Staatliches" w:cs="Staatliches" w:eastAsia="Staatliches" w:hAnsi="Staatliches"/>
          <w:sz w:val="24"/>
          <w:szCs w:val="24"/>
        </w:rPr>
      </w:pPr>
      <w:r w:rsidDel="00000000" w:rsidR="00000000" w:rsidRPr="00000000">
        <w:rPr>
          <w:rtl w:val="0"/>
        </w:rPr>
      </w:r>
    </w:p>
    <w:p w:rsidR="00000000" w:rsidDel="00000000" w:rsidP="00000000" w:rsidRDefault="00000000" w:rsidRPr="00000000" w14:paraId="0000000B">
      <w:pPr>
        <w:rPr>
          <w:rFonts w:ascii="Staatliches" w:cs="Staatliches" w:eastAsia="Staatliches" w:hAnsi="Staatliches"/>
          <w:sz w:val="30"/>
          <w:szCs w:val="30"/>
        </w:rPr>
      </w:pPr>
      <w:r w:rsidDel="00000000" w:rsidR="00000000" w:rsidRPr="00000000">
        <w:rPr>
          <w:rFonts w:ascii="Staatliches" w:cs="Staatliches" w:eastAsia="Staatliches" w:hAnsi="Staatliches"/>
          <w:sz w:val="30"/>
          <w:szCs w:val="30"/>
          <w:rtl w:val="0"/>
        </w:rPr>
        <w:t xml:space="preserve">BIO:</w:t>
      </w:r>
    </w:p>
    <w:p w:rsidR="00000000" w:rsidDel="00000000" w:rsidP="00000000" w:rsidRDefault="00000000" w:rsidRPr="00000000" w14:paraId="0000000C">
      <w:pPr>
        <w:rPr>
          <w:rFonts w:ascii="Lexend" w:cs="Lexend" w:eastAsia="Lexend" w:hAnsi="Lexend"/>
          <w:sz w:val="24"/>
          <w:szCs w:val="24"/>
        </w:rPr>
      </w:pPr>
      <w:r w:rsidDel="00000000" w:rsidR="00000000" w:rsidRPr="00000000">
        <w:rPr>
          <w:rFonts w:ascii="Lexend" w:cs="Lexend" w:eastAsia="Lexend" w:hAnsi="Lexend"/>
          <w:sz w:val="24"/>
          <w:szCs w:val="24"/>
          <w:rtl w:val="0"/>
        </w:rPr>
        <w:tab/>
        <w:t xml:space="preserve">Professor Buddy is a retired police officer turned Professor. His long history of difficulty with technology and no one to help him learn has made him particularly awful at all things computer related. He is frustrated that he is required to ask colleagues or students for help when organizing his class. He wishes that the course registration system is “no nonsense, no problems” and not confusing to users such as himself.</w:t>
      </w:r>
    </w:p>
    <w:p w:rsidR="00000000" w:rsidDel="00000000" w:rsidP="00000000" w:rsidRDefault="00000000" w:rsidRPr="00000000" w14:paraId="0000000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E">
      <w:pPr>
        <w:rPr>
          <w:rFonts w:ascii="Staatliches" w:cs="Staatliches" w:eastAsia="Staatliches" w:hAnsi="Staatliches"/>
          <w:sz w:val="28"/>
          <w:szCs w:val="28"/>
        </w:rPr>
      </w:pPr>
      <w:r w:rsidDel="00000000" w:rsidR="00000000" w:rsidRPr="00000000">
        <w:rPr>
          <w:rFonts w:ascii="Staatliches" w:cs="Staatliches" w:eastAsia="Staatliches" w:hAnsi="Staatliches"/>
          <w:sz w:val="28"/>
          <w:szCs w:val="28"/>
          <w:rtl w:val="0"/>
        </w:rPr>
        <w:t xml:space="preserve">Personality:</w:t>
      </w:r>
    </w:p>
    <w:p w:rsidR="00000000" w:rsidDel="00000000" w:rsidP="00000000" w:rsidRDefault="00000000" w:rsidRPr="00000000" w14:paraId="0000000F">
      <w:pPr>
        <w:jc w:val="center"/>
        <w:rPr>
          <w:rFonts w:ascii="Lexend" w:cs="Lexend" w:eastAsia="Lexend" w:hAnsi="Lexend"/>
          <w:color w:val="0b5394"/>
          <w:sz w:val="24"/>
          <w:szCs w:val="24"/>
        </w:rPr>
      </w:pPr>
      <w:r w:rsidDel="00000000" w:rsidR="00000000" w:rsidRPr="00000000">
        <w:rPr>
          <w:rFonts w:ascii="Lexend" w:cs="Lexend" w:eastAsia="Lexend" w:hAnsi="Lexend"/>
          <w:color w:val="0b5394"/>
          <w:sz w:val="24"/>
          <w:szCs w:val="24"/>
          <w:rtl w:val="0"/>
        </w:rPr>
        <w:t xml:space="preserve">Strengths:</w:t>
      </w:r>
    </w:p>
    <w:p w:rsidR="00000000" w:rsidDel="00000000" w:rsidP="00000000" w:rsidRDefault="00000000" w:rsidRPr="00000000" w14:paraId="00000010">
      <w:pPr>
        <w:ind w:left="0" w:firstLine="720"/>
        <w:rPr>
          <w:rFonts w:ascii="Lexend" w:cs="Lexend" w:eastAsia="Lexend" w:hAnsi="Lexend"/>
          <w:color w:val="0b5394"/>
          <w:sz w:val="24"/>
          <w:szCs w:val="24"/>
        </w:rPr>
      </w:pPr>
      <w:r w:rsidDel="00000000" w:rsidR="00000000" w:rsidRPr="00000000">
        <w:rPr>
          <w:rFonts w:ascii="Lexend" w:cs="Lexend" w:eastAsia="Lexend" w:hAnsi="Lexend"/>
          <w:color w:val="0b5394"/>
          <w:sz w:val="24"/>
          <w:szCs w:val="24"/>
          <w:rtl w:val="0"/>
        </w:rPr>
        <w:t xml:space="preserve">Organized</w:t>
        <w:tab/>
        <w:t xml:space="preserve">Structured   </w:t>
        <w:tab/>
        <w:t xml:space="preserve">Bureaucratic   Diplomatic   People-person</w:t>
      </w:r>
    </w:p>
    <w:p w:rsidR="00000000" w:rsidDel="00000000" w:rsidP="00000000" w:rsidRDefault="00000000" w:rsidRPr="00000000" w14:paraId="00000011">
      <w:pPr>
        <w:jc w:val="center"/>
        <w:rPr>
          <w:rFonts w:ascii="Lexend" w:cs="Lexend" w:eastAsia="Lexend" w:hAnsi="Lexend"/>
          <w:color w:val="0b5394"/>
          <w:sz w:val="24"/>
          <w:szCs w:val="24"/>
        </w:rPr>
      </w:pPr>
      <w:r w:rsidDel="00000000" w:rsidR="00000000" w:rsidRPr="00000000">
        <w:rPr>
          <w:rFonts w:ascii="Lexend" w:cs="Lexend" w:eastAsia="Lexend" w:hAnsi="Lexend"/>
          <w:color w:val="0b5394"/>
          <w:sz w:val="24"/>
          <w:szCs w:val="24"/>
          <w:rtl w:val="0"/>
        </w:rPr>
        <w:t xml:space="preserve">Weaknesses:</w:t>
      </w:r>
    </w:p>
    <w:p w:rsidR="00000000" w:rsidDel="00000000" w:rsidP="00000000" w:rsidRDefault="00000000" w:rsidRPr="00000000" w14:paraId="00000012">
      <w:pPr>
        <w:jc w:val="center"/>
        <w:rPr>
          <w:rFonts w:ascii="Lexend" w:cs="Lexend" w:eastAsia="Lexend" w:hAnsi="Lexend"/>
          <w:color w:val="0b5394"/>
          <w:sz w:val="24"/>
          <w:szCs w:val="24"/>
        </w:rPr>
      </w:pPr>
      <w:r w:rsidDel="00000000" w:rsidR="00000000" w:rsidRPr="00000000">
        <w:rPr>
          <w:rFonts w:ascii="Lexend" w:cs="Lexend" w:eastAsia="Lexend" w:hAnsi="Lexend"/>
          <w:color w:val="0b5394"/>
          <w:sz w:val="24"/>
          <w:szCs w:val="24"/>
          <w:rtl w:val="0"/>
        </w:rPr>
        <w:t xml:space="preserve">Rigid   Tech-unsavvy   Impatient   Dogged</w:t>
      </w:r>
    </w:p>
    <w:p w:rsidR="00000000" w:rsidDel="00000000" w:rsidP="00000000" w:rsidRDefault="00000000" w:rsidRPr="00000000" w14:paraId="0000001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4">
      <w:pPr>
        <w:rPr>
          <w:rFonts w:ascii="Staatliches" w:cs="Staatliches" w:eastAsia="Staatliches" w:hAnsi="Staatliches"/>
          <w:sz w:val="28"/>
          <w:szCs w:val="28"/>
        </w:rPr>
      </w:pPr>
      <w:r w:rsidDel="00000000" w:rsidR="00000000" w:rsidRPr="00000000">
        <w:rPr>
          <w:rFonts w:ascii="Staatliches" w:cs="Staatliches" w:eastAsia="Staatliches" w:hAnsi="Staatliches"/>
          <w:sz w:val="28"/>
          <w:szCs w:val="28"/>
          <w:rtl w:val="0"/>
        </w:rPr>
        <w:t xml:space="preserve">Goals:</w:t>
      </w:r>
    </w:p>
    <w:p w:rsidR="00000000" w:rsidDel="00000000" w:rsidP="00000000" w:rsidRDefault="00000000" w:rsidRPr="00000000" w14:paraId="00000015">
      <w:pPr>
        <w:rPr>
          <w:rFonts w:ascii="Lexend" w:cs="Lexend" w:eastAsia="Lexend" w:hAnsi="Lexend"/>
          <w:sz w:val="24"/>
          <w:szCs w:val="24"/>
        </w:rPr>
      </w:pPr>
      <w:r w:rsidDel="00000000" w:rsidR="00000000" w:rsidRPr="00000000">
        <w:rPr>
          <w:rFonts w:ascii="Lexend" w:cs="Lexend" w:eastAsia="Lexend" w:hAnsi="Lexend"/>
          <w:sz w:val="24"/>
          <w:szCs w:val="24"/>
          <w:rtl w:val="0"/>
        </w:rPr>
        <w:tab/>
        <w:t xml:space="preserve">To minimize the amount of time registering students and TAs for courses. Making it easier for himself at the Hartford Campus to manage his class on his terms.</w:t>
      </w:r>
    </w:p>
    <w:p w:rsidR="00000000" w:rsidDel="00000000" w:rsidP="00000000" w:rsidRDefault="00000000" w:rsidRPr="00000000" w14:paraId="00000016">
      <w:pPr>
        <w:rPr>
          <w:rFonts w:ascii="Staatliches" w:cs="Staatliches" w:eastAsia="Staatliches" w:hAnsi="Staatliches"/>
          <w:sz w:val="28"/>
          <w:szCs w:val="28"/>
        </w:rPr>
      </w:pPr>
      <w:r w:rsidDel="00000000" w:rsidR="00000000" w:rsidRPr="00000000">
        <w:rPr>
          <w:rtl w:val="0"/>
        </w:rPr>
      </w:r>
    </w:p>
    <w:p w:rsidR="00000000" w:rsidDel="00000000" w:rsidP="00000000" w:rsidRDefault="00000000" w:rsidRPr="00000000" w14:paraId="00000017">
      <w:pPr>
        <w:rPr>
          <w:rFonts w:ascii="Staatliches" w:cs="Staatliches" w:eastAsia="Staatliches" w:hAnsi="Staatliches"/>
          <w:sz w:val="28"/>
          <w:szCs w:val="28"/>
        </w:rPr>
      </w:pPr>
      <w:r w:rsidDel="00000000" w:rsidR="00000000" w:rsidRPr="00000000">
        <w:rPr>
          <w:rFonts w:ascii="Staatliches" w:cs="Staatliches" w:eastAsia="Staatliches" w:hAnsi="Staatliches"/>
          <w:sz w:val="28"/>
          <w:szCs w:val="28"/>
          <w:rtl w:val="0"/>
        </w:rPr>
        <w:t xml:space="preserve">Pain Points:</w:t>
      </w:r>
    </w:p>
    <w:p w:rsidR="00000000" w:rsidDel="00000000" w:rsidP="00000000" w:rsidRDefault="00000000" w:rsidRPr="00000000" w14:paraId="00000018">
      <w:pPr>
        <w:rPr>
          <w:rFonts w:ascii="Lexend" w:cs="Lexend" w:eastAsia="Lexend" w:hAnsi="Lexend"/>
          <w:sz w:val="24"/>
          <w:szCs w:val="24"/>
        </w:rPr>
      </w:pPr>
      <w:r w:rsidDel="00000000" w:rsidR="00000000" w:rsidRPr="00000000">
        <w:rPr>
          <w:rFonts w:ascii="Staatliches" w:cs="Staatliches" w:eastAsia="Staatliches" w:hAnsi="Staatliches"/>
          <w:sz w:val="28"/>
          <w:szCs w:val="28"/>
          <w:rtl w:val="0"/>
        </w:rPr>
        <w:tab/>
      </w:r>
      <w:r w:rsidDel="00000000" w:rsidR="00000000" w:rsidRPr="00000000">
        <w:rPr>
          <w:rFonts w:ascii="Lexend" w:cs="Lexend" w:eastAsia="Lexend" w:hAnsi="Lexend"/>
          <w:sz w:val="24"/>
          <w:szCs w:val="24"/>
          <w:rtl w:val="0"/>
        </w:rPr>
        <w:t xml:space="preserve">The overly designed and artsy course registration system gives up a lot of usability. And, The School of Public Policy where Professor Buddy is located in Hartford often Uconn computer systems make life difficult for people on the satellite campuses. </w:t>
      </w:r>
    </w:p>
    <w:p w:rsidR="00000000" w:rsidDel="00000000" w:rsidP="00000000" w:rsidRDefault="00000000" w:rsidRPr="00000000" w14:paraId="00000019">
      <w:pPr>
        <w:rPr>
          <w:rFonts w:ascii="Lexend" w:cs="Lexend" w:eastAsia="Lexend" w:hAnsi="Lexend"/>
          <w:color w:val="b7b7b7"/>
          <w:sz w:val="16"/>
          <w:szCs w:val="16"/>
        </w:rPr>
      </w:pPr>
      <w:r w:rsidDel="00000000" w:rsidR="00000000" w:rsidRPr="00000000">
        <w:rPr>
          <w:rFonts w:ascii="Lexend" w:cs="Lexend" w:eastAsia="Lexend" w:hAnsi="Lexend"/>
          <w:color w:val="b7b7b7"/>
          <w:sz w:val="16"/>
          <w:szCs w:val="16"/>
          <w:rtl w:val="0"/>
        </w:rPr>
        <w:t xml:space="preserve">Luke Pepin - CSE 2102 persona (Sec 3: Group 7: Week 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taatliches">
    <w:embedRegular w:fontKey="{00000000-0000-0000-0000-000000000000}" r:id="rId1" w:subsetted="0"/>
  </w:font>
  <w:font w:name="Lexend">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taatliches-regular.ttf"/><Relationship Id="rId2" Type="http://schemas.openxmlformats.org/officeDocument/2006/relationships/font" Target="fonts/Lexend-regular.ttf"/><Relationship Id="rId3"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