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footer2.xml" ContentType="application/vnd.openxmlformats-officedocument.wordprocessingml.footer+xml"/>
  <Override PartName="/word/webextensions/taskpanes.xml" ContentType="application/vnd.ms-office.webextensiontaskpanes+xml"/>
  <Override PartName="/word/webextensions/webextension.xml" ContentType="application/vnd.ms-office.webextension+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11/relationships/webextensiontaskpanes" Target="word/webextensions/taskpanes.xml" Id="Rc6e52b690bdc4700"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247DE6C1" w:rsidP="247DE6C1" w:rsidRDefault="247DE6C1" w14:paraId="481C8539" w14:textId="7C5D8EE7">
      <w:pPr>
        <w:pStyle w:val="Normal"/>
        <w:spacing w:line="276" w:lineRule="auto"/>
        <w:ind w:firstLine="0"/>
        <w:jc w:val="both"/>
        <w:rPr>
          <w:rFonts w:ascii="Times New Roman" w:hAnsi="Times New Roman" w:eastAsia="Times New Roman" w:cs="Times New Roman"/>
          <w:b w:val="1"/>
          <w:bCs w:val="1"/>
          <w:i w:val="1"/>
          <w:iCs w:val="1"/>
          <w:caps w:val="0"/>
          <w:smallCaps w:val="0"/>
          <w:noProof w:val="0"/>
          <w:color w:val="000000" w:themeColor="text1" w:themeTint="FF" w:themeShade="FF"/>
          <w:sz w:val="20"/>
          <w:szCs w:val="20"/>
          <w:lang w:val="en-US"/>
        </w:rPr>
      </w:pPr>
      <w:r w:rsidRPr="247DE6C1" w:rsidR="247DE6C1">
        <w:rPr>
          <w:rStyle w:val="AbstractChar"/>
          <w:rFonts w:ascii="Times New Roman" w:hAnsi="Times New Roman" w:eastAsia="Times New Roman" w:cs="Times New Roman"/>
          <w:noProof w:val="0"/>
          <w:sz w:val="20"/>
          <w:szCs w:val="20"/>
          <w:lang w:val="en-US"/>
        </w:rPr>
        <w:t xml:space="preserve">Abstract – Cookies are essential for web security, storing data to help websites remember login credentials and </w:t>
      </w:r>
      <w:r w:rsidRPr="247DE6C1" w:rsidR="247DE6C1">
        <w:rPr>
          <w:rStyle w:val="AbstractChar"/>
          <w:rFonts w:ascii="Times New Roman" w:hAnsi="Times New Roman" w:eastAsia="Times New Roman" w:cs="Times New Roman"/>
          <w:noProof w:val="0"/>
          <w:sz w:val="20"/>
          <w:szCs w:val="20"/>
          <w:lang w:val="en-US"/>
        </w:rPr>
        <w:t>maintain</w:t>
      </w:r>
      <w:r w:rsidRPr="247DE6C1" w:rsidR="247DE6C1">
        <w:rPr>
          <w:rStyle w:val="AbstractChar"/>
          <w:rFonts w:ascii="Times New Roman" w:hAnsi="Times New Roman" w:eastAsia="Times New Roman" w:cs="Times New Roman"/>
          <w:noProof w:val="0"/>
          <w:sz w:val="20"/>
          <w:szCs w:val="20"/>
          <w:lang w:val="en-US"/>
        </w:rPr>
        <w:t xml:space="preserve"> session states. They enhance user experience by tracking activity and preferences but must be securely managed to prevent unauthorized access and data breaches. This study emphasizes the need for robust cookie management practices by analyzing security flags (Secure, HttpOnly, SameSite), cookie lifespan, and categorizing websites into security tiers. Using Burp Suite and custom Python scripts, we collected and analyzed cookies from various websites. Our findings highlight significant disparities in security practices across different website categories, with high-security sites like financial institutions implementing stricter measures compared to general-purpose sites. This research </w:t>
      </w:r>
      <w:r w:rsidRPr="247DE6C1" w:rsidR="247DE6C1">
        <w:rPr>
          <w:rStyle w:val="AbstractChar"/>
          <w:rFonts w:ascii="Times New Roman" w:hAnsi="Times New Roman" w:eastAsia="Times New Roman" w:cs="Times New Roman"/>
          <w:noProof w:val="0"/>
          <w:sz w:val="20"/>
          <w:szCs w:val="20"/>
          <w:lang w:val="en-US"/>
        </w:rPr>
        <w:t>provides</w:t>
      </w:r>
      <w:r w:rsidRPr="247DE6C1" w:rsidR="247DE6C1">
        <w:rPr>
          <w:rStyle w:val="AbstractChar"/>
          <w:rFonts w:ascii="Times New Roman" w:hAnsi="Times New Roman" w:eastAsia="Times New Roman" w:cs="Times New Roman"/>
          <w:noProof w:val="0"/>
          <w:sz w:val="20"/>
          <w:szCs w:val="20"/>
          <w:lang w:val="en-US"/>
        </w:rPr>
        <w:t xml:space="preserve"> valuable insights into current web security practices and </w:t>
      </w:r>
      <w:r w:rsidRPr="247DE6C1" w:rsidR="247DE6C1">
        <w:rPr>
          <w:rStyle w:val="AbstractChar"/>
          <w:rFonts w:ascii="Times New Roman" w:hAnsi="Times New Roman" w:eastAsia="Times New Roman" w:cs="Times New Roman"/>
          <w:noProof w:val="0"/>
          <w:sz w:val="20"/>
          <w:szCs w:val="20"/>
          <w:lang w:val="en-US"/>
        </w:rPr>
        <w:t>identifies</w:t>
      </w:r>
      <w:r w:rsidRPr="247DE6C1" w:rsidR="247DE6C1">
        <w:rPr>
          <w:rStyle w:val="AbstractChar"/>
          <w:rFonts w:ascii="Times New Roman" w:hAnsi="Times New Roman" w:eastAsia="Times New Roman" w:cs="Times New Roman"/>
          <w:noProof w:val="0"/>
          <w:sz w:val="20"/>
          <w:szCs w:val="20"/>
          <w:lang w:val="en-US"/>
        </w:rPr>
        <w:t xml:space="preserve"> areas for improvement.</w:t>
      </w:r>
    </w:p>
    <w:p w:rsidR="247DE6C1" w:rsidP="247DE6C1" w:rsidRDefault="247DE6C1" w14:paraId="5B02C43E" w14:textId="26C09124">
      <w:pPr>
        <w:pStyle w:val="Normal"/>
        <w:spacing w:line="276" w:lineRule="auto"/>
        <w:ind w:firstLine="0"/>
        <w:jc w:val="both"/>
        <w:rPr>
          <w:rStyle w:val="AbstractChar"/>
          <w:rFonts w:ascii="Times New Roman" w:hAnsi="Times New Roman" w:eastAsia="Times New Roman" w:cs="Times New Roman"/>
          <w:noProof w:val="0"/>
          <w:sz w:val="20"/>
          <w:szCs w:val="20"/>
          <w:lang w:val="en-US"/>
        </w:rPr>
      </w:pPr>
    </w:p>
    <w:p w:rsidR="5B184AA3" w:rsidP="2D7B5E12" w:rsidRDefault="5B184AA3" w14:paraId="05AEE253" w14:textId="572BD31F">
      <w:pPr>
        <w:pStyle w:val="ListParagraph"/>
        <w:numPr>
          <w:ilvl w:val="0"/>
          <w:numId w:val="45"/>
        </w:numPr>
        <w:spacing w:line="276" w:lineRule="auto"/>
        <w:jc w:val="center"/>
        <w:rPr>
          <w:rFonts w:ascii="Times New Roman" w:hAnsi="Times New Roman" w:eastAsia="Times New Roman" w:cs="Times New Roman"/>
          <w:b w:val="0"/>
          <w:bCs w:val="0"/>
          <w:noProof w:val="0"/>
          <w:sz w:val="20"/>
          <w:szCs w:val="20"/>
          <w:lang w:val="en-US"/>
        </w:rPr>
      </w:pPr>
      <w:r w:rsidRPr="247DE6C1" w:rsidR="247DE6C1">
        <w:rPr>
          <w:rFonts w:ascii="Times New Roman" w:hAnsi="Times New Roman" w:eastAsia="Times New Roman" w:cs="Times New Roman"/>
          <w:b w:val="0"/>
          <w:bCs w:val="0"/>
          <w:noProof w:val="0"/>
          <w:sz w:val="20"/>
          <w:szCs w:val="20"/>
          <w:lang w:val="en-US"/>
        </w:rPr>
        <w:t xml:space="preserve"> I</w:t>
      </w:r>
      <w:r w:rsidRPr="247DE6C1" w:rsidR="247DE6C1">
        <w:rPr>
          <w:rFonts w:ascii="Times New Roman" w:hAnsi="Times New Roman" w:eastAsia="Times New Roman" w:cs="Times New Roman"/>
          <w:b w:val="0"/>
          <w:bCs w:val="0"/>
          <w:noProof w:val="0"/>
          <w:sz w:val="20"/>
          <w:szCs w:val="20"/>
          <w:lang w:val="en-US"/>
        </w:rPr>
        <w:t>NTRODUCTION</w:t>
      </w:r>
    </w:p>
    <w:p w:rsidR="247DE6C1" w:rsidP="247DE6C1" w:rsidRDefault="247DE6C1" w14:paraId="44083756" w14:textId="7F7249DA">
      <w:pPr>
        <w:pStyle w:val="Normal"/>
        <w:spacing w:line="276" w:lineRule="auto"/>
        <w:ind w:left="0"/>
        <w:jc w:val="both"/>
        <w:rPr>
          <w:rFonts w:ascii="Times New Roman" w:hAnsi="Times New Roman" w:eastAsia="Times New Roman" w:cs="Times New Roman"/>
          <w:b w:val="0"/>
          <w:bCs w:val="0"/>
          <w:noProof w:val="0"/>
          <w:sz w:val="20"/>
          <w:szCs w:val="20"/>
          <w:lang w:val="en-US"/>
        </w:rPr>
      </w:pPr>
      <w:r w:rsidRPr="247DE6C1" w:rsidR="247DE6C1">
        <w:rPr>
          <w:rFonts w:ascii="Times New Roman" w:hAnsi="Times New Roman" w:eastAsia="Times New Roman" w:cs="Times New Roman"/>
          <w:b w:val="0"/>
          <w:bCs w:val="0"/>
          <w:noProof w:val="0"/>
          <w:sz w:val="20"/>
          <w:szCs w:val="20"/>
          <w:lang w:val="en-US"/>
        </w:rPr>
        <w:t>Cookies play a crucial role in web security by storing data on a user’s device, enabling websites to remember login credentials and maintain session states. They improve user experience by tracking activity and preferences. However, secure management is essential to prevent unauthorized access and data breaches. Common protection mechanisms include security flags like HttpOnly, Secure, and SameSite, which help mitigate risks such as cross-site scripting (XSS) and cross-site request forgery (CSRF) [1].</w:t>
      </w:r>
    </w:p>
    <w:p w:rsidR="247DE6C1" w:rsidP="247DE6C1" w:rsidRDefault="247DE6C1" w14:paraId="6CD10B01" w14:textId="5D8BF631">
      <w:pPr>
        <w:pStyle w:val="Normal"/>
        <w:spacing w:line="276" w:lineRule="auto"/>
        <w:ind w:left="0"/>
        <w:jc w:val="both"/>
        <w:rPr>
          <w:rFonts w:ascii="Times New Roman" w:hAnsi="Times New Roman" w:eastAsia="Times New Roman" w:cs="Times New Roman"/>
          <w:b w:val="0"/>
          <w:bCs w:val="0"/>
          <w:noProof w:val="0"/>
          <w:sz w:val="20"/>
          <w:szCs w:val="20"/>
          <w:lang w:val="en-US"/>
        </w:rPr>
      </w:pPr>
      <w:r w:rsidRPr="247DE6C1" w:rsidR="247DE6C1">
        <w:rPr>
          <w:rFonts w:ascii="Times New Roman" w:hAnsi="Times New Roman" w:eastAsia="Times New Roman" w:cs="Times New Roman"/>
          <w:b w:val="0"/>
          <w:bCs w:val="0"/>
          <w:noProof w:val="0"/>
          <w:sz w:val="20"/>
          <w:szCs w:val="20"/>
          <w:lang w:val="en-US"/>
        </w:rPr>
        <w:t>Insecure cookie handling can lead to vulnerabilities like session hijacking and unauthorized data access. This study emphasizes the need for robust cookie management practices to enhance web security. By analyzing security flags, cookie lifespan, and categorizing websites into security tiers, this research aims to provide insights into current practices [2].</w:t>
      </w:r>
    </w:p>
    <w:p w:rsidR="247DE6C1" w:rsidP="247DE6C1" w:rsidRDefault="247DE6C1" w14:paraId="5835093F" w14:textId="73E17412">
      <w:pPr>
        <w:pStyle w:val="Normal"/>
        <w:suppressLineNumbers w:val="0"/>
        <w:bidi w:val="0"/>
        <w:spacing w:before="0" w:beforeAutospacing="off" w:after="160" w:afterAutospacing="off" w:line="276" w:lineRule="auto"/>
        <w:ind w:left="0" w:right="0"/>
        <w:jc w:val="both"/>
      </w:pPr>
      <w:r w:rsidRPr="247DE6C1" w:rsidR="247DE6C1">
        <w:rPr>
          <w:rFonts w:ascii="Times New Roman" w:hAnsi="Times New Roman" w:eastAsia="Times New Roman" w:cs="Times New Roman"/>
          <w:b w:val="0"/>
          <w:bCs w:val="0"/>
          <w:noProof w:val="0"/>
          <w:sz w:val="20"/>
          <w:szCs w:val="20"/>
          <w:lang w:val="en-US"/>
        </w:rPr>
        <w:t xml:space="preserve">This research involves collecting and analyzing cookies from various websites using Burp Suite and custom Python scripts. The </w:t>
      </w:r>
      <w:r w:rsidRPr="247DE6C1" w:rsidR="247DE6C1">
        <w:rPr>
          <w:rFonts w:ascii="Times New Roman" w:hAnsi="Times New Roman" w:eastAsia="Times New Roman" w:cs="Times New Roman"/>
          <w:b w:val="0"/>
          <w:bCs w:val="0"/>
          <w:noProof w:val="0"/>
          <w:sz w:val="20"/>
          <w:szCs w:val="20"/>
          <w:lang w:val="en-US"/>
        </w:rPr>
        <w:t>methodology</w:t>
      </w:r>
      <w:r w:rsidRPr="247DE6C1" w:rsidR="247DE6C1">
        <w:rPr>
          <w:rFonts w:ascii="Times New Roman" w:hAnsi="Times New Roman" w:eastAsia="Times New Roman" w:cs="Times New Roman"/>
          <w:b w:val="0"/>
          <w:bCs w:val="0"/>
          <w:noProof w:val="0"/>
          <w:sz w:val="20"/>
          <w:szCs w:val="20"/>
          <w:lang w:val="en-US"/>
        </w:rPr>
        <w:t xml:space="preserve"> includes automated collection and manual inspection, focusing on security implementations across </w:t>
      </w:r>
      <w:r w:rsidRPr="247DE6C1" w:rsidR="247DE6C1">
        <w:rPr>
          <w:rFonts w:ascii="Times New Roman" w:hAnsi="Times New Roman" w:eastAsia="Times New Roman" w:cs="Times New Roman"/>
          <w:b w:val="0"/>
          <w:bCs w:val="0"/>
          <w:noProof w:val="0"/>
          <w:sz w:val="20"/>
          <w:szCs w:val="20"/>
          <w:lang w:val="en-US"/>
        </w:rPr>
        <w:t>diverse types</w:t>
      </w:r>
      <w:r w:rsidRPr="247DE6C1" w:rsidR="247DE6C1">
        <w:rPr>
          <w:rFonts w:ascii="Times New Roman" w:hAnsi="Times New Roman" w:eastAsia="Times New Roman" w:cs="Times New Roman"/>
          <w:b w:val="0"/>
          <w:bCs w:val="0"/>
          <w:noProof w:val="0"/>
          <w:sz w:val="20"/>
          <w:szCs w:val="20"/>
          <w:lang w:val="en-US"/>
        </w:rPr>
        <w:t xml:space="preserve"> of websites, from legacy sites to modern web applications. </w:t>
      </w:r>
    </w:p>
    <w:p w:rsidR="247DE6C1" w:rsidP="247DE6C1" w:rsidRDefault="247DE6C1" w14:paraId="7AC5C5A6" w14:textId="3395D8DF">
      <w:pPr>
        <w:pStyle w:val="Normal"/>
        <w:suppressLineNumbers w:val="0"/>
        <w:bidi w:val="0"/>
        <w:spacing w:before="0" w:beforeAutospacing="off" w:after="160" w:afterAutospacing="off" w:line="276" w:lineRule="auto"/>
        <w:ind w:left="0" w:right="0"/>
        <w:jc w:val="both"/>
      </w:pPr>
      <w:r w:rsidRPr="247DE6C1" w:rsidR="247DE6C1">
        <w:rPr>
          <w:rFonts w:ascii="Times New Roman" w:hAnsi="Times New Roman" w:eastAsia="Times New Roman" w:cs="Times New Roman"/>
          <w:b w:val="0"/>
          <w:bCs w:val="0"/>
          <w:noProof w:val="0"/>
          <w:sz w:val="20"/>
          <w:szCs w:val="20"/>
          <w:lang w:val="en-US"/>
        </w:rPr>
        <w:t xml:space="preserve">The primary </w:t>
      </w:r>
      <w:r w:rsidRPr="247DE6C1" w:rsidR="247DE6C1">
        <w:rPr>
          <w:rFonts w:ascii="Times New Roman" w:hAnsi="Times New Roman" w:eastAsia="Times New Roman" w:cs="Times New Roman"/>
          <w:b w:val="0"/>
          <w:bCs w:val="0"/>
          <w:noProof w:val="0"/>
          <w:sz w:val="20"/>
          <w:szCs w:val="20"/>
          <w:lang w:val="en-US"/>
        </w:rPr>
        <w:t>objectives</w:t>
      </w:r>
      <w:r w:rsidRPr="247DE6C1" w:rsidR="247DE6C1">
        <w:rPr>
          <w:rFonts w:ascii="Times New Roman" w:hAnsi="Times New Roman" w:eastAsia="Times New Roman" w:cs="Times New Roman"/>
          <w:b w:val="0"/>
          <w:bCs w:val="0"/>
          <w:noProof w:val="0"/>
          <w:sz w:val="20"/>
          <w:szCs w:val="20"/>
          <w:lang w:val="en-US"/>
        </w:rPr>
        <w:t xml:space="preserve"> are: </w:t>
      </w:r>
    </w:p>
    <w:p w:rsidR="247DE6C1" w:rsidP="247DE6C1" w:rsidRDefault="247DE6C1" w14:paraId="31BBD3BF" w14:textId="0528C8B0">
      <w:pPr>
        <w:pStyle w:val="ListParagraph"/>
        <w:numPr>
          <w:ilvl w:val="0"/>
          <w:numId w:val="51"/>
        </w:numPr>
        <w:suppressLineNumbers w:val="0"/>
        <w:bidi w:val="0"/>
        <w:spacing w:before="0" w:beforeAutospacing="off" w:after="160" w:afterAutospacing="off" w:line="276" w:lineRule="auto"/>
        <w:ind w:right="0"/>
        <w:jc w:val="both"/>
        <w:rPr>
          <w:rFonts w:ascii="Times New Roman" w:hAnsi="Times New Roman" w:eastAsia="Times New Roman" w:cs="Times New Roman"/>
          <w:b w:val="0"/>
          <w:bCs w:val="0"/>
          <w:noProof w:val="0"/>
          <w:sz w:val="20"/>
          <w:szCs w:val="20"/>
          <w:lang w:val="en-US"/>
        </w:rPr>
      </w:pPr>
      <w:r w:rsidRPr="247DE6C1" w:rsidR="247DE6C1">
        <w:rPr>
          <w:rFonts w:ascii="Times New Roman" w:hAnsi="Times New Roman" w:eastAsia="Times New Roman" w:cs="Times New Roman"/>
          <w:b w:val="0"/>
          <w:bCs w:val="0"/>
          <w:noProof w:val="0"/>
          <w:sz w:val="20"/>
          <w:szCs w:val="20"/>
          <w:lang w:val="en-US"/>
        </w:rPr>
        <w:t xml:space="preserve">Analyzing the implementation of security flags (Secure, HttpOnly, SameSite) across websites. </w:t>
      </w:r>
    </w:p>
    <w:p w:rsidR="247DE6C1" w:rsidP="247DE6C1" w:rsidRDefault="247DE6C1" w14:paraId="1B366AE7" w14:textId="792C6BFA">
      <w:pPr>
        <w:pStyle w:val="ListParagraph"/>
        <w:numPr>
          <w:ilvl w:val="0"/>
          <w:numId w:val="51"/>
        </w:numPr>
        <w:suppressLineNumbers w:val="0"/>
        <w:bidi w:val="0"/>
        <w:spacing w:before="0" w:beforeAutospacing="off" w:after="160" w:afterAutospacing="off" w:line="276" w:lineRule="auto"/>
        <w:ind w:right="0"/>
        <w:jc w:val="both"/>
        <w:rPr>
          <w:rFonts w:ascii="Times New Roman" w:hAnsi="Times New Roman" w:eastAsia="Times New Roman" w:cs="Times New Roman"/>
          <w:b w:val="0"/>
          <w:bCs w:val="0"/>
          <w:noProof w:val="0"/>
          <w:sz w:val="20"/>
          <w:szCs w:val="20"/>
          <w:lang w:val="en-US"/>
        </w:rPr>
      </w:pPr>
      <w:r w:rsidRPr="247DE6C1" w:rsidR="247DE6C1">
        <w:rPr>
          <w:rFonts w:ascii="Times New Roman" w:hAnsi="Times New Roman" w:eastAsia="Times New Roman" w:cs="Times New Roman"/>
          <w:b w:val="0"/>
          <w:bCs w:val="0"/>
          <w:noProof w:val="0"/>
          <w:sz w:val="20"/>
          <w:szCs w:val="20"/>
          <w:lang w:val="en-US"/>
        </w:rPr>
        <w:t xml:space="preserve">Examining cookie lifespan and its implications for security and user convenience. </w:t>
      </w:r>
    </w:p>
    <w:p w:rsidR="247DE6C1" w:rsidP="247DE6C1" w:rsidRDefault="247DE6C1" w14:paraId="39DF8EA4" w14:textId="0B56AF4E">
      <w:pPr>
        <w:pStyle w:val="ListParagraph"/>
        <w:numPr>
          <w:ilvl w:val="0"/>
          <w:numId w:val="51"/>
        </w:numPr>
        <w:suppressLineNumbers w:val="0"/>
        <w:bidi w:val="0"/>
        <w:spacing w:before="0" w:beforeAutospacing="off" w:after="160" w:afterAutospacing="off" w:line="276" w:lineRule="auto"/>
        <w:ind w:right="0"/>
        <w:jc w:val="both"/>
        <w:rPr>
          <w:rFonts w:ascii="Times New Roman" w:hAnsi="Times New Roman" w:eastAsia="Times New Roman" w:cs="Times New Roman"/>
          <w:b w:val="0"/>
          <w:bCs w:val="0"/>
          <w:noProof w:val="0"/>
          <w:sz w:val="20"/>
          <w:szCs w:val="20"/>
          <w:lang w:val="en-US"/>
        </w:rPr>
      </w:pPr>
      <w:r w:rsidRPr="247DE6C1" w:rsidR="247DE6C1">
        <w:rPr>
          <w:rFonts w:ascii="Times New Roman" w:hAnsi="Times New Roman" w:eastAsia="Times New Roman" w:cs="Times New Roman"/>
          <w:b w:val="0"/>
          <w:bCs w:val="0"/>
          <w:noProof w:val="0"/>
          <w:sz w:val="20"/>
          <w:szCs w:val="20"/>
          <w:lang w:val="en-US"/>
        </w:rPr>
        <w:t xml:space="preserve">Categorizing websites into different security tiers based on their cookie management practices. </w:t>
      </w:r>
    </w:p>
    <w:p w:rsidR="247DE6C1" w:rsidP="247DE6C1" w:rsidRDefault="247DE6C1" w14:paraId="36E7EED1" w14:textId="463DD6E6">
      <w:pPr>
        <w:pStyle w:val="ListParagraph"/>
        <w:numPr>
          <w:ilvl w:val="0"/>
          <w:numId w:val="51"/>
        </w:numPr>
        <w:suppressLineNumbers w:val="0"/>
        <w:bidi w:val="0"/>
        <w:spacing w:before="0" w:beforeAutospacing="off" w:after="160" w:afterAutospacing="off" w:line="276" w:lineRule="auto"/>
        <w:ind w:right="0"/>
        <w:jc w:val="both"/>
        <w:rPr>
          <w:rFonts w:ascii="Times New Roman" w:hAnsi="Times New Roman" w:eastAsia="Times New Roman" w:cs="Times New Roman"/>
          <w:b w:val="0"/>
          <w:bCs w:val="0"/>
          <w:noProof w:val="0"/>
          <w:sz w:val="20"/>
          <w:szCs w:val="20"/>
          <w:lang w:val="en-US"/>
        </w:rPr>
      </w:pPr>
      <w:r w:rsidRPr="247DE6C1" w:rsidR="247DE6C1">
        <w:rPr>
          <w:rFonts w:ascii="Times New Roman" w:hAnsi="Times New Roman" w:eastAsia="Times New Roman" w:cs="Times New Roman"/>
          <w:b w:val="0"/>
          <w:bCs w:val="0"/>
          <w:noProof w:val="0"/>
          <w:sz w:val="20"/>
          <w:szCs w:val="20"/>
          <w:lang w:val="en-US"/>
        </w:rPr>
        <w:t xml:space="preserve">Examining the prevalence of insecure cookie configurations on outdated sites. </w:t>
      </w:r>
    </w:p>
    <w:p w:rsidR="247DE6C1" w:rsidP="247DE6C1" w:rsidRDefault="247DE6C1" w14:paraId="2ECC4162" w14:textId="253D16CC">
      <w:pPr>
        <w:pStyle w:val="ListParagraph"/>
        <w:numPr>
          <w:ilvl w:val="0"/>
          <w:numId w:val="51"/>
        </w:numPr>
        <w:suppressLineNumbers w:val="0"/>
        <w:bidi w:val="0"/>
        <w:spacing w:before="0" w:beforeAutospacing="off" w:after="160" w:afterAutospacing="off" w:line="276" w:lineRule="auto"/>
        <w:ind w:right="0"/>
        <w:jc w:val="both"/>
        <w:rPr>
          <w:rFonts w:ascii="Times New Roman" w:hAnsi="Times New Roman" w:eastAsia="Times New Roman" w:cs="Times New Roman"/>
          <w:b w:val="0"/>
          <w:bCs w:val="0"/>
          <w:noProof w:val="0"/>
          <w:sz w:val="20"/>
          <w:szCs w:val="20"/>
          <w:lang w:val="en-US"/>
        </w:rPr>
      </w:pPr>
      <w:r w:rsidRPr="247DE6C1" w:rsidR="247DE6C1">
        <w:rPr>
          <w:rFonts w:ascii="Times New Roman" w:hAnsi="Times New Roman" w:eastAsia="Times New Roman" w:cs="Times New Roman"/>
          <w:b w:val="0"/>
          <w:bCs w:val="0"/>
          <w:noProof w:val="0"/>
          <w:sz w:val="20"/>
          <w:szCs w:val="20"/>
          <w:lang w:val="en-US"/>
        </w:rPr>
        <w:t>Analyzing the correlation between site age/technology and cookie security implementation.</w:t>
      </w:r>
    </w:p>
    <w:p w:rsidR="247DE6C1" w:rsidP="247DE6C1" w:rsidRDefault="247DE6C1" w14:paraId="6FA11330" w14:textId="25F69ECB">
      <w:pPr>
        <w:pStyle w:val="Normal"/>
        <w:suppressLineNumbers w:val="0"/>
        <w:bidi w:val="0"/>
        <w:spacing w:before="0" w:beforeAutospacing="off" w:after="160" w:afterAutospacing="off" w:line="276" w:lineRule="auto"/>
        <w:ind w:left="0" w:right="0"/>
        <w:jc w:val="both"/>
      </w:pPr>
      <w:r w:rsidRPr="247DE6C1" w:rsidR="247DE6C1">
        <w:rPr>
          <w:rFonts w:ascii="Times New Roman" w:hAnsi="Times New Roman" w:eastAsia="Times New Roman" w:cs="Times New Roman"/>
          <w:b w:val="0"/>
          <w:bCs w:val="0"/>
          <w:noProof w:val="0"/>
          <w:sz w:val="20"/>
          <w:szCs w:val="20"/>
          <w:lang w:val="en-US"/>
        </w:rPr>
        <w:t xml:space="preserve">These </w:t>
      </w:r>
      <w:r w:rsidRPr="247DE6C1" w:rsidR="247DE6C1">
        <w:rPr>
          <w:rFonts w:ascii="Times New Roman" w:hAnsi="Times New Roman" w:eastAsia="Times New Roman" w:cs="Times New Roman"/>
          <w:b w:val="0"/>
          <w:bCs w:val="0"/>
          <w:noProof w:val="0"/>
          <w:sz w:val="20"/>
          <w:szCs w:val="20"/>
          <w:lang w:val="en-US"/>
        </w:rPr>
        <w:t>objectives</w:t>
      </w:r>
      <w:r w:rsidRPr="247DE6C1" w:rsidR="247DE6C1">
        <w:rPr>
          <w:rFonts w:ascii="Times New Roman" w:hAnsi="Times New Roman" w:eastAsia="Times New Roman" w:cs="Times New Roman"/>
          <w:b w:val="0"/>
          <w:bCs w:val="0"/>
          <w:noProof w:val="0"/>
          <w:sz w:val="20"/>
          <w:szCs w:val="20"/>
          <w:lang w:val="en-US"/>
        </w:rPr>
        <w:t xml:space="preserve"> aim to understand the effectiveness of current security measures and </w:t>
      </w:r>
      <w:r w:rsidRPr="247DE6C1" w:rsidR="247DE6C1">
        <w:rPr>
          <w:rFonts w:ascii="Times New Roman" w:hAnsi="Times New Roman" w:eastAsia="Times New Roman" w:cs="Times New Roman"/>
          <w:b w:val="0"/>
          <w:bCs w:val="0"/>
          <w:noProof w:val="0"/>
          <w:sz w:val="20"/>
          <w:szCs w:val="20"/>
          <w:lang w:val="en-US"/>
        </w:rPr>
        <w:t>identify</w:t>
      </w:r>
      <w:r w:rsidRPr="247DE6C1" w:rsidR="247DE6C1">
        <w:rPr>
          <w:rFonts w:ascii="Times New Roman" w:hAnsi="Times New Roman" w:eastAsia="Times New Roman" w:cs="Times New Roman"/>
          <w:b w:val="0"/>
          <w:bCs w:val="0"/>
          <w:noProof w:val="0"/>
          <w:sz w:val="20"/>
          <w:szCs w:val="20"/>
          <w:lang w:val="en-US"/>
        </w:rPr>
        <w:t xml:space="preserve"> areas for improvement. The study involves retrieving and analyzing cookies from diverse websites, focusing on security flags, cookie lifespan, and categorizing websites into high, mid, and low-security tiers. Additionally, it examines cookie lifespan to balance user convenience and security risks. </w:t>
      </w:r>
    </w:p>
    <w:p w:rsidR="247DE6C1" w:rsidP="247DE6C1" w:rsidRDefault="247DE6C1" w14:paraId="059A5CC2" w14:textId="602E55A1">
      <w:pPr>
        <w:pStyle w:val="Normal"/>
        <w:suppressLineNumbers w:val="0"/>
        <w:bidi w:val="0"/>
        <w:spacing w:before="0" w:beforeAutospacing="off" w:after="160" w:afterAutospacing="off" w:line="276" w:lineRule="auto"/>
        <w:ind w:left="0" w:right="0"/>
        <w:jc w:val="both"/>
      </w:pPr>
      <w:r w:rsidRPr="247DE6C1" w:rsidR="247DE6C1">
        <w:rPr>
          <w:rFonts w:ascii="Times New Roman" w:hAnsi="Times New Roman" w:eastAsia="Times New Roman" w:cs="Times New Roman"/>
          <w:b w:val="0"/>
          <w:bCs w:val="0"/>
          <w:noProof w:val="0"/>
          <w:sz w:val="20"/>
          <w:szCs w:val="20"/>
          <w:lang w:val="en-US"/>
        </w:rPr>
        <w:t xml:space="preserve">By comparing common websites to high-security ones, such as banks, the study aims to understand differences in cookie management. High-security websites may implement stricter policies and shorter lifespans to minimize risk, while common websites may prioritize user convenience. </w:t>
      </w:r>
    </w:p>
    <w:p w:rsidR="247DE6C1" w:rsidP="247DE6C1" w:rsidRDefault="247DE6C1" w14:paraId="66F1FDB0" w14:textId="35D7EC2D">
      <w:pPr>
        <w:pStyle w:val="Normal"/>
        <w:suppressLineNumbers w:val="0"/>
        <w:bidi w:val="0"/>
        <w:spacing w:before="0" w:beforeAutospacing="off" w:after="160" w:afterAutospacing="off" w:line="276" w:lineRule="auto"/>
        <w:ind w:left="0" w:right="0"/>
        <w:jc w:val="both"/>
      </w:pPr>
      <w:r w:rsidRPr="247DE6C1" w:rsidR="247DE6C1">
        <w:rPr>
          <w:rFonts w:ascii="Times New Roman" w:hAnsi="Times New Roman" w:eastAsia="Times New Roman" w:cs="Times New Roman"/>
          <w:b w:val="0"/>
          <w:bCs w:val="0"/>
          <w:noProof w:val="0"/>
          <w:sz w:val="20"/>
          <w:szCs w:val="20"/>
          <w:lang w:val="en-US"/>
        </w:rPr>
        <w:t xml:space="preserve">This analysis will </w:t>
      </w:r>
      <w:r w:rsidRPr="247DE6C1" w:rsidR="247DE6C1">
        <w:rPr>
          <w:rFonts w:ascii="Times New Roman" w:hAnsi="Times New Roman" w:eastAsia="Times New Roman" w:cs="Times New Roman"/>
          <w:b w:val="0"/>
          <w:bCs w:val="0"/>
          <w:noProof w:val="0"/>
          <w:sz w:val="20"/>
          <w:szCs w:val="20"/>
          <w:lang w:val="en-US"/>
        </w:rPr>
        <w:t>provide</w:t>
      </w:r>
      <w:r w:rsidRPr="247DE6C1" w:rsidR="247DE6C1">
        <w:rPr>
          <w:rFonts w:ascii="Times New Roman" w:hAnsi="Times New Roman" w:eastAsia="Times New Roman" w:cs="Times New Roman"/>
          <w:b w:val="0"/>
          <w:bCs w:val="0"/>
          <w:noProof w:val="0"/>
          <w:sz w:val="20"/>
          <w:szCs w:val="20"/>
          <w:lang w:val="en-US"/>
        </w:rPr>
        <w:t xml:space="preserve"> valuable insights into web security, highlighting areas for improvement. Collecting thousands of cookies ensures a detailed and statistically significant analysis. The data collection process uses tools like Burp Suite Community for cookie interception and targeted web searches to </w:t>
      </w:r>
      <w:r w:rsidRPr="247DE6C1" w:rsidR="247DE6C1">
        <w:rPr>
          <w:rFonts w:ascii="Times New Roman" w:hAnsi="Times New Roman" w:eastAsia="Times New Roman" w:cs="Times New Roman"/>
          <w:b w:val="0"/>
          <w:bCs w:val="0"/>
          <w:noProof w:val="0"/>
          <w:sz w:val="20"/>
          <w:szCs w:val="20"/>
          <w:lang w:val="en-US"/>
        </w:rPr>
        <w:t>identify</w:t>
      </w:r>
      <w:r w:rsidRPr="247DE6C1" w:rsidR="247DE6C1">
        <w:rPr>
          <w:rFonts w:ascii="Times New Roman" w:hAnsi="Times New Roman" w:eastAsia="Times New Roman" w:cs="Times New Roman"/>
          <w:b w:val="0"/>
          <w:bCs w:val="0"/>
          <w:noProof w:val="0"/>
          <w:sz w:val="20"/>
          <w:szCs w:val="20"/>
          <w:lang w:val="en-US"/>
        </w:rPr>
        <w:t xml:space="preserve"> potentially vulnerable configurations, offering a comprehensive view of current web security practices.</w:t>
      </w:r>
    </w:p>
    <w:p w:rsidR="247DE6C1" w:rsidP="247DE6C1" w:rsidRDefault="247DE6C1" w14:paraId="1F7C8AC9" w14:textId="119FDD13">
      <w:pPr>
        <w:pStyle w:val="Normal"/>
        <w:suppressLineNumbers w:val="0"/>
        <w:bidi w:val="0"/>
        <w:spacing w:before="0" w:beforeAutospacing="off" w:after="160" w:afterAutospacing="off" w:line="276" w:lineRule="auto"/>
        <w:ind w:left="0" w:right="0"/>
        <w:jc w:val="both"/>
        <w:rPr>
          <w:rFonts w:ascii="Times New Roman" w:hAnsi="Times New Roman" w:eastAsia="Times New Roman" w:cs="Times New Roman"/>
          <w:b w:val="0"/>
          <w:bCs w:val="0"/>
          <w:noProof w:val="0"/>
          <w:sz w:val="20"/>
          <w:szCs w:val="20"/>
          <w:lang w:val="en-US"/>
        </w:rPr>
      </w:pPr>
    </w:p>
    <w:p w:rsidR="5AB7F8F4" w:rsidP="2D7B5E12" w:rsidRDefault="5AB7F8F4" w14:paraId="247492CA" w14:textId="6399B78A">
      <w:pPr>
        <w:pStyle w:val="ListParagraph"/>
        <w:numPr>
          <w:ilvl w:val="0"/>
          <w:numId w:val="45"/>
        </w:numPr>
        <w:spacing w:line="276" w:lineRule="auto"/>
        <w:jc w:val="center"/>
        <w:rPr>
          <w:rFonts w:ascii="Times New Roman" w:hAnsi="Times New Roman" w:eastAsia="Times New Roman" w:cs="Times New Roman"/>
          <w:b w:val="0"/>
          <w:bCs w:val="0"/>
          <w:noProof w:val="0"/>
          <w:sz w:val="20"/>
          <w:szCs w:val="20"/>
          <w:lang w:val="en-US"/>
        </w:rPr>
      </w:pPr>
      <w:r w:rsidRPr="247DE6C1" w:rsidR="247DE6C1">
        <w:rPr>
          <w:rFonts w:ascii="Times New Roman" w:hAnsi="Times New Roman" w:eastAsia="Times New Roman" w:cs="Times New Roman"/>
          <w:b w:val="0"/>
          <w:bCs w:val="0"/>
          <w:noProof w:val="0"/>
          <w:sz w:val="20"/>
          <w:szCs w:val="20"/>
          <w:lang w:val="en-US"/>
        </w:rPr>
        <w:t>RELATED WORK</w:t>
      </w:r>
    </w:p>
    <w:p w:rsidR="247DE6C1" w:rsidP="247DE6C1" w:rsidRDefault="247DE6C1" w14:paraId="282ED028" w14:textId="62687B8C">
      <w:pPr>
        <w:pStyle w:val="Normal"/>
        <w:spacing w:line="276" w:lineRule="auto"/>
        <w:ind w:left="0"/>
        <w:jc w:val="both"/>
      </w:pPr>
      <w:r w:rsidRPr="247DE6C1" w:rsidR="247DE6C1">
        <w:rPr>
          <w:rFonts w:ascii="Times New Roman" w:hAnsi="Times New Roman" w:eastAsia="Times New Roman" w:cs="Times New Roman"/>
          <w:noProof w:val="0"/>
          <w:sz w:val="20"/>
          <w:szCs w:val="20"/>
          <w:lang w:val="en-US"/>
        </w:rPr>
        <w:t xml:space="preserve">The security of HTTP cookies has been extensively studied due to their critical role in web session management and user authentication. This section reviews key studies focusing on security flags and cookie lifespan, providing a comparative analysis and historical context. </w:t>
      </w:r>
    </w:p>
    <w:p w:rsidR="247DE6C1" w:rsidP="247DE6C1" w:rsidRDefault="247DE6C1" w14:paraId="40242806" w14:textId="16A0FD78">
      <w:pPr>
        <w:pStyle w:val="Normal"/>
        <w:spacing w:line="276" w:lineRule="auto"/>
        <w:ind w:left="0"/>
        <w:jc w:val="both"/>
      </w:pPr>
      <w:r w:rsidRPr="247DE6C1" w:rsidR="247DE6C1">
        <w:rPr>
          <w:rFonts w:ascii="Times New Roman" w:hAnsi="Times New Roman" w:eastAsia="Times New Roman" w:cs="Times New Roman"/>
          <w:noProof w:val="0"/>
          <w:sz w:val="20"/>
          <w:szCs w:val="20"/>
          <w:lang w:val="en-US"/>
        </w:rPr>
        <w:t>One significant study highlights the importance of security flags (Secure, HttpOnly, SameSite) in protecting user data. High-security websites, such as financial institutions and healthcare providers, consistently implement these flags to mitigate risks like cross-site scripting (XSS) and cross-site request forgery (CSRF). In contrast, many general-purpose websites, including news sites and social media platforms, often neglect these features, increasing vulnerability to attacks [3].</w:t>
      </w:r>
    </w:p>
    <w:p w:rsidR="247DE6C1" w:rsidP="247DE6C1" w:rsidRDefault="247DE6C1" w14:paraId="1C753DDC" w14:textId="741A4070">
      <w:pPr>
        <w:pStyle w:val="Normal"/>
        <w:spacing w:line="276" w:lineRule="auto"/>
        <w:ind w:left="0"/>
        <w:jc w:val="both"/>
      </w:pPr>
      <w:r w:rsidRPr="247DE6C1" w:rsidR="247DE6C1">
        <w:rPr>
          <w:rFonts w:ascii="Times New Roman" w:hAnsi="Times New Roman" w:eastAsia="Times New Roman" w:cs="Times New Roman"/>
          <w:noProof w:val="0"/>
          <w:sz w:val="20"/>
          <w:szCs w:val="20"/>
          <w:lang w:val="en-US"/>
        </w:rPr>
        <w:t xml:space="preserve">Research on cache cookies, which are unintentional byproducts of protocol design for browser caches, shows their potential role in user identification and authentication, especially for users who block conventional cookies for privacy reasons. Proposed cache-cookie management techniques can help combat online security threats such as phishing and pharming [4]. </w:t>
      </w:r>
    </w:p>
    <w:p w:rsidR="247DE6C1" w:rsidP="247DE6C1" w:rsidRDefault="247DE6C1" w14:paraId="384F94C3" w14:textId="70A48BB3">
      <w:pPr>
        <w:pStyle w:val="Normal"/>
        <w:spacing w:line="276" w:lineRule="auto"/>
        <w:ind w:left="0"/>
        <w:jc w:val="both"/>
      </w:pPr>
      <w:r w:rsidRPr="247DE6C1" w:rsidR="247DE6C1">
        <w:rPr>
          <w:rFonts w:ascii="Times New Roman" w:hAnsi="Times New Roman" w:eastAsia="Times New Roman" w:cs="Times New Roman"/>
          <w:noProof w:val="0"/>
          <w:sz w:val="20"/>
          <w:szCs w:val="20"/>
          <w:lang w:val="en-US"/>
        </w:rPr>
        <w:t xml:space="preserve">A recent study </w:t>
      </w:r>
      <w:r w:rsidRPr="247DE6C1" w:rsidR="247DE6C1">
        <w:rPr>
          <w:rFonts w:ascii="Times New Roman" w:hAnsi="Times New Roman" w:eastAsia="Times New Roman" w:cs="Times New Roman"/>
          <w:noProof w:val="0"/>
          <w:sz w:val="20"/>
          <w:szCs w:val="20"/>
          <w:lang w:val="en-US"/>
        </w:rPr>
        <w:t>identified</w:t>
      </w:r>
      <w:r w:rsidRPr="247DE6C1" w:rsidR="247DE6C1">
        <w:rPr>
          <w:rFonts w:ascii="Times New Roman" w:hAnsi="Times New Roman" w:eastAsia="Times New Roman" w:cs="Times New Roman"/>
          <w:noProof w:val="0"/>
          <w:sz w:val="20"/>
          <w:szCs w:val="20"/>
          <w:lang w:val="en-US"/>
        </w:rPr>
        <w:t xml:space="preserve"> a vulnerability in HTTP software that allows message truncation, known as the “rotten cookie” attack. This vulnerability can deactivate cookie flags even when protected by TLS, leading major web browsers to accept cookies without any security flags, thereby compromising user authentication. The study underscores the need for robust integrity checks in HTTP to prevent such vulnerabilities [5]. </w:t>
      </w:r>
    </w:p>
    <w:p w:rsidR="247DE6C1" w:rsidP="247DE6C1" w:rsidRDefault="247DE6C1" w14:paraId="0A85157F" w14:textId="20706985">
      <w:pPr>
        <w:pStyle w:val="Normal"/>
        <w:spacing w:line="276" w:lineRule="auto"/>
        <w:ind w:left="0"/>
        <w:jc w:val="both"/>
      </w:pPr>
      <w:r w:rsidRPr="247DE6C1" w:rsidR="247DE6C1">
        <w:rPr>
          <w:rFonts w:ascii="Times New Roman" w:hAnsi="Times New Roman" w:eastAsia="Times New Roman" w:cs="Times New Roman"/>
          <w:noProof w:val="0"/>
          <w:sz w:val="20"/>
          <w:szCs w:val="20"/>
          <w:lang w:val="en-US"/>
        </w:rPr>
        <w:t xml:space="preserve">Modern web applications often use multiple authentication cookies to allow various levels of access. The complexity of these applications can make it challenging for developers to ensure secure cookie implementation, especially when using off-the-shelf libraries. A tool called Newton was developed to help programmers </w:t>
      </w:r>
      <w:r w:rsidRPr="247DE6C1" w:rsidR="247DE6C1">
        <w:rPr>
          <w:rFonts w:ascii="Times New Roman" w:hAnsi="Times New Roman" w:eastAsia="Times New Roman" w:cs="Times New Roman"/>
          <w:noProof w:val="0"/>
          <w:sz w:val="20"/>
          <w:szCs w:val="20"/>
          <w:lang w:val="en-US"/>
        </w:rPr>
        <w:t>identify</w:t>
      </w:r>
      <w:r w:rsidRPr="247DE6C1" w:rsidR="247DE6C1">
        <w:rPr>
          <w:rFonts w:ascii="Times New Roman" w:hAnsi="Times New Roman" w:eastAsia="Times New Roman" w:cs="Times New Roman"/>
          <w:noProof w:val="0"/>
          <w:sz w:val="20"/>
          <w:szCs w:val="20"/>
          <w:lang w:val="en-US"/>
        </w:rPr>
        <w:t xml:space="preserve"> and verify the security of authentication cookies. An analysis using Newton revealed that many high-profile sites, including Yahoo and Amazon, were vulnerable to hijacking attacks, highlighting the widespread nature of these vulnerabilities [6]. </w:t>
      </w:r>
    </w:p>
    <w:p w:rsidR="247DE6C1" w:rsidP="247DE6C1" w:rsidRDefault="247DE6C1" w14:paraId="3BF75803" w14:textId="1A8CCC58">
      <w:pPr>
        <w:pStyle w:val="Normal"/>
        <w:spacing w:line="276" w:lineRule="auto"/>
        <w:ind w:left="0"/>
        <w:jc w:val="both"/>
      </w:pPr>
      <w:r w:rsidRPr="247DE6C1" w:rsidR="247DE6C1">
        <w:rPr>
          <w:rFonts w:ascii="Times New Roman" w:hAnsi="Times New Roman" w:eastAsia="Times New Roman" w:cs="Times New Roman"/>
          <w:noProof w:val="0"/>
          <w:sz w:val="20"/>
          <w:szCs w:val="20"/>
          <w:lang w:val="en-US"/>
        </w:rPr>
        <w:t xml:space="preserve">Historically, the adoption of security flags has evolved as web security threats have become more sophisticated. Initially, cookies were used without much consideration for security, but as attacks like XSS and CSRF became prevalent, the implementation of security flags became more widespread. Current research continues to focus on enhancing these mechanisms to address emerging threats and improve overall web security. </w:t>
      </w:r>
    </w:p>
    <w:p w:rsidR="247DE6C1" w:rsidP="247DE6C1" w:rsidRDefault="247DE6C1" w14:paraId="397D1F94" w14:textId="0AA8C71F">
      <w:pPr>
        <w:pStyle w:val="Normal"/>
        <w:spacing w:line="276" w:lineRule="auto"/>
        <w:ind w:left="0"/>
        <w:jc w:val="both"/>
      </w:pPr>
      <w:r w:rsidRPr="247DE6C1" w:rsidR="247DE6C1">
        <w:rPr>
          <w:rFonts w:ascii="Times New Roman" w:hAnsi="Times New Roman" w:eastAsia="Times New Roman" w:cs="Times New Roman"/>
          <w:noProof w:val="0"/>
          <w:sz w:val="20"/>
          <w:szCs w:val="20"/>
          <w:lang w:val="en-US"/>
        </w:rPr>
        <w:t>These studies collectively emphasize the importance of robust cookie management practices and the need for continuous improvement in web security measures. They highlight the ongoing challenges and potential vulnerabilities in current web security practices, underscoring the critical role of security flags and proper cookie lifespan management.</w:t>
      </w:r>
    </w:p>
    <w:p w:rsidR="247DE6C1" w:rsidP="247DE6C1" w:rsidRDefault="247DE6C1" w14:paraId="2B4F0C64" w14:textId="7EB94C21">
      <w:pPr>
        <w:pStyle w:val="Normal"/>
        <w:spacing w:line="276" w:lineRule="auto"/>
        <w:ind w:left="0"/>
        <w:jc w:val="both"/>
        <w:rPr>
          <w:rFonts w:ascii="Times New Roman" w:hAnsi="Times New Roman" w:eastAsia="Times New Roman" w:cs="Times New Roman"/>
          <w:b w:val="0"/>
          <w:bCs w:val="0"/>
          <w:noProof w:val="0"/>
          <w:sz w:val="20"/>
          <w:szCs w:val="20"/>
          <w:lang w:val="en-US"/>
        </w:rPr>
      </w:pPr>
    </w:p>
    <w:p w:rsidR="5AB7F8F4" w:rsidP="2D7B5E12" w:rsidRDefault="5AB7F8F4" w14:paraId="40F096FC" w14:textId="375C85AF">
      <w:pPr>
        <w:pStyle w:val="ListParagraph"/>
        <w:numPr>
          <w:ilvl w:val="0"/>
          <w:numId w:val="45"/>
        </w:numPr>
        <w:spacing w:line="276" w:lineRule="auto"/>
        <w:jc w:val="center"/>
        <w:rPr>
          <w:rFonts w:ascii="Times New Roman" w:hAnsi="Times New Roman" w:eastAsia="Times New Roman" w:cs="Times New Roman"/>
          <w:b w:val="0"/>
          <w:bCs w:val="0"/>
          <w:noProof w:val="0"/>
          <w:sz w:val="20"/>
          <w:szCs w:val="20"/>
          <w:lang w:val="en-US"/>
        </w:rPr>
      </w:pPr>
      <w:r w:rsidRPr="247DE6C1" w:rsidR="247DE6C1">
        <w:rPr>
          <w:rFonts w:ascii="Times New Roman" w:hAnsi="Times New Roman" w:eastAsia="Times New Roman" w:cs="Times New Roman"/>
          <w:b w:val="0"/>
          <w:bCs w:val="0"/>
          <w:noProof w:val="0"/>
          <w:sz w:val="20"/>
          <w:szCs w:val="20"/>
          <w:lang w:val="en-US"/>
        </w:rPr>
        <w:t>SYSTEM CONFIGURATION</w:t>
      </w:r>
    </w:p>
    <w:p w:rsidR="247DE6C1" w:rsidP="247DE6C1" w:rsidRDefault="247DE6C1" w14:paraId="6E2C036F" w14:textId="220938FB">
      <w:pPr>
        <w:pStyle w:val="Normal"/>
        <w:suppressLineNumbers w:val="0"/>
        <w:bidi w:val="0"/>
        <w:spacing w:before="0" w:beforeAutospacing="off" w:after="160" w:afterAutospacing="off" w:line="276" w:lineRule="auto"/>
        <w:ind w:right="0"/>
        <w:jc w:val="both"/>
        <w:rPr>
          <w:rFonts w:ascii="Times New Roman" w:hAnsi="Times New Roman" w:eastAsia="Times New Roman" w:cs="Times New Roman"/>
          <w:b w:val="0"/>
          <w:bCs w:val="0"/>
          <w:noProof w:val="0"/>
          <w:sz w:val="20"/>
          <w:szCs w:val="20"/>
          <w:lang w:val="en-US"/>
        </w:rPr>
      </w:pPr>
      <w:r w:rsidRPr="247DE6C1" w:rsidR="247DE6C1">
        <w:rPr>
          <w:rFonts w:ascii="Times New Roman" w:hAnsi="Times New Roman" w:eastAsia="Times New Roman" w:cs="Times New Roman"/>
          <w:b w:val="0"/>
          <w:bCs w:val="0"/>
          <w:noProof w:val="0"/>
          <w:sz w:val="20"/>
          <w:szCs w:val="20"/>
          <w:lang w:val="en-US"/>
        </w:rPr>
        <w:t xml:space="preserve">Our research environment was built on a Windows 11 operating system using Google Chrome version 130.0.6723.70 as our primary browser, alongside Burp Suite Community Edition 2024.9.3 for traffic interception. We developed custom parsing scripts using Python 3.12.2 to process and analyze the collected data. </w:t>
      </w:r>
    </w:p>
    <w:p w:rsidR="247DE6C1" w:rsidP="247DE6C1" w:rsidRDefault="247DE6C1" w14:paraId="6A12FBEC" w14:textId="3B250395">
      <w:pPr>
        <w:pStyle w:val="Normal"/>
        <w:suppressLineNumbers w:val="0"/>
        <w:bidi w:val="0"/>
        <w:spacing w:before="0" w:beforeAutospacing="off" w:after="160" w:afterAutospacing="off" w:line="276" w:lineRule="auto"/>
        <w:ind w:right="0"/>
        <w:jc w:val="both"/>
        <w:rPr>
          <w:rFonts w:ascii="Times New Roman" w:hAnsi="Times New Roman" w:eastAsia="Times New Roman" w:cs="Times New Roman"/>
          <w:b w:val="0"/>
          <w:bCs w:val="0"/>
          <w:noProof w:val="0"/>
          <w:sz w:val="20"/>
          <w:szCs w:val="20"/>
          <w:lang w:val="en-US"/>
        </w:rPr>
      </w:pPr>
      <w:r w:rsidRPr="247DE6C1" w:rsidR="247DE6C1">
        <w:rPr>
          <w:rFonts w:ascii="Times New Roman" w:hAnsi="Times New Roman" w:eastAsia="Times New Roman" w:cs="Times New Roman"/>
          <w:b w:val="0"/>
          <w:bCs w:val="0"/>
          <w:noProof w:val="0"/>
          <w:sz w:val="20"/>
          <w:szCs w:val="20"/>
          <w:lang w:val="en-US"/>
        </w:rPr>
        <w:t xml:space="preserve">The setup required careful configuration of both Burp Suite and browser settings to ensure </w:t>
      </w:r>
      <w:r w:rsidRPr="247DE6C1" w:rsidR="247DE6C1">
        <w:rPr>
          <w:rFonts w:ascii="Times New Roman" w:hAnsi="Times New Roman" w:eastAsia="Times New Roman" w:cs="Times New Roman"/>
          <w:b w:val="0"/>
          <w:bCs w:val="0"/>
          <w:noProof w:val="0"/>
          <w:sz w:val="20"/>
          <w:szCs w:val="20"/>
          <w:lang w:val="en-US"/>
        </w:rPr>
        <w:t>accurate</w:t>
      </w:r>
      <w:r w:rsidRPr="247DE6C1" w:rsidR="247DE6C1">
        <w:rPr>
          <w:rFonts w:ascii="Times New Roman" w:hAnsi="Times New Roman" w:eastAsia="Times New Roman" w:cs="Times New Roman"/>
          <w:b w:val="0"/>
          <w:bCs w:val="0"/>
          <w:noProof w:val="0"/>
          <w:sz w:val="20"/>
          <w:szCs w:val="20"/>
          <w:lang w:val="en-US"/>
        </w:rPr>
        <w:t xml:space="preserve"> data collection. For Burp Suite configuration, we began by installing the Burp Suite CA certificate and </w:t>
      </w:r>
      <w:r w:rsidRPr="247DE6C1" w:rsidR="247DE6C1">
        <w:rPr>
          <w:rFonts w:ascii="Times New Roman" w:hAnsi="Times New Roman" w:eastAsia="Times New Roman" w:cs="Times New Roman"/>
          <w:b w:val="0"/>
          <w:bCs w:val="0"/>
          <w:noProof w:val="0"/>
          <w:sz w:val="20"/>
          <w:szCs w:val="20"/>
          <w:lang w:val="en-US"/>
        </w:rPr>
        <w:t>establishing</w:t>
      </w:r>
      <w:r w:rsidRPr="247DE6C1" w:rsidR="247DE6C1">
        <w:rPr>
          <w:rFonts w:ascii="Times New Roman" w:hAnsi="Times New Roman" w:eastAsia="Times New Roman" w:cs="Times New Roman"/>
          <w:b w:val="0"/>
          <w:bCs w:val="0"/>
          <w:noProof w:val="0"/>
          <w:sz w:val="20"/>
          <w:szCs w:val="20"/>
          <w:lang w:val="en-US"/>
        </w:rPr>
        <w:t xml:space="preserve"> a proxy connection on localhost (127.0.0.1:8080). We implemented custom interception rules specifically designed for cookie capture and configured scope settings to filter relevant traffic. </w:t>
      </w:r>
    </w:p>
    <w:p w:rsidR="247DE6C1" w:rsidP="247DE6C1" w:rsidRDefault="247DE6C1" w14:paraId="422F55E1" w14:textId="3996CDF9">
      <w:pPr>
        <w:pStyle w:val="Normal"/>
        <w:suppressLineNumbers w:val="0"/>
        <w:bidi w:val="0"/>
        <w:spacing w:before="0" w:beforeAutospacing="off" w:after="160" w:afterAutospacing="off" w:line="276" w:lineRule="auto"/>
        <w:ind w:right="0"/>
        <w:jc w:val="both"/>
        <w:rPr>
          <w:rFonts w:ascii="Times New Roman" w:hAnsi="Times New Roman" w:eastAsia="Times New Roman" w:cs="Times New Roman"/>
          <w:b w:val="0"/>
          <w:bCs w:val="0"/>
          <w:noProof w:val="0"/>
          <w:sz w:val="20"/>
          <w:szCs w:val="20"/>
          <w:lang w:val="en-US"/>
        </w:rPr>
      </w:pPr>
      <w:r w:rsidRPr="247DE6C1" w:rsidR="247DE6C1">
        <w:rPr>
          <w:rFonts w:ascii="Times New Roman" w:hAnsi="Times New Roman" w:eastAsia="Times New Roman" w:cs="Times New Roman"/>
          <w:b w:val="0"/>
          <w:bCs w:val="0"/>
          <w:noProof w:val="0"/>
          <w:sz w:val="20"/>
          <w:szCs w:val="20"/>
          <w:lang w:val="en-US"/>
        </w:rPr>
        <w:t xml:space="preserve">The browser setup involved creating a dedicated Google Chrome profile for cookie collection, manually configuring certificate trust settings, and adjusting proxy configurations to route traffic through Burp Suite. Our data collection toolkit </w:t>
      </w:r>
      <w:r w:rsidRPr="247DE6C1" w:rsidR="247DE6C1">
        <w:rPr>
          <w:rFonts w:ascii="Times New Roman" w:hAnsi="Times New Roman" w:eastAsia="Times New Roman" w:cs="Times New Roman"/>
          <w:b w:val="0"/>
          <w:bCs w:val="0"/>
          <w:noProof w:val="0"/>
          <w:sz w:val="20"/>
          <w:szCs w:val="20"/>
          <w:lang w:val="en-US"/>
        </w:rPr>
        <w:t>comprised</w:t>
      </w:r>
      <w:r w:rsidRPr="247DE6C1" w:rsidR="247DE6C1">
        <w:rPr>
          <w:rFonts w:ascii="Times New Roman" w:hAnsi="Times New Roman" w:eastAsia="Times New Roman" w:cs="Times New Roman"/>
          <w:b w:val="0"/>
          <w:bCs w:val="0"/>
          <w:noProof w:val="0"/>
          <w:sz w:val="20"/>
          <w:szCs w:val="20"/>
          <w:lang w:val="en-US"/>
        </w:rPr>
        <w:t xml:space="preserve"> several key components. Burp Suite Community served as our primary tool for traffic interception and collection, while our custom Python scripts handled the parsing of XML data and conversion to CSV format for analysis. We </w:t>
      </w:r>
      <w:r w:rsidRPr="247DE6C1" w:rsidR="247DE6C1">
        <w:rPr>
          <w:rFonts w:ascii="Times New Roman" w:hAnsi="Times New Roman" w:eastAsia="Times New Roman" w:cs="Times New Roman"/>
          <w:b w:val="0"/>
          <w:bCs w:val="0"/>
          <w:noProof w:val="0"/>
          <w:sz w:val="20"/>
          <w:szCs w:val="20"/>
          <w:lang w:val="en-US"/>
        </w:rPr>
        <w:t>utilized</w:t>
      </w:r>
      <w:r w:rsidRPr="247DE6C1" w:rsidR="247DE6C1">
        <w:rPr>
          <w:rFonts w:ascii="Times New Roman" w:hAnsi="Times New Roman" w:eastAsia="Times New Roman" w:cs="Times New Roman"/>
          <w:b w:val="0"/>
          <w:bCs w:val="0"/>
          <w:noProof w:val="0"/>
          <w:sz w:val="20"/>
          <w:szCs w:val="20"/>
          <w:lang w:val="en-US"/>
        </w:rPr>
        <w:t xml:space="preserve"> Excel for the final statistical analysis of the processed data. </w:t>
      </w:r>
    </w:p>
    <w:p w:rsidR="247DE6C1" w:rsidP="247DE6C1" w:rsidRDefault="247DE6C1" w14:paraId="0EF89AFD" w14:textId="5ADFF203">
      <w:pPr>
        <w:pStyle w:val="Normal"/>
        <w:suppressLineNumbers w:val="0"/>
        <w:bidi w:val="0"/>
        <w:spacing w:before="0" w:beforeAutospacing="off" w:after="160" w:afterAutospacing="off" w:line="276" w:lineRule="auto"/>
        <w:ind w:right="0"/>
        <w:jc w:val="both"/>
        <w:rPr>
          <w:rFonts w:ascii="Times New Roman" w:hAnsi="Times New Roman" w:eastAsia="Times New Roman" w:cs="Times New Roman"/>
          <w:b w:val="0"/>
          <w:bCs w:val="0"/>
          <w:noProof w:val="0"/>
          <w:sz w:val="20"/>
          <w:szCs w:val="20"/>
          <w:lang w:val="en-US"/>
        </w:rPr>
      </w:pPr>
      <w:r w:rsidRPr="247DE6C1" w:rsidR="247DE6C1">
        <w:rPr>
          <w:rFonts w:ascii="Times New Roman" w:hAnsi="Times New Roman" w:eastAsia="Times New Roman" w:cs="Times New Roman"/>
          <w:b w:val="0"/>
          <w:bCs w:val="0"/>
          <w:noProof w:val="0"/>
          <w:sz w:val="20"/>
          <w:szCs w:val="20"/>
          <w:lang w:val="en-US"/>
        </w:rPr>
        <w:t xml:space="preserve">To ensure comprehensive coverage across different security levels, we classified websites into three distinct categories: high-security (financial and healthcare institutions), medium-security (e-commerce platforms and social media sites), and low-security (personal blogs and static websites). Supporting tools played a crucial role in our research. We </w:t>
      </w:r>
      <w:r w:rsidRPr="247DE6C1" w:rsidR="247DE6C1">
        <w:rPr>
          <w:rFonts w:ascii="Times New Roman" w:hAnsi="Times New Roman" w:eastAsia="Times New Roman" w:cs="Times New Roman"/>
          <w:b w:val="0"/>
          <w:bCs w:val="0"/>
          <w:noProof w:val="0"/>
          <w:sz w:val="20"/>
          <w:szCs w:val="20"/>
          <w:lang w:val="en-US"/>
        </w:rPr>
        <w:t>leveraged</w:t>
      </w:r>
      <w:r w:rsidRPr="247DE6C1" w:rsidR="247DE6C1">
        <w:rPr>
          <w:rFonts w:ascii="Times New Roman" w:hAnsi="Times New Roman" w:eastAsia="Times New Roman" w:cs="Times New Roman"/>
          <w:b w:val="0"/>
          <w:bCs w:val="0"/>
          <w:noProof w:val="0"/>
          <w:sz w:val="20"/>
          <w:szCs w:val="20"/>
          <w:lang w:val="en-US"/>
        </w:rPr>
        <w:t xml:space="preserve"> the Wayback Machine for historical site analysis, employed Shodan for discovering legacy systems using specialized queries, and utilized Google </w:t>
      </w:r>
      <w:r w:rsidRPr="247DE6C1" w:rsidR="247DE6C1">
        <w:rPr>
          <w:rFonts w:ascii="Times New Roman" w:hAnsi="Times New Roman" w:eastAsia="Times New Roman" w:cs="Times New Roman"/>
          <w:b w:val="0"/>
          <w:bCs w:val="0"/>
          <w:noProof w:val="0"/>
          <w:sz w:val="20"/>
          <w:szCs w:val="20"/>
          <w:lang w:val="en-US"/>
        </w:rPr>
        <w:t>dorking</w:t>
      </w:r>
      <w:r w:rsidRPr="247DE6C1" w:rsidR="247DE6C1">
        <w:rPr>
          <w:rFonts w:ascii="Times New Roman" w:hAnsi="Times New Roman" w:eastAsia="Times New Roman" w:cs="Times New Roman"/>
          <w:b w:val="0"/>
          <w:bCs w:val="0"/>
          <w:noProof w:val="0"/>
          <w:sz w:val="20"/>
          <w:szCs w:val="20"/>
          <w:lang w:val="en-US"/>
        </w:rPr>
        <w:t xml:space="preserve"> techniques to </w:t>
      </w:r>
      <w:r w:rsidRPr="247DE6C1" w:rsidR="247DE6C1">
        <w:rPr>
          <w:rFonts w:ascii="Times New Roman" w:hAnsi="Times New Roman" w:eastAsia="Times New Roman" w:cs="Times New Roman"/>
          <w:b w:val="0"/>
          <w:bCs w:val="0"/>
          <w:noProof w:val="0"/>
          <w:sz w:val="20"/>
          <w:szCs w:val="20"/>
          <w:lang w:val="en-US"/>
        </w:rPr>
        <w:t>identify</w:t>
      </w:r>
      <w:r w:rsidRPr="247DE6C1" w:rsidR="247DE6C1">
        <w:rPr>
          <w:rFonts w:ascii="Times New Roman" w:hAnsi="Times New Roman" w:eastAsia="Times New Roman" w:cs="Times New Roman"/>
          <w:b w:val="0"/>
          <w:bCs w:val="0"/>
          <w:noProof w:val="0"/>
          <w:sz w:val="20"/>
          <w:szCs w:val="20"/>
          <w:lang w:val="en-US"/>
        </w:rPr>
        <w:t xml:space="preserve"> potentially vulnerable targets. </w:t>
      </w:r>
    </w:p>
    <w:p w:rsidR="247DE6C1" w:rsidP="247DE6C1" w:rsidRDefault="247DE6C1" w14:paraId="712761E5" w14:textId="501E6C76">
      <w:pPr>
        <w:pStyle w:val="Normal"/>
        <w:suppressLineNumbers w:val="0"/>
        <w:bidi w:val="0"/>
        <w:spacing w:before="0" w:beforeAutospacing="off" w:after="160" w:afterAutospacing="off" w:line="276" w:lineRule="auto"/>
        <w:ind w:right="0"/>
        <w:jc w:val="both"/>
        <w:rPr>
          <w:rFonts w:ascii="Times New Roman" w:hAnsi="Times New Roman" w:eastAsia="Times New Roman" w:cs="Times New Roman"/>
          <w:b w:val="0"/>
          <w:bCs w:val="0"/>
          <w:noProof w:val="0"/>
          <w:sz w:val="20"/>
          <w:szCs w:val="20"/>
          <w:lang w:val="en-US"/>
        </w:rPr>
      </w:pPr>
      <w:r w:rsidRPr="247DE6C1" w:rsidR="247DE6C1">
        <w:rPr>
          <w:rFonts w:ascii="Times New Roman" w:hAnsi="Times New Roman" w:eastAsia="Times New Roman" w:cs="Times New Roman"/>
          <w:b w:val="0"/>
          <w:bCs w:val="0"/>
          <w:noProof w:val="0"/>
          <w:sz w:val="20"/>
          <w:szCs w:val="20"/>
          <w:lang w:val="en-US"/>
        </w:rPr>
        <w:t>These tools formed an integral part of our comprehensive approach to data collection and analysis.</w:t>
      </w:r>
    </w:p>
    <w:p w:rsidR="247DE6C1" w:rsidP="247DE6C1" w:rsidRDefault="247DE6C1" w14:paraId="15DC8275" w14:textId="1E5529FA">
      <w:pPr>
        <w:pStyle w:val="Normal"/>
        <w:suppressLineNumbers w:val="0"/>
        <w:bidi w:val="0"/>
        <w:spacing w:before="0" w:beforeAutospacing="off" w:after="160" w:afterAutospacing="off" w:line="276" w:lineRule="auto"/>
        <w:ind w:right="0"/>
        <w:jc w:val="both"/>
        <w:rPr>
          <w:rFonts w:ascii="Times New Roman" w:hAnsi="Times New Roman" w:eastAsia="Times New Roman" w:cs="Times New Roman"/>
          <w:b w:val="0"/>
          <w:bCs w:val="0"/>
          <w:noProof w:val="0"/>
          <w:sz w:val="20"/>
          <w:szCs w:val="20"/>
          <w:lang w:val="en-US"/>
        </w:rPr>
      </w:pPr>
    </w:p>
    <w:p w:rsidR="5AB7F8F4" w:rsidP="2D7B5E12" w:rsidRDefault="5AB7F8F4" w14:paraId="55BADC34" w14:textId="4278BA82">
      <w:pPr>
        <w:pStyle w:val="ListParagraph"/>
        <w:numPr>
          <w:ilvl w:val="0"/>
          <w:numId w:val="45"/>
        </w:numPr>
        <w:spacing w:line="276" w:lineRule="auto"/>
        <w:jc w:val="center"/>
        <w:rPr>
          <w:rFonts w:ascii="Times New Roman" w:hAnsi="Times New Roman" w:eastAsia="Times New Roman" w:cs="Times New Roman"/>
          <w:b w:val="0"/>
          <w:bCs w:val="0"/>
          <w:noProof w:val="0"/>
          <w:sz w:val="20"/>
          <w:szCs w:val="20"/>
          <w:lang w:val="en-US"/>
        </w:rPr>
      </w:pPr>
      <w:r w:rsidRPr="247DE6C1" w:rsidR="247DE6C1">
        <w:rPr>
          <w:rFonts w:ascii="Times New Roman" w:hAnsi="Times New Roman" w:eastAsia="Times New Roman" w:cs="Times New Roman"/>
          <w:b w:val="0"/>
          <w:bCs w:val="0"/>
          <w:noProof w:val="0"/>
          <w:sz w:val="20"/>
          <w:szCs w:val="20"/>
          <w:lang w:val="en-US"/>
        </w:rPr>
        <w:t>METHODOLOGY</w:t>
      </w:r>
    </w:p>
    <w:p w:rsidR="247DE6C1" w:rsidP="247DE6C1" w:rsidRDefault="247DE6C1" w14:paraId="3CD65375" w14:textId="35597B7E">
      <w:pPr>
        <w:pStyle w:val="Normal"/>
        <w:spacing w:line="276" w:lineRule="auto"/>
        <w:ind w:left="0"/>
        <w:jc w:val="both"/>
        <w:rPr>
          <w:rFonts w:ascii="Times New Roman" w:hAnsi="Times New Roman" w:eastAsia="Times New Roman" w:cs="Times New Roman"/>
          <w:b w:val="0"/>
          <w:bCs w:val="0"/>
          <w:noProof w:val="0"/>
          <w:sz w:val="20"/>
          <w:szCs w:val="20"/>
          <w:lang w:val="en-US"/>
        </w:rPr>
      </w:pPr>
      <w:r w:rsidRPr="247DE6C1" w:rsidR="247DE6C1">
        <w:rPr>
          <w:rFonts w:ascii="Times New Roman" w:hAnsi="Times New Roman" w:eastAsia="Times New Roman" w:cs="Times New Roman"/>
          <w:b w:val="0"/>
          <w:bCs w:val="0"/>
          <w:noProof w:val="0"/>
          <w:sz w:val="20"/>
          <w:szCs w:val="20"/>
          <w:lang w:val="en-US"/>
        </w:rPr>
        <w:t xml:space="preserve">Our data collection process employed a multi-faceted approach to ensure comprehensive coverage across different website categories. </w:t>
      </w:r>
    </w:p>
    <w:p w:rsidR="247DE6C1" w:rsidP="247DE6C1" w:rsidRDefault="247DE6C1" w14:paraId="0194ED4F" w14:textId="3286B0D4">
      <w:pPr>
        <w:pStyle w:val="Normal"/>
        <w:spacing w:line="276" w:lineRule="auto"/>
        <w:ind w:left="0"/>
        <w:jc w:val="both"/>
        <w:rPr>
          <w:rFonts w:ascii="Times New Roman" w:hAnsi="Times New Roman" w:eastAsia="Times New Roman" w:cs="Times New Roman"/>
          <w:b w:val="0"/>
          <w:bCs w:val="0"/>
          <w:noProof w:val="0"/>
          <w:sz w:val="20"/>
          <w:szCs w:val="20"/>
          <w:lang w:val="en-US"/>
        </w:rPr>
      </w:pPr>
      <w:r w:rsidRPr="247DE6C1" w:rsidR="247DE6C1">
        <w:rPr>
          <w:rFonts w:ascii="Times New Roman" w:hAnsi="Times New Roman" w:eastAsia="Times New Roman" w:cs="Times New Roman"/>
          <w:b w:val="0"/>
          <w:bCs w:val="0"/>
          <w:noProof w:val="0"/>
          <w:sz w:val="20"/>
          <w:szCs w:val="20"/>
          <w:lang w:val="en-US"/>
        </w:rPr>
        <w:t xml:space="preserve">We began with a structured search strategy </w:t>
      </w:r>
      <w:r w:rsidRPr="247DE6C1" w:rsidR="247DE6C1">
        <w:rPr>
          <w:rFonts w:ascii="Times New Roman" w:hAnsi="Times New Roman" w:eastAsia="Times New Roman" w:cs="Times New Roman"/>
          <w:b w:val="0"/>
          <w:bCs w:val="0"/>
          <w:noProof w:val="0"/>
          <w:sz w:val="20"/>
          <w:szCs w:val="20"/>
          <w:lang w:val="en-US"/>
        </w:rPr>
        <w:t>utilizing</w:t>
      </w:r>
      <w:r w:rsidRPr="247DE6C1" w:rsidR="247DE6C1">
        <w:rPr>
          <w:rFonts w:ascii="Times New Roman" w:hAnsi="Times New Roman" w:eastAsia="Times New Roman" w:cs="Times New Roman"/>
          <w:b w:val="0"/>
          <w:bCs w:val="0"/>
          <w:noProof w:val="0"/>
          <w:sz w:val="20"/>
          <w:szCs w:val="20"/>
          <w:lang w:val="en-US"/>
        </w:rPr>
        <w:t xml:space="preserve"> Google dorks with custom search queries [7] such as "</w:t>
      </w:r>
      <w:r w:rsidRPr="247DE6C1" w:rsidR="247DE6C1">
        <w:rPr>
          <w:rFonts w:ascii="Times New Roman" w:hAnsi="Times New Roman" w:eastAsia="Times New Roman" w:cs="Times New Roman"/>
          <w:b w:val="0"/>
          <w:bCs w:val="0"/>
          <w:noProof w:val="0"/>
          <w:sz w:val="20"/>
          <w:szCs w:val="20"/>
          <w:lang w:val="en-US"/>
        </w:rPr>
        <w:t>inurl:http</w:t>
      </w:r>
      <w:r w:rsidRPr="247DE6C1" w:rsidR="247DE6C1">
        <w:rPr>
          <w:rFonts w:ascii="Times New Roman" w:hAnsi="Times New Roman" w:eastAsia="Times New Roman" w:cs="Times New Roman"/>
          <w:b w:val="0"/>
          <w:bCs w:val="0"/>
          <w:noProof w:val="0"/>
          <w:sz w:val="20"/>
          <w:szCs w:val="20"/>
          <w:lang w:val="en-US"/>
        </w:rPr>
        <w:t xml:space="preserve"> -</w:t>
      </w:r>
      <w:r w:rsidRPr="247DE6C1" w:rsidR="247DE6C1">
        <w:rPr>
          <w:rFonts w:ascii="Times New Roman" w:hAnsi="Times New Roman" w:eastAsia="Times New Roman" w:cs="Times New Roman"/>
          <w:b w:val="0"/>
          <w:bCs w:val="0"/>
          <w:noProof w:val="0"/>
          <w:sz w:val="20"/>
          <w:szCs w:val="20"/>
          <w:lang w:val="en-US"/>
        </w:rPr>
        <w:t>inurl:https</w:t>
      </w:r>
      <w:r w:rsidRPr="247DE6C1" w:rsidR="247DE6C1">
        <w:rPr>
          <w:rFonts w:ascii="Times New Roman" w:hAnsi="Times New Roman" w:eastAsia="Times New Roman" w:cs="Times New Roman"/>
          <w:b w:val="0"/>
          <w:bCs w:val="0"/>
          <w:noProof w:val="0"/>
          <w:sz w:val="20"/>
          <w:szCs w:val="20"/>
          <w:lang w:val="en-US"/>
        </w:rPr>
        <w:t>" and "</w:t>
      </w:r>
      <w:r w:rsidRPr="247DE6C1" w:rsidR="247DE6C1">
        <w:rPr>
          <w:rFonts w:ascii="Times New Roman" w:hAnsi="Times New Roman" w:eastAsia="Times New Roman" w:cs="Times New Roman"/>
          <w:b w:val="0"/>
          <w:bCs w:val="0"/>
          <w:noProof w:val="0"/>
          <w:sz w:val="20"/>
          <w:szCs w:val="20"/>
          <w:lang w:val="en-US"/>
        </w:rPr>
        <w:t>intitle:'index</w:t>
      </w:r>
      <w:r w:rsidRPr="247DE6C1" w:rsidR="247DE6C1">
        <w:rPr>
          <w:rFonts w:ascii="Times New Roman" w:hAnsi="Times New Roman" w:eastAsia="Times New Roman" w:cs="Times New Roman"/>
          <w:b w:val="0"/>
          <w:bCs w:val="0"/>
          <w:noProof w:val="0"/>
          <w:sz w:val="20"/>
          <w:szCs w:val="20"/>
          <w:lang w:val="en-US"/>
        </w:rPr>
        <w:t xml:space="preserve"> of' 'Set-Cookie'" to </w:t>
      </w:r>
      <w:r w:rsidRPr="247DE6C1" w:rsidR="247DE6C1">
        <w:rPr>
          <w:rFonts w:ascii="Times New Roman" w:hAnsi="Times New Roman" w:eastAsia="Times New Roman" w:cs="Times New Roman"/>
          <w:b w:val="0"/>
          <w:bCs w:val="0"/>
          <w:noProof w:val="0"/>
          <w:sz w:val="20"/>
          <w:szCs w:val="20"/>
          <w:lang w:val="en-US"/>
        </w:rPr>
        <w:t>identify</w:t>
      </w:r>
      <w:r w:rsidRPr="247DE6C1" w:rsidR="247DE6C1">
        <w:rPr>
          <w:rFonts w:ascii="Times New Roman" w:hAnsi="Times New Roman" w:eastAsia="Times New Roman" w:cs="Times New Roman"/>
          <w:b w:val="0"/>
          <w:bCs w:val="0"/>
          <w:noProof w:val="0"/>
          <w:sz w:val="20"/>
          <w:szCs w:val="20"/>
          <w:lang w:val="en-US"/>
        </w:rPr>
        <w:t xml:space="preserve"> suitable targets. Shodan queries like "</w:t>
      </w:r>
      <w:r w:rsidRPr="247DE6C1" w:rsidR="247DE6C1">
        <w:rPr>
          <w:rFonts w:ascii="Times New Roman" w:hAnsi="Times New Roman" w:eastAsia="Times New Roman" w:cs="Times New Roman"/>
          <w:b w:val="0"/>
          <w:bCs w:val="0"/>
          <w:noProof w:val="0"/>
          <w:sz w:val="20"/>
          <w:szCs w:val="20"/>
          <w:lang w:val="en-US"/>
        </w:rPr>
        <w:t>http.title:'login</w:t>
      </w:r>
      <w:r w:rsidRPr="247DE6C1" w:rsidR="247DE6C1">
        <w:rPr>
          <w:rFonts w:ascii="Times New Roman" w:hAnsi="Times New Roman" w:eastAsia="Times New Roman" w:cs="Times New Roman"/>
          <w:b w:val="0"/>
          <w:bCs w:val="0"/>
          <w:noProof w:val="0"/>
          <w:sz w:val="20"/>
          <w:szCs w:val="20"/>
          <w:lang w:val="en-US"/>
        </w:rPr>
        <w:t>' -</w:t>
      </w:r>
      <w:r w:rsidRPr="247DE6C1" w:rsidR="247DE6C1">
        <w:rPr>
          <w:rFonts w:ascii="Times New Roman" w:hAnsi="Times New Roman" w:eastAsia="Times New Roman" w:cs="Times New Roman"/>
          <w:b w:val="0"/>
          <w:bCs w:val="0"/>
          <w:noProof w:val="0"/>
          <w:sz w:val="20"/>
          <w:szCs w:val="20"/>
          <w:lang w:val="en-US"/>
        </w:rPr>
        <w:t>ssl</w:t>
      </w:r>
      <w:r w:rsidRPr="247DE6C1" w:rsidR="247DE6C1">
        <w:rPr>
          <w:rFonts w:ascii="Times New Roman" w:hAnsi="Times New Roman" w:eastAsia="Times New Roman" w:cs="Times New Roman"/>
          <w:b w:val="0"/>
          <w:bCs w:val="0"/>
          <w:noProof w:val="0"/>
          <w:sz w:val="20"/>
          <w:szCs w:val="20"/>
          <w:lang w:val="en-US"/>
        </w:rPr>
        <w:t xml:space="preserve">" and "port:80 'Set-Cookie'" helped us discover </w:t>
      </w:r>
      <w:r w:rsidRPr="247DE6C1" w:rsidR="247DE6C1">
        <w:rPr>
          <w:rFonts w:ascii="Times New Roman" w:hAnsi="Times New Roman" w:eastAsia="Times New Roman" w:cs="Times New Roman"/>
          <w:b w:val="0"/>
          <w:bCs w:val="0"/>
          <w:noProof w:val="0"/>
          <w:sz w:val="20"/>
          <w:szCs w:val="20"/>
          <w:lang w:val="en-US"/>
        </w:rPr>
        <w:t>additional</w:t>
      </w:r>
      <w:r w:rsidRPr="247DE6C1" w:rsidR="247DE6C1">
        <w:rPr>
          <w:rFonts w:ascii="Times New Roman" w:hAnsi="Times New Roman" w:eastAsia="Times New Roman" w:cs="Times New Roman"/>
          <w:b w:val="0"/>
          <w:bCs w:val="0"/>
          <w:noProof w:val="0"/>
          <w:sz w:val="20"/>
          <w:szCs w:val="20"/>
          <w:lang w:val="en-US"/>
        </w:rPr>
        <w:t xml:space="preserve"> sites, particularly those with potential security vulnerabilities. The cookie collection phase involved automated collection through Burp Suite, followed by manual verification of security attributes and automatic Base64 decoding of encoded cookies.</w:t>
      </w:r>
    </w:p>
    <w:p w:rsidR="247DE6C1" w:rsidP="247DE6C1" w:rsidRDefault="247DE6C1" w14:paraId="6BCF53B8" w14:textId="4934C16A">
      <w:pPr>
        <w:pStyle w:val="Normal"/>
        <w:spacing w:line="276" w:lineRule="auto"/>
        <w:ind w:left="0"/>
        <w:jc w:val="both"/>
        <w:rPr>
          <w:rFonts w:ascii="Times New Roman" w:hAnsi="Times New Roman" w:eastAsia="Times New Roman" w:cs="Times New Roman"/>
          <w:b w:val="0"/>
          <w:bCs w:val="0"/>
          <w:noProof w:val="0"/>
          <w:sz w:val="20"/>
          <w:szCs w:val="20"/>
          <w:lang w:val="en-US"/>
        </w:rPr>
      </w:pPr>
      <w:r w:rsidRPr="247DE6C1" w:rsidR="247DE6C1">
        <w:rPr>
          <w:rFonts w:ascii="Times New Roman" w:hAnsi="Times New Roman" w:eastAsia="Times New Roman" w:cs="Times New Roman"/>
          <w:b w:val="0"/>
          <w:bCs w:val="0"/>
          <w:noProof w:val="0"/>
          <w:sz w:val="20"/>
          <w:szCs w:val="20"/>
          <w:lang w:val="en-US"/>
        </w:rPr>
        <w:t xml:space="preserve">We developed a custom Python script to parse the XML exports and reformat them into a more accessible CSV format for analysis. This systematic approach allowed us to </w:t>
      </w:r>
      <w:r w:rsidRPr="247DE6C1" w:rsidR="247DE6C1">
        <w:rPr>
          <w:rFonts w:ascii="Times New Roman" w:hAnsi="Times New Roman" w:eastAsia="Times New Roman" w:cs="Times New Roman"/>
          <w:b w:val="0"/>
          <w:bCs w:val="0"/>
          <w:noProof w:val="0"/>
          <w:sz w:val="20"/>
          <w:szCs w:val="20"/>
          <w:lang w:val="en-US"/>
        </w:rPr>
        <w:t>maintain</w:t>
      </w:r>
      <w:r w:rsidRPr="247DE6C1" w:rsidR="247DE6C1">
        <w:rPr>
          <w:rFonts w:ascii="Times New Roman" w:hAnsi="Times New Roman" w:eastAsia="Times New Roman" w:cs="Times New Roman"/>
          <w:b w:val="0"/>
          <w:bCs w:val="0"/>
          <w:noProof w:val="0"/>
          <w:sz w:val="20"/>
          <w:szCs w:val="20"/>
          <w:lang w:val="en-US"/>
        </w:rPr>
        <w:t xml:space="preserve"> data integrity while efficiently processing large volumes of information. </w:t>
      </w:r>
    </w:p>
    <w:p w:rsidR="247DE6C1" w:rsidP="247DE6C1" w:rsidRDefault="247DE6C1" w14:paraId="6D6FD768" w14:textId="1609DEA3">
      <w:pPr>
        <w:pStyle w:val="Normal"/>
        <w:spacing w:line="276" w:lineRule="auto"/>
        <w:ind w:left="0"/>
        <w:jc w:val="both"/>
        <w:rPr>
          <w:rFonts w:ascii="Times New Roman" w:hAnsi="Times New Roman" w:eastAsia="Times New Roman" w:cs="Times New Roman"/>
          <w:b w:val="0"/>
          <w:bCs w:val="0"/>
          <w:noProof w:val="0"/>
          <w:sz w:val="20"/>
          <w:szCs w:val="20"/>
          <w:lang w:val="en-US"/>
        </w:rPr>
      </w:pPr>
      <w:r w:rsidRPr="247DE6C1" w:rsidR="247DE6C1">
        <w:rPr>
          <w:rFonts w:ascii="Times New Roman" w:hAnsi="Times New Roman" w:eastAsia="Times New Roman" w:cs="Times New Roman"/>
          <w:b w:val="0"/>
          <w:bCs w:val="0"/>
          <w:noProof w:val="0"/>
          <w:sz w:val="20"/>
          <w:szCs w:val="20"/>
          <w:lang w:val="en-US"/>
        </w:rPr>
        <w:t xml:space="preserve">Our analysis </w:t>
      </w:r>
      <w:r w:rsidRPr="247DE6C1" w:rsidR="247DE6C1">
        <w:rPr>
          <w:rFonts w:ascii="Times New Roman" w:hAnsi="Times New Roman" w:eastAsia="Times New Roman" w:cs="Times New Roman"/>
          <w:b w:val="0"/>
          <w:bCs w:val="0"/>
          <w:noProof w:val="0"/>
          <w:sz w:val="20"/>
          <w:szCs w:val="20"/>
          <w:lang w:val="en-US"/>
        </w:rPr>
        <w:t>methodology</w:t>
      </w:r>
      <w:r w:rsidRPr="247DE6C1" w:rsidR="247DE6C1">
        <w:rPr>
          <w:rFonts w:ascii="Times New Roman" w:hAnsi="Times New Roman" w:eastAsia="Times New Roman" w:cs="Times New Roman"/>
          <w:b w:val="0"/>
          <w:bCs w:val="0"/>
          <w:noProof w:val="0"/>
          <w:sz w:val="20"/>
          <w:szCs w:val="20"/>
          <w:lang w:val="en-US"/>
        </w:rPr>
        <w:t xml:space="preserve"> focused on three key areas: security flags, cookie lifespans, and statistical patterns. </w:t>
      </w:r>
    </w:p>
    <w:p w:rsidR="247DE6C1" w:rsidP="247DE6C1" w:rsidRDefault="247DE6C1" w14:paraId="6BF7F7B8" w14:textId="171579DF">
      <w:pPr>
        <w:pStyle w:val="Normal"/>
        <w:spacing w:line="276" w:lineRule="auto"/>
        <w:ind w:left="0"/>
        <w:jc w:val="both"/>
        <w:rPr>
          <w:rFonts w:ascii="Times New Roman" w:hAnsi="Times New Roman" w:eastAsia="Times New Roman" w:cs="Times New Roman"/>
          <w:b w:val="0"/>
          <w:bCs w:val="0"/>
          <w:noProof w:val="0"/>
          <w:sz w:val="20"/>
          <w:szCs w:val="20"/>
          <w:lang w:val="en-US"/>
        </w:rPr>
      </w:pPr>
      <w:r w:rsidRPr="247DE6C1" w:rsidR="247DE6C1">
        <w:rPr>
          <w:rFonts w:ascii="Times New Roman" w:hAnsi="Times New Roman" w:eastAsia="Times New Roman" w:cs="Times New Roman"/>
          <w:b w:val="0"/>
          <w:bCs w:val="0"/>
          <w:noProof w:val="0"/>
          <w:sz w:val="20"/>
          <w:szCs w:val="20"/>
          <w:lang w:val="en-US"/>
        </w:rPr>
        <w:t xml:space="preserve">Through our custom parsing script, we examined the implementation of fundamental security flags (Secure, HttpOnly, and SameSite) across different website categories. This revealed varying levels of security consciousness, with financial and healthcare sectors typically employing stricter measures compared to general-purpose websites. </w:t>
      </w:r>
    </w:p>
    <w:p w:rsidR="247DE6C1" w:rsidP="247DE6C1" w:rsidRDefault="247DE6C1" w14:paraId="646C3731" w14:textId="13BDE1F2">
      <w:pPr>
        <w:pStyle w:val="Normal"/>
        <w:spacing w:line="276" w:lineRule="auto"/>
        <w:ind w:left="0"/>
        <w:jc w:val="both"/>
        <w:rPr>
          <w:rFonts w:ascii="Times New Roman" w:hAnsi="Times New Roman" w:eastAsia="Times New Roman" w:cs="Times New Roman"/>
          <w:b w:val="0"/>
          <w:bCs w:val="0"/>
          <w:noProof w:val="0"/>
          <w:sz w:val="20"/>
          <w:szCs w:val="20"/>
          <w:lang w:val="en-US"/>
        </w:rPr>
      </w:pPr>
      <w:r w:rsidRPr="247DE6C1" w:rsidR="247DE6C1">
        <w:rPr>
          <w:rFonts w:ascii="Times New Roman" w:hAnsi="Times New Roman" w:eastAsia="Times New Roman" w:cs="Times New Roman"/>
          <w:b w:val="0"/>
          <w:bCs w:val="0"/>
          <w:noProof w:val="0"/>
          <w:sz w:val="20"/>
          <w:szCs w:val="20"/>
          <w:lang w:val="en-US"/>
        </w:rPr>
        <w:t xml:space="preserve">Investigation of cookie lifespans uncovered significant variations in implementation strategies. Our analysis documented practices ranging from short-lived session cookies to persistent cookies spanning multiple years, highlighting the tension between user convenience and security considerations. We </w:t>
      </w:r>
      <w:r w:rsidRPr="247DE6C1" w:rsidR="247DE6C1">
        <w:rPr>
          <w:rFonts w:ascii="Times New Roman" w:hAnsi="Times New Roman" w:eastAsia="Times New Roman" w:cs="Times New Roman"/>
          <w:b w:val="0"/>
          <w:bCs w:val="0"/>
          <w:noProof w:val="0"/>
          <w:sz w:val="20"/>
          <w:szCs w:val="20"/>
          <w:lang w:val="en-US"/>
        </w:rPr>
        <w:t>observed</w:t>
      </w:r>
      <w:r w:rsidRPr="247DE6C1" w:rsidR="247DE6C1">
        <w:rPr>
          <w:rFonts w:ascii="Times New Roman" w:hAnsi="Times New Roman" w:eastAsia="Times New Roman" w:cs="Times New Roman"/>
          <w:b w:val="0"/>
          <w:bCs w:val="0"/>
          <w:noProof w:val="0"/>
          <w:sz w:val="20"/>
          <w:szCs w:val="20"/>
          <w:lang w:val="en-US"/>
        </w:rPr>
        <w:t xml:space="preserve"> that websites handling sensitive data opted for shorter cookie durations, while commercial and content-delivery sites often implemented longer persistence periods. </w:t>
      </w:r>
    </w:p>
    <w:p w:rsidR="247DE6C1" w:rsidP="247DE6C1" w:rsidRDefault="247DE6C1" w14:paraId="1825FF19" w14:textId="5AD36534">
      <w:pPr>
        <w:pStyle w:val="Normal"/>
        <w:spacing w:line="276" w:lineRule="auto"/>
        <w:ind w:left="0"/>
        <w:jc w:val="both"/>
        <w:rPr>
          <w:rFonts w:ascii="Times New Roman" w:hAnsi="Times New Roman" w:eastAsia="Times New Roman" w:cs="Times New Roman"/>
          <w:b w:val="0"/>
          <w:bCs w:val="0"/>
          <w:noProof w:val="0"/>
          <w:sz w:val="20"/>
          <w:szCs w:val="20"/>
          <w:lang w:val="en-US"/>
        </w:rPr>
      </w:pPr>
      <w:r w:rsidRPr="247DE6C1" w:rsidR="247DE6C1">
        <w:rPr>
          <w:rFonts w:ascii="Times New Roman" w:hAnsi="Times New Roman" w:eastAsia="Times New Roman" w:cs="Times New Roman"/>
          <w:b w:val="0"/>
          <w:bCs w:val="0"/>
          <w:noProof w:val="0"/>
          <w:sz w:val="20"/>
          <w:szCs w:val="20"/>
          <w:lang w:val="en-US"/>
        </w:rPr>
        <w:t xml:space="preserve">Our statistical analysis encompassed approximately 5,500 cookies collected across hundreds of websites. We </w:t>
      </w:r>
      <w:r w:rsidRPr="247DE6C1" w:rsidR="247DE6C1">
        <w:rPr>
          <w:rFonts w:ascii="Times New Roman" w:hAnsi="Times New Roman" w:eastAsia="Times New Roman" w:cs="Times New Roman"/>
          <w:b w:val="0"/>
          <w:bCs w:val="0"/>
          <w:noProof w:val="0"/>
          <w:sz w:val="20"/>
          <w:szCs w:val="20"/>
          <w:lang w:val="en-US"/>
        </w:rPr>
        <w:t>identified</w:t>
      </w:r>
      <w:r w:rsidRPr="247DE6C1" w:rsidR="247DE6C1">
        <w:rPr>
          <w:rFonts w:ascii="Times New Roman" w:hAnsi="Times New Roman" w:eastAsia="Times New Roman" w:cs="Times New Roman"/>
          <w:b w:val="0"/>
          <w:bCs w:val="0"/>
          <w:noProof w:val="0"/>
          <w:sz w:val="20"/>
          <w:szCs w:val="20"/>
          <w:lang w:val="en-US"/>
        </w:rPr>
        <w:t xml:space="preserve"> strong correlations between website types and their implemented security measures, with distinct patterns </w:t>
      </w:r>
      <w:r w:rsidRPr="247DE6C1" w:rsidR="247DE6C1">
        <w:rPr>
          <w:rFonts w:ascii="Times New Roman" w:hAnsi="Times New Roman" w:eastAsia="Times New Roman" w:cs="Times New Roman"/>
          <w:b w:val="0"/>
          <w:bCs w:val="0"/>
          <w:noProof w:val="0"/>
          <w:sz w:val="20"/>
          <w:szCs w:val="20"/>
          <w:lang w:val="en-US"/>
        </w:rPr>
        <w:t>emerging</w:t>
      </w:r>
      <w:r w:rsidRPr="247DE6C1" w:rsidR="247DE6C1">
        <w:rPr>
          <w:rFonts w:ascii="Times New Roman" w:hAnsi="Times New Roman" w:eastAsia="Times New Roman" w:cs="Times New Roman"/>
          <w:b w:val="0"/>
          <w:bCs w:val="0"/>
          <w:noProof w:val="0"/>
          <w:sz w:val="20"/>
          <w:szCs w:val="20"/>
          <w:lang w:val="en-US"/>
        </w:rPr>
        <w:t xml:space="preserve"> in domain and path attributes. This comprehensive approach allowed us to trace the evolution of cookie security implementations over time, particularly in older websites </w:t>
      </w:r>
      <w:r w:rsidRPr="247DE6C1" w:rsidR="247DE6C1">
        <w:rPr>
          <w:rFonts w:ascii="Times New Roman" w:hAnsi="Times New Roman" w:eastAsia="Times New Roman" w:cs="Times New Roman"/>
          <w:b w:val="0"/>
          <w:bCs w:val="0"/>
          <w:noProof w:val="0"/>
          <w:sz w:val="20"/>
          <w:szCs w:val="20"/>
          <w:lang w:val="en-US"/>
        </w:rPr>
        <w:t>identified</w:t>
      </w:r>
      <w:r w:rsidRPr="247DE6C1" w:rsidR="247DE6C1">
        <w:rPr>
          <w:rFonts w:ascii="Times New Roman" w:hAnsi="Times New Roman" w:eastAsia="Times New Roman" w:cs="Times New Roman"/>
          <w:b w:val="0"/>
          <w:bCs w:val="0"/>
          <w:noProof w:val="0"/>
          <w:sz w:val="20"/>
          <w:szCs w:val="20"/>
          <w:lang w:val="en-US"/>
        </w:rPr>
        <w:t xml:space="preserve"> through our historical analysis tools.</w:t>
      </w:r>
    </w:p>
    <w:p w:rsidR="247DE6C1" w:rsidP="247DE6C1" w:rsidRDefault="247DE6C1" w14:paraId="6FBF790D" w14:textId="4C80536D">
      <w:pPr>
        <w:pStyle w:val="Normal"/>
        <w:spacing w:line="276" w:lineRule="auto"/>
        <w:ind w:left="0"/>
        <w:jc w:val="both"/>
        <w:rPr>
          <w:rFonts w:ascii="Times New Roman" w:hAnsi="Times New Roman" w:eastAsia="Times New Roman" w:cs="Times New Roman"/>
          <w:b w:val="0"/>
          <w:bCs w:val="0"/>
          <w:noProof w:val="0"/>
          <w:sz w:val="20"/>
          <w:szCs w:val="20"/>
          <w:lang w:val="en-US"/>
        </w:rPr>
      </w:pPr>
    </w:p>
    <w:p w:rsidR="14932992" w:rsidP="2D7B5E12" w:rsidRDefault="14932992" w14:paraId="650B3499" w14:textId="1BFFDBBF">
      <w:pPr>
        <w:pStyle w:val="ListParagraph"/>
        <w:numPr>
          <w:ilvl w:val="0"/>
          <w:numId w:val="45"/>
        </w:numPr>
        <w:spacing w:line="276" w:lineRule="auto"/>
        <w:jc w:val="center"/>
        <w:rPr>
          <w:rFonts w:ascii="Times New Roman" w:hAnsi="Times New Roman" w:eastAsia="Times New Roman" w:cs="Times New Roman"/>
          <w:b w:val="0"/>
          <w:bCs w:val="0"/>
          <w:noProof w:val="0"/>
          <w:sz w:val="20"/>
          <w:szCs w:val="20"/>
          <w:lang w:val="en-US"/>
        </w:rPr>
      </w:pPr>
      <w:r w:rsidRPr="247DE6C1" w:rsidR="247DE6C1">
        <w:rPr>
          <w:rFonts w:ascii="Times New Roman" w:hAnsi="Times New Roman" w:eastAsia="Times New Roman" w:cs="Times New Roman"/>
          <w:b w:val="0"/>
          <w:bCs w:val="0"/>
          <w:noProof w:val="0"/>
          <w:sz w:val="20"/>
          <w:szCs w:val="20"/>
          <w:lang w:val="en-US"/>
        </w:rPr>
        <w:t>RESULTS AND ANALYSIS</w:t>
      </w:r>
    </w:p>
    <w:p w:rsidR="247DE6C1" w:rsidP="247DE6C1" w:rsidRDefault="247DE6C1" w14:paraId="72F05E10" w14:textId="45646448">
      <w:pPr>
        <w:spacing w:before="240" w:beforeAutospacing="off" w:after="240" w:afterAutospacing="off"/>
        <w:jc w:val="both"/>
        <w:rPr>
          <w:noProof w:val="0"/>
          <w:sz w:val="20"/>
          <w:szCs w:val="20"/>
          <w:lang w:val="en-US"/>
        </w:rPr>
      </w:pPr>
      <w:r w:rsidRPr="247DE6C1" w:rsidR="247DE6C1">
        <w:rPr>
          <w:noProof w:val="0"/>
          <w:sz w:val="20"/>
          <w:szCs w:val="20"/>
          <w:lang w:val="en-US"/>
        </w:rPr>
        <w:t xml:space="preserve">Our comprehensive analysis of 5,426 collected cookies revealed significant patterns in how </w:t>
      </w:r>
      <w:r w:rsidRPr="247DE6C1" w:rsidR="247DE6C1">
        <w:rPr>
          <w:noProof w:val="0"/>
          <w:sz w:val="20"/>
          <w:szCs w:val="20"/>
          <w:lang w:val="en-US"/>
        </w:rPr>
        <w:t>diverse types</w:t>
      </w:r>
      <w:r w:rsidRPr="247DE6C1" w:rsidR="247DE6C1">
        <w:rPr>
          <w:noProof w:val="0"/>
          <w:sz w:val="20"/>
          <w:szCs w:val="20"/>
          <w:lang w:val="en-US"/>
        </w:rPr>
        <w:t xml:space="preserve"> of websites approach cookie security and management. The quantitative data showed striking variations in security flag implementation, with 2,065 cookies implementing the HttpOnly flag and 5,009 </w:t>
      </w:r>
      <w:r w:rsidRPr="247DE6C1" w:rsidR="247DE6C1">
        <w:rPr>
          <w:noProof w:val="0"/>
          <w:sz w:val="20"/>
          <w:szCs w:val="20"/>
          <w:lang w:val="en-US"/>
        </w:rPr>
        <w:t>utilizing</w:t>
      </w:r>
      <w:r w:rsidRPr="247DE6C1" w:rsidR="247DE6C1">
        <w:rPr>
          <w:noProof w:val="0"/>
          <w:sz w:val="20"/>
          <w:szCs w:val="20"/>
          <w:lang w:val="en-US"/>
        </w:rPr>
        <w:t xml:space="preserve"> the Secure flag. The SameSite attribute distribution was particularly telling, with 4,131 cookies set to "None," while only 55 implemented the strict setting and 130 used the lax option. </w:t>
      </w:r>
    </w:p>
    <w:p w:rsidR="247DE6C1" w:rsidP="247DE6C1" w:rsidRDefault="247DE6C1" w14:paraId="3B23AE91" w14:textId="10822EAD">
      <w:pPr>
        <w:spacing w:before="240" w:beforeAutospacing="off" w:after="240" w:afterAutospacing="off"/>
        <w:jc w:val="both"/>
        <w:rPr>
          <w:noProof w:val="0"/>
          <w:sz w:val="20"/>
          <w:szCs w:val="20"/>
          <w:lang w:val="en-US"/>
        </w:rPr>
      </w:pPr>
      <w:r w:rsidRPr="247DE6C1" w:rsidR="247DE6C1">
        <w:rPr>
          <w:noProof w:val="0"/>
          <w:sz w:val="20"/>
          <w:szCs w:val="20"/>
          <w:lang w:val="en-US"/>
        </w:rPr>
        <w:t>Most concerning was our discovery of cookies with extremely long lifespans, with the latest expiry date extending to October 20, 2074 - a duration that raises significant security concerns.</w:t>
      </w:r>
    </w:p>
    <w:p w:rsidR="247DE6C1" w:rsidP="247DE6C1" w:rsidRDefault="247DE6C1" w14:paraId="1332DA3C" w14:textId="094252B8">
      <w:pPr>
        <w:spacing w:before="240" w:beforeAutospacing="off" w:after="240" w:afterAutospacing="off"/>
        <w:jc w:val="both"/>
        <w:rPr>
          <w:noProof w:val="0"/>
          <w:sz w:val="20"/>
          <w:szCs w:val="20"/>
          <w:lang w:val="en-US"/>
        </w:rPr>
      </w:pPr>
      <w:r w:rsidRPr="247DE6C1" w:rsidR="247DE6C1">
        <w:rPr>
          <w:noProof w:val="0"/>
          <w:sz w:val="20"/>
          <w:szCs w:val="20"/>
          <w:lang w:val="en-US"/>
        </w:rPr>
        <w:t xml:space="preserve">The implementation of security flags showed clear patterns across different website categories. Financial institutions and e-commerce platforms </w:t>
      </w:r>
      <w:r w:rsidRPr="247DE6C1" w:rsidR="247DE6C1">
        <w:rPr>
          <w:noProof w:val="0"/>
          <w:sz w:val="20"/>
          <w:szCs w:val="20"/>
          <w:lang w:val="en-US"/>
        </w:rPr>
        <w:t>demonstrated</w:t>
      </w:r>
      <w:r w:rsidRPr="247DE6C1" w:rsidR="247DE6C1">
        <w:rPr>
          <w:noProof w:val="0"/>
          <w:sz w:val="20"/>
          <w:szCs w:val="20"/>
          <w:lang w:val="en-US"/>
        </w:rPr>
        <w:t xml:space="preserve"> a more sophisticated understanding of security requirements, consistently implementing both Secure and HttpOnly flags. This approach aligns with their need to protect sensitive financial and personal data.</w:t>
      </w:r>
    </w:p>
    <w:p w:rsidR="247DE6C1" w:rsidP="247DE6C1" w:rsidRDefault="247DE6C1" w14:paraId="465AA266" w14:textId="09675B05">
      <w:pPr>
        <w:spacing w:before="240" w:beforeAutospacing="off" w:after="240" w:afterAutospacing="off"/>
        <w:jc w:val="both"/>
        <w:rPr>
          <w:noProof w:val="0"/>
          <w:sz w:val="20"/>
          <w:szCs w:val="20"/>
          <w:lang w:val="en-US"/>
        </w:rPr>
      </w:pPr>
      <w:r w:rsidRPr="247DE6C1" w:rsidR="247DE6C1">
        <w:rPr>
          <w:noProof w:val="0"/>
          <w:sz w:val="20"/>
          <w:szCs w:val="20"/>
          <w:lang w:val="en-US"/>
        </w:rPr>
        <w:t xml:space="preserve">In contrast, our examination of content-delivery websites, news platforms, and particularly older WordPress blogs revealed inconsistent security practices, with many failing to implement these basic security measures. This disparity suggests a concerning gap in security awareness or implementation priorities across different sectors of the web. </w:t>
      </w:r>
    </w:p>
    <w:p w:rsidR="247DE6C1" w:rsidP="247DE6C1" w:rsidRDefault="247DE6C1" w14:paraId="2C35694C" w14:textId="5A839CFF">
      <w:pPr>
        <w:spacing w:before="240" w:beforeAutospacing="off" w:after="240" w:afterAutospacing="off"/>
        <w:jc w:val="both"/>
        <w:rPr>
          <w:noProof w:val="0"/>
          <w:sz w:val="20"/>
          <w:szCs w:val="20"/>
          <w:lang w:val="en-US"/>
        </w:rPr>
      </w:pPr>
      <w:r w:rsidRPr="247DE6C1" w:rsidR="247DE6C1">
        <w:rPr>
          <w:noProof w:val="0"/>
          <w:sz w:val="20"/>
          <w:szCs w:val="20"/>
          <w:lang w:val="en-US"/>
        </w:rPr>
        <w:t xml:space="preserve">The analysis of cookie lifespans revealed another significant pattern in security practices. Security-conscious websites, particularly in the financial sector, typically implement shorter cookie durations, </w:t>
      </w:r>
      <w:r w:rsidRPr="247DE6C1" w:rsidR="247DE6C1">
        <w:rPr>
          <w:noProof w:val="0"/>
          <w:sz w:val="20"/>
          <w:szCs w:val="20"/>
          <w:lang w:val="en-US"/>
        </w:rPr>
        <w:t>demonstrating</w:t>
      </w:r>
      <w:r w:rsidRPr="247DE6C1" w:rsidR="247DE6C1">
        <w:rPr>
          <w:noProof w:val="0"/>
          <w:sz w:val="20"/>
          <w:szCs w:val="20"/>
          <w:lang w:val="en-US"/>
        </w:rPr>
        <w:t xml:space="preserve"> an understanding of the security implications of persistent cookies. This stands in stark contrast to many commercial and social media platforms, where we found cookies set to persist for years - a practice that prioritizes user convenience over security concerns. </w:t>
      </w:r>
    </w:p>
    <w:p w:rsidR="247DE6C1" w:rsidP="247DE6C1" w:rsidRDefault="247DE6C1" w14:paraId="3A222DFF" w14:textId="313FC580">
      <w:pPr>
        <w:spacing w:before="240" w:beforeAutospacing="off" w:after="240" w:afterAutospacing="off"/>
        <w:jc w:val="both"/>
        <w:rPr>
          <w:noProof w:val="0"/>
          <w:sz w:val="20"/>
          <w:szCs w:val="20"/>
          <w:lang w:val="en-US"/>
        </w:rPr>
      </w:pPr>
      <w:r w:rsidRPr="247DE6C1" w:rsidR="247DE6C1">
        <w:rPr>
          <w:noProof w:val="0"/>
          <w:sz w:val="20"/>
          <w:szCs w:val="20"/>
          <w:lang w:val="en-US"/>
        </w:rPr>
        <w:t xml:space="preserve">The correlation between website category and cookie lifespan suggests a clear trade-off between user experience and security considerations. </w:t>
      </w:r>
    </w:p>
    <w:p w:rsidR="247DE6C1" w:rsidP="247DE6C1" w:rsidRDefault="247DE6C1" w14:paraId="1F1112EF" w14:textId="501D77D9">
      <w:pPr>
        <w:pStyle w:val="Normal"/>
        <w:spacing w:before="240" w:beforeAutospacing="off" w:after="240" w:afterAutospacing="off"/>
        <w:jc w:val="both"/>
        <w:rPr>
          <w:noProof w:val="0"/>
          <w:sz w:val="20"/>
          <w:szCs w:val="20"/>
          <w:lang w:val="en-US"/>
        </w:rPr>
      </w:pPr>
      <w:r>
        <w:drawing>
          <wp:inline wp14:editId="009EC944" wp14:anchorId="074FDF03">
            <wp:extent cx="3200400" cy="1933575"/>
            <wp:effectExtent l="19050" t="19050" r="19050" b="19050"/>
            <wp:docPr id="539791629" name="" title=""/>
            <wp:cNvGraphicFramePr>
              <a:graphicFrameLocks noChangeAspect="1"/>
            </wp:cNvGraphicFramePr>
            <a:graphic>
              <a:graphicData uri="http://schemas.openxmlformats.org/drawingml/2006/picture">
                <pic:pic>
                  <pic:nvPicPr>
                    <pic:cNvPr id="0" name=""/>
                    <pic:cNvPicPr/>
                  </pic:nvPicPr>
                  <pic:blipFill>
                    <a:blip r:embed="R5cce007183034461">
                      <a:extLst>
                        <a:ext xmlns:a="http://schemas.openxmlformats.org/drawingml/2006/main" uri="{28A0092B-C50C-407E-A947-70E740481C1C}">
                          <a14:useLocalDpi val="0"/>
                        </a:ext>
                      </a:extLst>
                    </a:blip>
                    <a:stretch>
                      <a:fillRect/>
                    </a:stretch>
                  </pic:blipFill>
                  <pic:spPr>
                    <a:xfrm>
                      <a:off x="0" y="0"/>
                      <a:ext cx="3200400" cy="1933575"/>
                    </a:xfrm>
                    <a:prstGeom prst="rect">
                      <a:avLst/>
                    </a:prstGeom>
                    <a:ln w="19050">
                      <a:solidFill>
                        <a:schemeClr val="tx1"/>
                      </a:solidFill>
                      <a:prstDash val="solid"/>
                    </a:ln>
                  </pic:spPr>
                </pic:pic>
              </a:graphicData>
            </a:graphic>
          </wp:inline>
        </w:drawing>
      </w:r>
      <w:r w:rsidRPr="247DE6C1" w:rsidR="247DE6C1">
        <w:rPr>
          <w:noProof w:val="0"/>
          <w:sz w:val="20"/>
          <w:szCs w:val="20"/>
          <w:lang w:val="en-US"/>
        </w:rPr>
        <w:t xml:space="preserve">[Figure 1: Graph showing distribution of security flags across website categories] </w:t>
      </w:r>
    </w:p>
    <w:p w:rsidR="247DE6C1" w:rsidP="247DE6C1" w:rsidRDefault="247DE6C1" w14:paraId="185A055B" w14:textId="7EFE8DA5">
      <w:pPr>
        <w:spacing w:before="240" w:beforeAutospacing="off" w:after="240" w:afterAutospacing="off"/>
        <w:jc w:val="both"/>
        <w:rPr>
          <w:noProof w:val="0"/>
          <w:sz w:val="20"/>
          <w:szCs w:val="20"/>
          <w:lang w:val="en-US"/>
        </w:rPr>
      </w:pPr>
      <w:r w:rsidRPr="247DE6C1" w:rsidR="247DE6C1">
        <w:rPr>
          <w:noProof w:val="0"/>
          <w:sz w:val="20"/>
          <w:szCs w:val="20"/>
          <w:lang w:val="en-US"/>
        </w:rPr>
        <w:t xml:space="preserve">The adoption of the </w:t>
      </w:r>
      <w:r w:rsidRPr="247DE6C1" w:rsidR="247DE6C1">
        <w:rPr>
          <w:noProof w:val="0"/>
          <w:sz w:val="20"/>
          <w:szCs w:val="20"/>
          <w:lang w:val="en-US"/>
        </w:rPr>
        <w:t>SameSite</w:t>
      </w:r>
      <w:r w:rsidRPr="247DE6C1" w:rsidR="247DE6C1">
        <w:rPr>
          <w:noProof w:val="0"/>
          <w:sz w:val="20"/>
          <w:szCs w:val="20"/>
          <w:lang w:val="en-US"/>
        </w:rPr>
        <w:t xml:space="preserve"> attribute, a </w:t>
      </w:r>
      <w:r w:rsidRPr="247DE6C1" w:rsidR="247DE6C1">
        <w:rPr>
          <w:noProof w:val="0"/>
          <w:sz w:val="20"/>
          <w:szCs w:val="20"/>
          <w:lang w:val="en-US"/>
        </w:rPr>
        <w:t>recent</w:t>
      </w:r>
      <w:r w:rsidRPr="247DE6C1" w:rsidR="247DE6C1">
        <w:rPr>
          <w:noProof w:val="0"/>
          <w:sz w:val="20"/>
          <w:szCs w:val="20"/>
          <w:lang w:val="en-US"/>
        </w:rPr>
        <w:t xml:space="preserve"> security feature designed to prevent CSRF attacks, showed varying levels of implementation across our dataset. High-security websites </w:t>
      </w:r>
      <w:r w:rsidRPr="247DE6C1" w:rsidR="247DE6C1">
        <w:rPr>
          <w:noProof w:val="0"/>
          <w:sz w:val="20"/>
          <w:szCs w:val="20"/>
          <w:lang w:val="en-US"/>
        </w:rPr>
        <w:t>demonstrated</w:t>
      </w:r>
      <w:r w:rsidRPr="247DE6C1" w:rsidR="247DE6C1">
        <w:rPr>
          <w:noProof w:val="0"/>
          <w:sz w:val="20"/>
          <w:szCs w:val="20"/>
          <w:lang w:val="en-US"/>
        </w:rPr>
        <w:t xml:space="preserve"> higher adoption rates of this protection mechanism, while many lower-security sites had yet to implement it. This pattern was particularly </w:t>
      </w:r>
      <w:r w:rsidRPr="247DE6C1" w:rsidR="247DE6C1">
        <w:rPr>
          <w:noProof w:val="0"/>
          <w:sz w:val="20"/>
          <w:szCs w:val="20"/>
          <w:lang w:val="en-US"/>
        </w:rPr>
        <w:t>evident</w:t>
      </w:r>
      <w:r w:rsidRPr="247DE6C1" w:rsidR="247DE6C1">
        <w:rPr>
          <w:noProof w:val="0"/>
          <w:sz w:val="20"/>
          <w:szCs w:val="20"/>
          <w:lang w:val="en-US"/>
        </w:rPr>
        <w:t xml:space="preserve"> in legacy systems and older websites, suggesting that the regular updating of security features may not be a priority for many web administrators. </w:t>
      </w:r>
    </w:p>
    <w:p w:rsidR="247DE6C1" w:rsidP="247DE6C1" w:rsidRDefault="247DE6C1" w14:paraId="320AC7CD" w14:textId="217D121A">
      <w:pPr>
        <w:spacing w:before="240" w:beforeAutospacing="off" w:after="240" w:afterAutospacing="off"/>
        <w:jc w:val="both"/>
        <w:rPr>
          <w:noProof w:val="0"/>
          <w:sz w:val="20"/>
          <w:szCs w:val="20"/>
          <w:lang w:val="en-US"/>
        </w:rPr>
      </w:pPr>
    </w:p>
    <w:p w:rsidR="247DE6C1" w:rsidP="247DE6C1" w:rsidRDefault="247DE6C1" w14:paraId="0FCEC480" w14:textId="0642CD08">
      <w:pPr>
        <w:spacing w:before="240" w:beforeAutospacing="off" w:after="240" w:afterAutospacing="off"/>
        <w:jc w:val="both"/>
        <w:rPr>
          <w:noProof w:val="0"/>
          <w:sz w:val="20"/>
          <w:szCs w:val="20"/>
          <w:lang w:val="en-US"/>
        </w:rPr>
      </w:pPr>
    </w:p>
    <w:p w:rsidR="247DE6C1" w:rsidP="247DE6C1" w:rsidRDefault="247DE6C1" w14:paraId="5625DB5C" w14:textId="2C4B5296">
      <w:pPr>
        <w:pStyle w:val="Normal"/>
        <w:spacing w:before="240" w:beforeAutospacing="off" w:after="240" w:afterAutospacing="off"/>
        <w:jc w:val="both"/>
        <w:rPr>
          <w:noProof w:val="0"/>
          <w:sz w:val="20"/>
          <w:szCs w:val="20"/>
          <w:lang w:val="en-US"/>
        </w:rPr>
      </w:pPr>
      <w:r>
        <w:drawing>
          <wp:inline wp14:editId="2CABE08D" wp14:anchorId="7530F646">
            <wp:extent cx="3144228" cy="2153844"/>
            <wp:effectExtent l="19050" t="19050" r="19050" b="19050"/>
            <wp:docPr id="1281863269" name="" title=""/>
            <wp:cNvGraphicFramePr>
              <a:graphicFrameLocks noChangeAspect="1"/>
            </wp:cNvGraphicFramePr>
            <a:graphic>
              <a:graphicData uri="http://schemas.openxmlformats.org/drawingml/2006/picture">
                <pic:pic>
                  <pic:nvPicPr>
                    <pic:cNvPr id="0" name=""/>
                    <pic:cNvPicPr/>
                  </pic:nvPicPr>
                  <pic:blipFill>
                    <a:blip r:embed="Rdcdf0c5eee0845c6">
                      <a:extLst>
                        <a:ext xmlns:a="http://schemas.openxmlformats.org/drawingml/2006/main" uri="{28A0092B-C50C-407E-A947-70E740481C1C}">
                          <a14:useLocalDpi val="0"/>
                        </a:ext>
                      </a:extLst>
                    </a:blip>
                    <a:stretch>
                      <a:fillRect/>
                    </a:stretch>
                  </pic:blipFill>
                  <pic:spPr>
                    <a:xfrm>
                      <a:off x="0" y="0"/>
                      <a:ext cx="3144228" cy="2153844"/>
                    </a:xfrm>
                    <a:prstGeom prst="rect">
                      <a:avLst/>
                    </a:prstGeom>
                    <a:ln w="19050">
                      <a:solidFill>
                        <a:schemeClr val="tx1"/>
                      </a:solidFill>
                      <a:prstDash val="solid"/>
                    </a:ln>
                  </pic:spPr>
                </pic:pic>
              </a:graphicData>
            </a:graphic>
          </wp:inline>
        </w:drawing>
      </w:r>
      <w:r w:rsidRPr="247DE6C1" w:rsidR="247DE6C1">
        <w:rPr>
          <w:noProof w:val="0"/>
          <w:sz w:val="20"/>
          <w:szCs w:val="20"/>
          <w:lang w:val="en-US"/>
        </w:rPr>
        <w:t>[Figure 2: Pie chart illustrating just SameSite attribute distribution]</w:t>
      </w:r>
    </w:p>
    <w:p w:rsidR="247DE6C1" w:rsidP="247DE6C1" w:rsidRDefault="247DE6C1" w14:paraId="5496857B" w14:textId="24A7382B">
      <w:pPr>
        <w:spacing w:before="240" w:beforeAutospacing="off" w:after="240" w:afterAutospacing="off"/>
        <w:jc w:val="both"/>
        <w:rPr>
          <w:noProof w:val="0"/>
          <w:sz w:val="20"/>
          <w:szCs w:val="20"/>
          <w:lang w:val="en-US"/>
        </w:rPr>
      </w:pPr>
      <w:r w:rsidRPr="247DE6C1" w:rsidR="247DE6C1">
        <w:rPr>
          <w:noProof w:val="0"/>
          <w:sz w:val="20"/>
          <w:szCs w:val="20"/>
          <w:lang w:val="en-US"/>
        </w:rPr>
        <w:t xml:space="preserve">When examining cookie management practices holistically, our findings emphasize a clear correlation between the sensitivity of handled data and the robustness of security implementations. Websites managing financial transactions or healthcare information consistently </w:t>
      </w:r>
      <w:r w:rsidRPr="247DE6C1" w:rsidR="247DE6C1">
        <w:rPr>
          <w:noProof w:val="0"/>
          <w:sz w:val="20"/>
          <w:szCs w:val="20"/>
          <w:lang w:val="en-US"/>
        </w:rPr>
        <w:t>demonstrated</w:t>
      </w:r>
      <w:r w:rsidRPr="247DE6C1" w:rsidR="247DE6C1">
        <w:rPr>
          <w:noProof w:val="0"/>
          <w:sz w:val="20"/>
          <w:szCs w:val="20"/>
          <w:lang w:val="en-US"/>
        </w:rPr>
        <w:t xml:space="preserve"> more rigorous security measures compared to their counterparts in less sensitive sectors. This distinction, while logical from a risk management perspective, highlights a concerning trend where many websites </w:t>
      </w:r>
      <w:r w:rsidRPr="247DE6C1" w:rsidR="247DE6C1">
        <w:rPr>
          <w:noProof w:val="0"/>
          <w:sz w:val="20"/>
          <w:szCs w:val="20"/>
          <w:lang w:val="en-US"/>
        </w:rPr>
        <w:t>underestimate</w:t>
      </w:r>
      <w:r w:rsidRPr="247DE6C1" w:rsidR="247DE6C1">
        <w:rPr>
          <w:noProof w:val="0"/>
          <w:sz w:val="20"/>
          <w:szCs w:val="20"/>
          <w:lang w:val="en-US"/>
        </w:rPr>
        <w:t xml:space="preserve"> the importance of implementing strong cookie security measures regardless of their primary function. </w:t>
      </w:r>
    </w:p>
    <w:p w:rsidR="247DE6C1" w:rsidP="247DE6C1" w:rsidRDefault="247DE6C1" w14:paraId="3AB1082C" w14:textId="263030A9">
      <w:pPr>
        <w:spacing w:before="240" w:beforeAutospacing="off" w:after="240" w:afterAutospacing="off"/>
        <w:jc w:val="both"/>
        <w:rPr>
          <w:noProof w:val="0"/>
          <w:sz w:val="20"/>
          <w:szCs w:val="20"/>
          <w:lang w:val="en-US"/>
        </w:rPr>
      </w:pPr>
      <w:r w:rsidRPr="247DE6C1" w:rsidR="247DE6C1">
        <w:rPr>
          <w:noProof w:val="0"/>
          <w:sz w:val="20"/>
          <w:szCs w:val="20"/>
          <w:lang w:val="en-US"/>
        </w:rPr>
        <w:t xml:space="preserve">These findings suggest a need for broader adoption of security best practices across all website categories, not just those handling obviously sensitive data. The inconsistent implementation of security features, particularly among lower-security websites, creates potential vulnerabilities that could be exploited by malicious actors. While high-security websites </w:t>
      </w:r>
      <w:r w:rsidRPr="247DE6C1" w:rsidR="247DE6C1">
        <w:rPr>
          <w:noProof w:val="0"/>
          <w:sz w:val="20"/>
          <w:szCs w:val="20"/>
          <w:lang w:val="en-US"/>
        </w:rPr>
        <w:t>demonstrate</w:t>
      </w:r>
      <w:r w:rsidRPr="247DE6C1" w:rsidR="247DE6C1">
        <w:rPr>
          <w:noProof w:val="0"/>
          <w:sz w:val="20"/>
          <w:szCs w:val="20"/>
          <w:lang w:val="en-US"/>
        </w:rPr>
        <w:t xml:space="preserve"> that proper security implementations are achievable, the gap between best practices and common implementations </w:t>
      </w:r>
      <w:r w:rsidRPr="247DE6C1" w:rsidR="247DE6C1">
        <w:rPr>
          <w:noProof w:val="0"/>
          <w:sz w:val="20"/>
          <w:szCs w:val="20"/>
          <w:lang w:val="en-US"/>
        </w:rPr>
        <w:t>remains</w:t>
      </w:r>
      <w:r w:rsidRPr="247DE6C1" w:rsidR="247DE6C1">
        <w:rPr>
          <w:noProof w:val="0"/>
          <w:sz w:val="20"/>
          <w:szCs w:val="20"/>
          <w:lang w:val="en-US"/>
        </w:rPr>
        <w:t xml:space="preserve"> a concern for overall web security.</w:t>
      </w:r>
    </w:p>
    <w:p w:rsidR="247DE6C1" w:rsidP="247DE6C1" w:rsidRDefault="247DE6C1" w14:paraId="73C1576B" w14:textId="2AA90B0C">
      <w:pPr>
        <w:spacing w:before="240" w:beforeAutospacing="off" w:after="240" w:afterAutospacing="off"/>
        <w:jc w:val="both"/>
        <w:rPr>
          <w:noProof w:val="0"/>
          <w:sz w:val="20"/>
          <w:szCs w:val="20"/>
          <w:lang w:val="en-US"/>
        </w:rPr>
      </w:pPr>
    </w:p>
    <w:p w:rsidR="5AB7F8F4" w:rsidP="2D7B5E12" w:rsidRDefault="5AB7F8F4" w14:paraId="161FC330" w14:textId="2AFC9243">
      <w:pPr>
        <w:pStyle w:val="ListParagraph"/>
        <w:numPr>
          <w:ilvl w:val="0"/>
          <w:numId w:val="45"/>
        </w:numPr>
        <w:spacing w:line="276" w:lineRule="auto"/>
        <w:jc w:val="center"/>
        <w:rPr>
          <w:rFonts w:ascii="Times New Roman" w:hAnsi="Times New Roman" w:eastAsia="Times New Roman" w:cs="Times New Roman"/>
          <w:b w:val="0"/>
          <w:bCs w:val="0"/>
          <w:noProof w:val="0"/>
          <w:sz w:val="20"/>
          <w:szCs w:val="20"/>
          <w:lang w:val="en-US"/>
        </w:rPr>
      </w:pPr>
      <w:r w:rsidRPr="247DE6C1" w:rsidR="247DE6C1">
        <w:rPr>
          <w:rFonts w:ascii="Times New Roman" w:hAnsi="Times New Roman" w:eastAsia="Times New Roman" w:cs="Times New Roman"/>
          <w:b w:val="0"/>
          <w:bCs w:val="0"/>
          <w:noProof w:val="0"/>
          <w:sz w:val="20"/>
          <w:szCs w:val="20"/>
          <w:lang w:val="en-US"/>
        </w:rPr>
        <w:t>CONCLUSION AND FUTURE WORK</w:t>
      </w:r>
    </w:p>
    <w:p w:rsidR="247DE6C1" w:rsidP="247DE6C1" w:rsidRDefault="247DE6C1" w14:paraId="09A0B94A" w14:textId="0E1D7B24">
      <w:pPr>
        <w:spacing w:before="240" w:beforeAutospacing="off" w:after="240" w:afterAutospacing="off"/>
        <w:jc w:val="both"/>
        <w:rPr>
          <w:rFonts w:ascii="Times New Roman" w:hAnsi="Times New Roman" w:eastAsia="Times New Roman" w:cs="Times New Roman"/>
          <w:noProof w:val="0"/>
          <w:sz w:val="20"/>
          <w:szCs w:val="20"/>
          <w:lang w:val="en-US"/>
        </w:rPr>
      </w:pPr>
      <w:r w:rsidRPr="247DE6C1" w:rsidR="247DE6C1">
        <w:rPr>
          <w:rFonts w:ascii="Times New Roman" w:hAnsi="Times New Roman" w:eastAsia="Times New Roman" w:cs="Times New Roman"/>
          <w:noProof w:val="0"/>
          <w:sz w:val="20"/>
          <w:szCs w:val="20"/>
          <w:lang w:val="en-US"/>
        </w:rPr>
        <w:t xml:space="preserve">Our comprehensive analysis of cookie security practices across various websites reveals significant disparities in the implementation of security measures. High-security websites, such as financial institutions and healthcare providers, consistently use security flags like Secure, HttpOnly, and SameSite to protect user data. In contrast, many general-purpose websites neglect these features, increasing vulnerability to attacks. The study also highlights the importance of managing cookie lifespans to balance user convenience and security. Websites handling sensitive data tend to use shorter cookie durations, while commercial and social media platforms often prioritize user convenience with longer lifespans. These findings underscore the need for improved cookie management practices to enhance web security and protect user data. </w:t>
      </w:r>
    </w:p>
    <w:p w:rsidR="247DE6C1" w:rsidP="247DE6C1" w:rsidRDefault="247DE6C1" w14:paraId="5E603246" w14:textId="1614508E">
      <w:pPr>
        <w:spacing w:before="240" w:beforeAutospacing="off" w:after="240" w:afterAutospacing="off"/>
        <w:jc w:val="both"/>
        <w:rPr>
          <w:rFonts w:ascii="Times New Roman" w:hAnsi="Times New Roman" w:eastAsia="Times New Roman" w:cs="Times New Roman"/>
          <w:noProof w:val="0"/>
          <w:sz w:val="20"/>
          <w:szCs w:val="20"/>
          <w:lang w:val="en-US"/>
        </w:rPr>
      </w:pPr>
      <w:r w:rsidRPr="247DE6C1" w:rsidR="247DE6C1">
        <w:rPr>
          <w:rFonts w:ascii="Times New Roman" w:hAnsi="Times New Roman" w:eastAsia="Times New Roman" w:cs="Times New Roman"/>
          <w:noProof w:val="0"/>
          <w:sz w:val="20"/>
          <w:szCs w:val="20"/>
          <w:lang w:val="en-US"/>
        </w:rPr>
        <w:t xml:space="preserve">Future research should explore </w:t>
      </w:r>
      <w:r w:rsidRPr="247DE6C1" w:rsidR="247DE6C1">
        <w:rPr>
          <w:rFonts w:ascii="Times New Roman" w:hAnsi="Times New Roman" w:eastAsia="Times New Roman" w:cs="Times New Roman"/>
          <w:noProof w:val="0"/>
          <w:sz w:val="20"/>
          <w:szCs w:val="20"/>
          <w:lang w:val="en-US"/>
        </w:rPr>
        <w:t>additional</w:t>
      </w:r>
      <w:r w:rsidRPr="247DE6C1" w:rsidR="247DE6C1">
        <w:rPr>
          <w:rFonts w:ascii="Times New Roman" w:hAnsi="Times New Roman" w:eastAsia="Times New Roman" w:cs="Times New Roman"/>
          <w:noProof w:val="0"/>
          <w:sz w:val="20"/>
          <w:szCs w:val="20"/>
          <w:lang w:val="en-US"/>
        </w:rPr>
        <w:t xml:space="preserve"> security mechanisms beyond cookies, such as token-based authentication and enhanced privacy controls. Investigating user attitudes towards cookie consent and management in the context of emerging web technologies could also </w:t>
      </w:r>
      <w:r w:rsidRPr="247DE6C1" w:rsidR="247DE6C1">
        <w:rPr>
          <w:rFonts w:ascii="Times New Roman" w:hAnsi="Times New Roman" w:eastAsia="Times New Roman" w:cs="Times New Roman"/>
          <w:noProof w:val="0"/>
          <w:sz w:val="20"/>
          <w:szCs w:val="20"/>
          <w:lang w:val="en-US"/>
        </w:rPr>
        <w:t>provide</w:t>
      </w:r>
      <w:r w:rsidRPr="247DE6C1" w:rsidR="247DE6C1">
        <w:rPr>
          <w:rFonts w:ascii="Times New Roman" w:hAnsi="Times New Roman" w:eastAsia="Times New Roman" w:cs="Times New Roman"/>
          <w:noProof w:val="0"/>
          <w:sz w:val="20"/>
          <w:szCs w:val="20"/>
          <w:lang w:val="en-US"/>
        </w:rPr>
        <w:t xml:space="preserve"> valuable insights for </w:t>
      </w:r>
      <w:r w:rsidRPr="247DE6C1" w:rsidR="247DE6C1">
        <w:rPr>
          <w:rFonts w:ascii="Times New Roman" w:hAnsi="Times New Roman" w:eastAsia="Times New Roman" w:cs="Times New Roman"/>
          <w:noProof w:val="0"/>
          <w:sz w:val="20"/>
          <w:szCs w:val="20"/>
          <w:lang w:val="en-US"/>
        </w:rPr>
        <w:t>optimizing</w:t>
      </w:r>
      <w:r w:rsidRPr="247DE6C1" w:rsidR="247DE6C1">
        <w:rPr>
          <w:rFonts w:ascii="Times New Roman" w:hAnsi="Times New Roman" w:eastAsia="Times New Roman" w:cs="Times New Roman"/>
          <w:noProof w:val="0"/>
          <w:sz w:val="20"/>
          <w:szCs w:val="20"/>
          <w:lang w:val="en-US"/>
        </w:rPr>
        <w:t xml:space="preserve"> security practices.</w:t>
      </w:r>
    </w:p>
    <w:p w:rsidR="247DE6C1" w:rsidP="247DE6C1" w:rsidRDefault="247DE6C1" w14:paraId="4E832A2B" w14:textId="74C951D1">
      <w:pPr>
        <w:pStyle w:val="Normal"/>
        <w:spacing w:line="276" w:lineRule="auto"/>
        <w:ind w:left="0"/>
        <w:jc w:val="both"/>
        <w:rPr>
          <w:rFonts w:ascii="Times New Roman" w:hAnsi="Times New Roman" w:eastAsia="Times New Roman" w:cs="Times New Roman"/>
          <w:b w:val="0"/>
          <w:bCs w:val="0"/>
          <w:noProof w:val="0"/>
          <w:sz w:val="20"/>
          <w:szCs w:val="20"/>
          <w:lang w:val="en-US"/>
        </w:rPr>
      </w:pPr>
    </w:p>
    <w:p w:rsidR="247DE6C1" w:rsidP="247DE6C1" w:rsidRDefault="247DE6C1" w14:paraId="799386A1" w14:textId="5435ADD7">
      <w:pPr>
        <w:pStyle w:val="Normal"/>
        <w:spacing w:line="276" w:lineRule="auto"/>
        <w:ind w:left="0"/>
        <w:jc w:val="center"/>
        <w:rPr>
          <w:rFonts w:ascii="Times New Roman" w:hAnsi="Times New Roman" w:eastAsia="Times New Roman" w:cs="Times New Roman"/>
          <w:b w:val="0"/>
          <w:bCs w:val="0"/>
          <w:noProof w:val="0"/>
          <w:sz w:val="20"/>
          <w:szCs w:val="20"/>
          <w:lang w:val="en-US"/>
        </w:rPr>
      </w:pPr>
      <w:r w:rsidRPr="247DE6C1" w:rsidR="247DE6C1">
        <w:rPr>
          <w:rFonts w:ascii="Times New Roman" w:hAnsi="Times New Roman" w:eastAsia="Times New Roman" w:cs="Times New Roman"/>
          <w:b w:val="0"/>
          <w:bCs w:val="0"/>
          <w:noProof w:val="0"/>
          <w:sz w:val="20"/>
          <w:szCs w:val="20"/>
          <w:lang w:val="en-US"/>
        </w:rPr>
        <w:t>REFERENCES</w:t>
      </w:r>
    </w:p>
    <w:p w:rsidR="247DE6C1" w:rsidP="247DE6C1" w:rsidRDefault="247DE6C1" w14:paraId="5B72BC40" w14:textId="392B7303">
      <w:pPr>
        <w:pStyle w:val="Normal"/>
        <w:spacing w:line="276" w:lineRule="auto"/>
        <w:ind w:left="0"/>
        <w:jc w:val="both"/>
        <w:rPr>
          <w:noProof w:val="0"/>
          <w:sz w:val="20"/>
          <w:szCs w:val="20"/>
          <w:lang w:val="en-US"/>
        </w:rPr>
      </w:pPr>
      <w:r w:rsidRPr="247DE6C1" w:rsidR="247DE6C1">
        <w:rPr>
          <w:noProof w:val="0"/>
          <w:sz w:val="20"/>
          <w:szCs w:val="20"/>
          <w:lang w:val="en-US"/>
        </w:rPr>
        <w:t>[1] S. Michael Kerner, “Cookie,” TechTarget. [Online]. Available: https://www.techtarget.com/searchsoftwarequality/definition/cookie#:~:text=A%20cookie%20is%20information%20that,web%20cookies%20or%20internet%20cookies.</w:t>
      </w:r>
    </w:p>
    <w:p w:rsidR="247DE6C1" w:rsidP="247DE6C1" w:rsidRDefault="247DE6C1" w14:paraId="61E13B57" w14:textId="0FEC6B18">
      <w:pPr>
        <w:pStyle w:val="Normal"/>
        <w:spacing w:line="276" w:lineRule="auto"/>
        <w:ind w:left="0"/>
        <w:jc w:val="both"/>
        <w:rPr>
          <w:noProof w:val="0"/>
          <w:sz w:val="20"/>
          <w:szCs w:val="20"/>
          <w:lang w:val="en-US"/>
        </w:rPr>
      </w:pPr>
      <w:r w:rsidRPr="247DE6C1" w:rsidR="247DE6C1">
        <w:rPr>
          <w:noProof w:val="0"/>
          <w:sz w:val="20"/>
          <w:szCs w:val="20"/>
          <w:lang w:val="en-US"/>
        </w:rPr>
        <w:t xml:space="preserve">[2] “Using HTTP cookies,” MDN Web Docs. [Online]. Available: https://developer.mozilla.org/en-US/docs/Web/HTTP/Cookies. </w:t>
      </w:r>
    </w:p>
    <w:p w:rsidR="247DE6C1" w:rsidP="247DE6C1" w:rsidRDefault="247DE6C1" w14:paraId="4FA7A74D" w14:textId="659396F4">
      <w:pPr>
        <w:pStyle w:val="Normal"/>
        <w:spacing w:line="276" w:lineRule="auto"/>
        <w:ind w:left="0"/>
        <w:jc w:val="both"/>
        <w:rPr>
          <w:noProof w:val="0"/>
          <w:sz w:val="20"/>
          <w:szCs w:val="20"/>
          <w:lang w:val="en-US"/>
        </w:rPr>
      </w:pPr>
      <w:r w:rsidRPr="247DE6C1" w:rsidR="247DE6C1">
        <w:rPr>
          <w:noProof w:val="0"/>
          <w:sz w:val="20"/>
          <w:szCs w:val="20"/>
          <w:lang w:val="en-US"/>
        </w:rPr>
        <w:t xml:space="preserve">[3] M. </w:t>
      </w:r>
      <w:r w:rsidRPr="247DE6C1" w:rsidR="247DE6C1">
        <w:rPr>
          <w:noProof w:val="0"/>
          <w:sz w:val="20"/>
          <w:szCs w:val="20"/>
          <w:lang w:val="en-US"/>
        </w:rPr>
        <w:t>Aydos</w:t>
      </w:r>
      <w:r w:rsidRPr="247DE6C1" w:rsidR="247DE6C1">
        <w:rPr>
          <w:noProof w:val="0"/>
          <w:sz w:val="20"/>
          <w:szCs w:val="20"/>
          <w:lang w:val="en-US"/>
        </w:rPr>
        <w:t xml:space="preserve">, C. Aldan, E. </w:t>
      </w:r>
      <w:r w:rsidRPr="247DE6C1" w:rsidR="247DE6C1">
        <w:rPr>
          <w:noProof w:val="0"/>
          <w:sz w:val="20"/>
          <w:szCs w:val="20"/>
          <w:lang w:val="en-US"/>
        </w:rPr>
        <w:t>Coskyn</w:t>
      </w:r>
      <w:r w:rsidRPr="247DE6C1" w:rsidR="247DE6C1">
        <w:rPr>
          <w:noProof w:val="0"/>
          <w:sz w:val="20"/>
          <w:szCs w:val="20"/>
          <w:lang w:val="en-US"/>
        </w:rPr>
        <w:t xml:space="preserve">, A. Soydan, “Security testing of web applications: A systematic mapping of the literature,” ScienceDirect, Oct. 2022. [Online]. Available: https://www.sciencedirect.com/science/article/pii/S131915782100269X. </w:t>
      </w:r>
    </w:p>
    <w:p w:rsidR="247DE6C1" w:rsidP="247DE6C1" w:rsidRDefault="247DE6C1" w14:paraId="3150181E" w14:textId="4EBBD2AB">
      <w:pPr>
        <w:pStyle w:val="Normal"/>
        <w:spacing w:line="276" w:lineRule="auto"/>
        <w:ind w:left="0"/>
        <w:jc w:val="both"/>
        <w:rPr>
          <w:noProof w:val="0"/>
          <w:sz w:val="20"/>
          <w:szCs w:val="20"/>
          <w:lang w:val="en-US"/>
        </w:rPr>
      </w:pPr>
      <w:r w:rsidRPr="247DE6C1" w:rsidR="247DE6C1">
        <w:rPr>
          <w:noProof w:val="0"/>
          <w:sz w:val="20"/>
          <w:szCs w:val="20"/>
          <w:lang w:val="en-US"/>
        </w:rPr>
        <w:t xml:space="preserve">[4] A. Juels, M. Jakobsson, T.N. </w:t>
      </w:r>
      <w:r w:rsidRPr="247DE6C1" w:rsidR="247DE6C1">
        <w:rPr>
          <w:noProof w:val="0"/>
          <w:sz w:val="20"/>
          <w:szCs w:val="20"/>
          <w:lang w:val="en-US"/>
        </w:rPr>
        <w:t>Jagatic</w:t>
      </w:r>
      <w:r w:rsidRPr="247DE6C1" w:rsidR="247DE6C1">
        <w:rPr>
          <w:noProof w:val="0"/>
          <w:sz w:val="20"/>
          <w:szCs w:val="20"/>
          <w:lang w:val="en-US"/>
        </w:rPr>
        <w:t xml:space="preserve">, “Cache cookies for browser authentication,” in Proceedings of the Conference, 21-24 May 2006. [Online]. Available: https://ieeexplore.ieee.org/abstract/document/1624020. </w:t>
      </w:r>
    </w:p>
    <w:p w:rsidR="247DE6C1" w:rsidP="247DE6C1" w:rsidRDefault="247DE6C1" w14:paraId="461A8433" w14:textId="06412492">
      <w:pPr>
        <w:pStyle w:val="Normal"/>
        <w:spacing w:line="276" w:lineRule="auto"/>
        <w:ind w:left="0"/>
        <w:jc w:val="both"/>
        <w:rPr>
          <w:noProof w:val="0"/>
          <w:sz w:val="20"/>
          <w:szCs w:val="20"/>
          <w:lang w:val="en-US"/>
        </w:rPr>
      </w:pPr>
      <w:r w:rsidRPr="247DE6C1" w:rsidR="247DE6C1">
        <w:rPr>
          <w:noProof w:val="0"/>
          <w:sz w:val="20"/>
          <w:szCs w:val="20"/>
          <w:lang w:val="en-US"/>
        </w:rPr>
        <w:t xml:space="preserve">[5] </w:t>
      </w:r>
      <w:r w:rsidRPr="247DE6C1" w:rsidR="247DE6C1">
        <w:rPr>
          <w:noProof w:val="0"/>
          <w:sz w:val="20"/>
          <w:szCs w:val="20"/>
          <w:lang w:val="en-US"/>
        </w:rPr>
        <w:t>Hyunsoo</w:t>
      </w:r>
      <w:r w:rsidRPr="247DE6C1" w:rsidR="247DE6C1">
        <w:rPr>
          <w:noProof w:val="0"/>
          <w:sz w:val="20"/>
          <w:szCs w:val="20"/>
          <w:lang w:val="en-US"/>
        </w:rPr>
        <w:t xml:space="preserve"> Kwon, </w:t>
      </w:r>
      <w:r w:rsidRPr="247DE6C1" w:rsidR="247DE6C1">
        <w:rPr>
          <w:noProof w:val="0"/>
          <w:sz w:val="20"/>
          <w:szCs w:val="20"/>
          <w:lang w:val="en-US"/>
        </w:rPr>
        <w:t>Hyunjae</w:t>
      </w:r>
      <w:r w:rsidRPr="247DE6C1" w:rsidR="247DE6C1">
        <w:rPr>
          <w:noProof w:val="0"/>
          <w:sz w:val="20"/>
          <w:szCs w:val="20"/>
          <w:lang w:val="en-US"/>
        </w:rPr>
        <w:t xml:space="preserve"> Nam, </w:t>
      </w:r>
      <w:r w:rsidRPr="247DE6C1" w:rsidR="247DE6C1">
        <w:rPr>
          <w:noProof w:val="0"/>
          <w:sz w:val="20"/>
          <w:szCs w:val="20"/>
          <w:lang w:val="en-US"/>
        </w:rPr>
        <w:t>Sangtae</w:t>
      </w:r>
      <w:r w:rsidRPr="247DE6C1" w:rsidR="247DE6C1">
        <w:rPr>
          <w:noProof w:val="0"/>
          <w:sz w:val="20"/>
          <w:szCs w:val="20"/>
          <w:lang w:val="en-US"/>
        </w:rPr>
        <w:t xml:space="preserve"> Lee, </w:t>
      </w:r>
      <w:r w:rsidRPr="247DE6C1" w:rsidR="247DE6C1">
        <w:rPr>
          <w:noProof w:val="0"/>
          <w:sz w:val="20"/>
          <w:szCs w:val="20"/>
          <w:lang w:val="en-US"/>
        </w:rPr>
        <w:t>Changhee</w:t>
      </w:r>
      <w:r w:rsidRPr="247DE6C1" w:rsidR="247DE6C1">
        <w:rPr>
          <w:noProof w:val="0"/>
          <w:sz w:val="20"/>
          <w:szCs w:val="20"/>
          <w:lang w:val="en-US"/>
        </w:rPr>
        <w:t xml:space="preserve"> Hahn, Junbeom Hur, “(In-)Security of Cookies in HTTPS: Cookie Theft by Removing Cookie Flags,” IEEE Xplore, 29 Aug. 2019. [Online]. Available: https://ieeexplore.ieee.org/abstract/document/8820079. </w:t>
      </w:r>
    </w:p>
    <w:p w:rsidR="247DE6C1" w:rsidP="247DE6C1" w:rsidRDefault="247DE6C1" w14:paraId="48D193CE" w14:textId="52EFE82D">
      <w:pPr>
        <w:pStyle w:val="Normal"/>
        <w:spacing w:line="276" w:lineRule="auto"/>
        <w:ind w:left="0"/>
        <w:jc w:val="both"/>
        <w:rPr>
          <w:noProof w:val="0"/>
          <w:sz w:val="20"/>
          <w:szCs w:val="20"/>
          <w:lang w:val="en-US"/>
        </w:rPr>
      </w:pPr>
      <w:r w:rsidRPr="247DE6C1" w:rsidR="247DE6C1">
        <w:rPr>
          <w:noProof w:val="0"/>
          <w:sz w:val="20"/>
          <w:szCs w:val="20"/>
          <w:lang w:val="en-US"/>
        </w:rPr>
        <w:t xml:space="preserve">[6] Yogesh </w:t>
      </w:r>
      <w:r w:rsidRPr="247DE6C1" w:rsidR="247DE6C1">
        <w:rPr>
          <w:noProof w:val="0"/>
          <w:sz w:val="20"/>
          <w:szCs w:val="20"/>
          <w:lang w:val="en-US"/>
        </w:rPr>
        <w:t>Mundada</w:t>
      </w:r>
      <w:r w:rsidRPr="247DE6C1" w:rsidR="247DE6C1">
        <w:rPr>
          <w:noProof w:val="0"/>
          <w:sz w:val="20"/>
          <w:szCs w:val="20"/>
          <w:lang w:val="en-US"/>
        </w:rPr>
        <w:t xml:space="preserve">, Nick Feamster, Balachander Krishnamurthy, “Half-Baked Cookies: Hardening Cookie-Based Authentication for the Modern Web,” ACM Digital Library, 30 May 2016. [Online]. Available: https://dl.acm.org/doi/abs/10.1145/2897845.2897889. </w:t>
      </w:r>
    </w:p>
    <w:p w:rsidR="247DE6C1" w:rsidP="247DE6C1" w:rsidRDefault="247DE6C1" w14:paraId="6A802F5D" w14:textId="0C87CEE5">
      <w:pPr>
        <w:pStyle w:val="Normal"/>
        <w:spacing w:line="276" w:lineRule="auto"/>
        <w:ind w:left="0"/>
        <w:jc w:val="both"/>
        <w:rPr>
          <w:noProof w:val="0"/>
          <w:sz w:val="20"/>
          <w:szCs w:val="20"/>
          <w:lang w:val="en-US"/>
        </w:rPr>
      </w:pPr>
      <w:r w:rsidRPr="247DE6C1" w:rsidR="247DE6C1">
        <w:rPr>
          <w:noProof w:val="0"/>
          <w:sz w:val="20"/>
          <w:szCs w:val="20"/>
          <w:lang w:val="en-US"/>
        </w:rPr>
        <w:t>[7] S. Watts, “Google Dorking: An Introduction for Cybersecurity Professionals,” Splunk Blog, 3 Jan. 2024. [Online]. Available: https://www.splunk.com/en_us/blog/learn/google-dorking.html#:~:text=Google%20Dorking%2C%20also%20known%20as,text%20strings%20within%20search%20results.</w:t>
      </w:r>
    </w:p>
    <w:sectPr>
      <w:pgSz w:w="12240" w:h="15840" w:orient="portrait"/>
      <w:pgMar w:top="720" w:right="720" w:bottom="720" w:left="720" w:header="720" w:footer="720" w:gutter="0"/>
      <w:cols w:equalWidth="1" w:space="720" w:num="2"/>
      <w:docGrid w:linePitch="360"/>
      <w:headerReference w:type="default" r:id="Re817351286c24349"/>
      <w:footerReference w:type="default" r:id="Rc8c55d954762475f"/>
      <w:titlePg w:val="1"/>
      <w:headerReference w:type="first" r:id="Rd37f13a7215143ab"/>
      <w:footerReference w:type="first" r:id="R6fd6d9f9d97142a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10941" w:type="dxa"/>
      <w:tblLayout w:type="fixed"/>
      <w:tblLook w:val="06A0" w:firstRow="1" w:lastRow="0" w:firstColumn="1" w:lastColumn="0" w:noHBand="1" w:noVBand="1"/>
    </w:tblPr>
    <w:tblGrid>
      <w:gridCol w:w="3647"/>
      <w:gridCol w:w="3647"/>
      <w:gridCol w:w="3647"/>
    </w:tblGrid>
    <w:tr w:rsidR="7D70BC8F" w:rsidTr="247DE6C1" w14:paraId="480A987B">
      <w:trPr>
        <w:trHeight w:val="300"/>
      </w:trPr>
      <w:tc>
        <w:tcPr>
          <w:tcW w:w="3647" w:type="dxa"/>
          <w:tcMar/>
        </w:tcPr>
        <w:p w:rsidR="7D70BC8F" w:rsidP="7D70BC8F" w:rsidRDefault="7D70BC8F" w14:paraId="6823D63F" w14:textId="704E1EA0">
          <w:pPr>
            <w:pStyle w:val="Header"/>
            <w:bidi w:val="0"/>
            <w:ind w:left="-115"/>
            <w:jc w:val="left"/>
            <w:rPr>
              <w:rFonts w:ascii="Times New Roman" w:hAnsi="Times New Roman" w:eastAsia="Times New Roman" w:cs="Times New Roman"/>
            </w:rPr>
          </w:pPr>
        </w:p>
      </w:tc>
      <w:tc>
        <w:tcPr>
          <w:tcW w:w="3647" w:type="dxa"/>
          <w:tcMar/>
        </w:tcPr>
        <w:p w:rsidR="7D70BC8F" w:rsidP="7D70BC8F" w:rsidRDefault="7D70BC8F" w14:paraId="00F5FF03" w14:textId="2E77407B">
          <w:pPr>
            <w:pStyle w:val="Header"/>
            <w:tabs>
              <w:tab w:val="center" w:leader="none" w:pos="4680"/>
              <w:tab w:val="right" w:leader="none" w:pos="9360"/>
            </w:tabs>
            <w:bidi w:val="0"/>
            <w:spacing w:after="0" w:line="240" w:lineRule="auto"/>
            <w:jc w:val="center"/>
            <w:rPr>
              <w:rFonts w:ascii="Times New Roman" w:hAnsi="Times New Roman" w:eastAsia="Times New Roman" w:cs="Times New Roman"/>
              <w:noProof w:val="0"/>
              <w:lang w:val="en-US"/>
            </w:rPr>
          </w:pPr>
          <w:r w:rsidRPr="2D7B5E12">
            <w:rPr>
              <w:rFonts w:ascii="Times New Roman" w:hAnsi="Times New Roman" w:eastAsia="Times New Roman" w:cs="Times New Roman"/>
              <w:noProof w:val="0"/>
              <w:lang w:val="en-US"/>
            </w:rPr>
            <w:fldChar w:fldCharType="begin"/>
          </w:r>
          <w:r>
            <w:instrText xml:space="preserve">PAGE</w:instrText>
          </w:r>
          <w:r>
            <w:fldChar w:fldCharType="separate"/>
          </w:r>
          <w:r w:rsidRPr="2D7B5E12">
            <w:rPr>
              <w:rFonts w:ascii="Times New Roman" w:hAnsi="Times New Roman" w:eastAsia="Times New Roman" w:cs="Times New Roman"/>
              <w:noProof w:val="0"/>
              <w:lang w:val="en-US"/>
            </w:rPr>
            <w:fldChar w:fldCharType="end"/>
          </w:r>
          <w:r w:rsidRPr="2D7B5E12" w:rsidR="2D7B5E12">
            <w:rPr>
              <w:rFonts w:ascii="Times New Roman" w:hAnsi="Times New Roman" w:eastAsia="Times New Roman" w:cs="Times New Roman"/>
              <w:noProof w:val="0"/>
              <w:lang w:val="en-US"/>
            </w:rPr>
            <w:t xml:space="preserve"> </w:t>
          </w:r>
          <w:r w:rsidRPr="2D7B5E12" w:rsidR="2D7B5E12">
            <w:rPr>
              <w:rFonts w:ascii="Times New Roman" w:hAnsi="Times New Roman" w:eastAsia="Times New Roman" w:cs="Times New Roman"/>
              <w:noProof w:val="0"/>
              <w:lang w:val="en-US"/>
            </w:rPr>
            <w:t>of</w:t>
          </w:r>
          <w:r w:rsidRPr="2D7B5E12" w:rsidR="2D7B5E12">
            <w:rPr>
              <w:rFonts w:ascii="Times New Roman" w:hAnsi="Times New Roman" w:eastAsia="Times New Roman" w:cs="Times New Roman"/>
              <w:noProof w:val="0"/>
              <w:lang w:val="en-US"/>
            </w:rPr>
            <w:t xml:space="preserve"> </w:t>
          </w:r>
          <w:r w:rsidRPr="2D7B5E12">
            <w:rPr>
              <w:rFonts w:ascii="Times New Roman" w:hAnsi="Times New Roman" w:eastAsia="Times New Roman" w:cs="Times New Roman"/>
              <w:noProof w:val="0"/>
              <w:lang w:val="en-US"/>
            </w:rPr>
            <w:fldChar w:fldCharType="begin"/>
          </w:r>
          <w:r>
            <w:instrText xml:space="preserve">NUMPAGES</w:instrText>
          </w:r>
          <w:r>
            <w:fldChar w:fldCharType="separate"/>
          </w:r>
          <w:r w:rsidRPr="2D7B5E12">
            <w:rPr>
              <w:rFonts w:ascii="Times New Roman" w:hAnsi="Times New Roman" w:eastAsia="Times New Roman" w:cs="Times New Roman"/>
              <w:noProof w:val="0"/>
              <w:lang w:val="en-US"/>
            </w:rPr>
            <w:fldChar w:fldCharType="end"/>
          </w:r>
        </w:p>
      </w:tc>
      <w:tc>
        <w:tcPr>
          <w:tcW w:w="3647" w:type="dxa"/>
          <w:tcMar/>
        </w:tcPr>
        <w:p w:rsidR="7D70BC8F" w:rsidP="7D70BC8F" w:rsidRDefault="7D70BC8F" w14:paraId="67C0BCB8" w14:textId="1F4C53A0">
          <w:pPr>
            <w:pStyle w:val="Header"/>
            <w:bidi w:val="0"/>
            <w:ind w:right="-115"/>
            <w:jc w:val="right"/>
            <w:rPr>
              <w:rFonts w:ascii="Times New Roman" w:hAnsi="Times New Roman" w:eastAsia="Times New Roman" w:cs="Times New Roman"/>
            </w:rPr>
          </w:pPr>
        </w:p>
      </w:tc>
    </w:tr>
  </w:tbl>
  <w:p w:rsidR="7D70BC8F" w:rsidP="7D70BC8F" w:rsidRDefault="7D70BC8F" w14:paraId="45469D08" w14:textId="74A4A1DF">
    <w:pPr>
      <w:pStyle w:val="Footer"/>
      <w:bidi w:val="0"/>
      <w:rPr>
        <w:rFonts w:ascii="Times New Roman" w:hAnsi="Times New Roman" w:eastAsia="Times New Roman" w:cs="Times New Roman"/>
      </w:rP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38"/>
      <w:gridCol w:w="3638"/>
      <w:gridCol w:w="3638"/>
    </w:tblGrid>
    <w:tr w:rsidR="2D7B5E12" w:rsidTr="247DE6C1" w14:paraId="394B9535">
      <w:trPr>
        <w:trHeight w:val="300"/>
      </w:trPr>
      <w:tc>
        <w:tcPr>
          <w:tcW w:w="3638" w:type="dxa"/>
          <w:tcMar/>
        </w:tcPr>
        <w:p w:rsidR="2D7B5E12" w:rsidP="2D7B5E12" w:rsidRDefault="2D7B5E12" w14:paraId="3500B3AC" w14:textId="26334D55">
          <w:pPr>
            <w:pStyle w:val="Header"/>
            <w:bidi w:val="0"/>
            <w:ind w:left="-115"/>
            <w:jc w:val="left"/>
          </w:pPr>
        </w:p>
      </w:tc>
      <w:tc>
        <w:tcPr>
          <w:tcW w:w="3638" w:type="dxa"/>
          <w:tcMar/>
        </w:tcPr>
        <w:p w:rsidR="2D7B5E12" w:rsidP="247DE6C1" w:rsidRDefault="2D7B5E12" w14:paraId="76AD6C80" w14:textId="744154D0">
          <w:pPr>
            <w:pStyle w:val="Header"/>
            <w:tabs>
              <w:tab w:val="center" w:leader="none" w:pos="4680"/>
              <w:tab w:val="right" w:leader="none" w:pos="9360"/>
            </w:tabs>
            <w:bidi w:val="0"/>
            <w:spacing w:after="0" w:line="240" w:lineRule="auto"/>
            <w:jc w:val="center"/>
            <w:rPr>
              <w:rFonts w:ascii="Times New Roman" w:hAnsi="Times New Roman" w:eastAsia="Times New Roman" w:cs="Times New Roman"/>
              <w:noProof w:val="0"/>
              <w:lang w:val="en-US"/>
            </w:rPr>
          </w:pPr>
          <w:r w:rsidRPr="247DE6C1">
            <w:rPr>
              <w:rFonts w:ascii="Times New Roman" w:hAnsi="Times New Roman" w:eastAsia="Times New Roman" w:cs="Times New Roman"/>
              <w:noProof w:val="0"/>
              <w:lang w:val="en-US"/>
            </w:rPr>
            <w:fldChar w:fldCharType="begin"/>
          </w:r>
          <w:r>
            <w:instrText xml:space="preserve">PAGE</w:instrText>
          </w:r>
          <w:r>
            <w:fldChar w:fldCharType="separate"/>
          </w:r>
          <w:r w:rsidRPr="247DE6C1">
            <w:rPr>
              <w:rFonts w:ascii="Times New Roman" w:hAnsi="Times New Roman" w:eastAsia="Times New Roman" w:cs="Times New Roman"/>
              <w:noProof w:val="0"/>
              <w:lang w:val="en-US"/>
            </w:rPr>
            <w:fldChar w:fldCharType="end"/>
          </w:r>
          <w:r w:rsidRPr="247DE6C1" w:rsidR="247DE6C1">
            <w:rPr>
              <w:rFonts w:ascii="Times New Roman" w:hAnsi="Times New Roman" w:eastAsia="Times New Roman" w:cs="Times New Roman"/>
              <w:noProof w:val="0"/>
              <w:lang w:val="en-US"/>
            </w:rPr>
            <w:t xml:space="preserve"> of </w:t>
          </w:r>
          <w:r w:rsidRPr="247DE6C1">
            <w:rPr>
              <w:rFonts w:ascii="Times New Roman" w:hAnsi="Times New Roman" w:eastAsia="Times New Roman" w:cs="Times New Roman"/>
              <w:noProof w:val="0"/>
              <w:lang w:val="en-US"/>
            </w:rPr>
            <w:fldChar w:fldCharType="begin"/>
          </w:r>
          <w:r>
            <w:instrText xml:space="preserve">NUMPAGES</w:instrText>
          </w:r>
          <w:r>
            <w:fldChar w:fldCharType="separate"/>
          </w:r>
          <w:r w:rsidRPr="247DE6C1">
            <w:rPr>
              <w:rFonts w:ascii="Times New Roman" w:hAnsi="Times New Roman" w:eastAsia="Times New Roman" w:cs="Times New Roman"/>
              <w:noProof w:val="0"/>
              <w:lang w:val="en-US"/>
            </w:rPr>
            <w:fldChar w:fldCharType="end"/>
          </w:r>
        </w:p>
      </w:tc>
      <w:tc>
        <w:tcPr>
          <w:tcW w:w="3638" w:type="dxa"/>
          <w:tcMar/>
        </w:tcPr>
        <w:p w:rsidR="2D7B5E12" w:rsidP="2D7B5E12" w:rsidRDefault="2D7B5E12" w14:paraId="4D30ED8F" w14:textId="082E201D">
          <w:pPr>
            <w:pStyle w:val="Header"/>
            <w:bidi w:val="0"/>
            <w:ind w:right="-115"/>
            <w:jc w:val="right"/>
          </w:pPr>
        </w:p>
      </w:tc>
    </w:tr>
  </w:tbl>
  <w:p w:rsidR="2D7B5E12" w:rsidP="2D7B5E12" w:rsidRDefault="2D7B5E12" w14:paraId="42A40E80" w14:textId="13920AB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10944" w:type="dxa"/>
      <w:tblLayout w:type="fixed"/>
      <w:tblLook w:val="06A0" w:firstRow="1" w:lastRow="0" w:firstColumn="1" w:lastColumn="0" w:noHBand="1" w:noVBand="1"/>
    </w:tblPr>
    <w:tblGrid>
      <w:gridCol w:w="3648"/>
      <w:gridCol w:w="3648"/>
      <w:gridCol w:w="3648"/>
    </w:tblGrid>
    <w:tr w:rsidR="7D70BC8F" w:rsidTr="247DE6C1" w14:paraId="5B35B2A5">
      <w:trPr>
        <w:trHeight w:val="300"/>
      </w:trPr>
      <w:tc>
        <w:tcPr>
          <w:tcW w:w="3648" w:type="dxa"/>
          <w:tcMar/>
        </w:tcPr>
        <w:p w:rsidR="7D70BC8F" w:rsidP="7D70BC8F" w:rsidRDefault="7D70BC8F" w14:paraId="7893399D" w14:textId="776C5B4F">
          <w:pPr>
            <w:pStyle w:val="Header"/>
            <w:bidi w:val="0"/>
            <w:ind w:left="-115"/>
            <w:jc w:val="left"/>
          </w:pPr>
          <w:r w:rsidR="247DE6C1">
            <w:rPr/>
            <w:t>CSE 4402/5402</w:t>
          </w:r>
        </w:p>
      </w:tc>
      <w:tc>
        <w:tcPr>
          <w:tcW w:w="3648" w:type="dxa"/>
          <w:tcMar/>
        </w:tcPr>
        <w:p w:rsidR="7D70BC8F" w:rsidP="7D70BC8F" w:rsidRDefault="7D70BC8F" w14:paraId="2C0F88DE" w14:textId="219A32E9">
          <w:pPr>
            <w:pStyle w:val="Header"/>
            <w:bidi w:val="0"/>
            <w:jc w:val="center"/>
          </w:pPr>
        </w:p>
      </w:tc>
      <w:tc>
        <w:tcPr>
          <w:tcW w:w="3648" w:type="dxa"/>
          <w:tcMar/>
        </w:tcPr>
        <w:p w:rsidR="7D70BC8F" w:rsidP="7D70BC8F" w:rsidRDefault="7D70BC8F" w14:paraId="13C6B07E" w14:textId="09A2E3E5">
          <w:pPr>
            <w:pStyle w:val="Header"/>
            <w:bidi w:val="0"/>
            <w:ind w:right="-115"/>
            <w:jc w:val="right"/>
          </w:pPr>
          <w:r w:rsidR="2D7B5E12">
            <w:rPr/>
            <w:t>Cookies</w:t>
          </w:r>
        </w:p>
      </w:tc>
    </w:tr>
  </w:tbl>
  <w:p w:rsidR="7D70BC8F" w:rsidP="7D70BC8F" w:rsidRDefault="7D70BC8F" w14:paraId="3D4B8261" w14:textId="4A8DBFB4">
    <w:pPr>
      <w:pStyle w:val="Header"/>
      <w:bidi w:val="0"/>
    </w:pPr>
  </w:p>
</w:hdr>
</file>

<file path=word/header2.xml><?xml version="1.0" encoding="utf-8"?>
<w:hdr xmlns:w14="http://schemas.microsoft.com/office/word/2010/wordml" xmlns:w="http://schemas.openxmlformats.org/wordprocessingml/2006/main">
  <w:p w:rsidR="2D7B5E12" w:rsidP="2D7B5E12" w:rsidRDefault="2D7B5E12" w14:paraId="7E173995" w14:textId="3FD618BA">
    <w:pPr>
      <w:bidi w:val="0"/>
      <w:jc w:val="center"/>
      <w:rPr>
        <w:sz w:val="48"/>
        <w:szCs w:val="48"/>
      </w:rPr>
    </w:pPr>
    <w:r w:rsidRPr="2D7B5E12" w:rsidR="2D7B5E12">
      <w:rPr>
        <w:sz w:val="48"/>
        <w:szCs w:val="48"/>
      </w:rPr>
      <w:t>Analyzing Security and Management of Authentication Cookies in Web Applications: CSE 4402/5402 Lab</w:t>
    </w:r>
  </w:p>
  <w:tbl>
    <w:tblPr>
      <w:tblStyle w:val="TableNormal"/>
      <w:bidiVisual w:val="0"/>
      <w:tblW w:w="0" w:type="auto"/>
      <w:tblLayout w:type="fixed"/>
      <w:tblLook w:val="06A0" w:firstRow="1" w:lastRow="0" w:firstColumn="1" w:lastColumn="0" w:noHBand="1" w:noVBand="1"/>
    </w:tblPr>
    <w:tblGrid>
      <w:gridCol w:w="2728"/>
      <w:gridCol w:w="2728"/>
      <w:gridCol w:w="2728"/>
      <w:gridCol w:w="2728"/>
    </w:tblGrid>
    <w:tr w:rsidR="2D7B5E12" w:rsidTr="247DE6C1" w14:paraId="63936CE5">
      <w:trPr>
        <w:trHeight w:val="870"/>
      </w:trPr>
      <w:tc>
        <w:tcPr>
          <w:tcW w:w="2728" w:type="dxa"/>
          <w:tcMar/>
        </w:tcPr>
        <w:p w:rsidR="2D7B5E12" w:rsidP="2D7B5E12" w:rsidRDefault="2D7B5E12" w14:paraId="6DCBA2F9" w14:textId="4035CCC6">
          <w:pPr>
            <w:pStyle w:val="Header"/>
            <w:bidi w:val="0"/>
            <w:ind w:left="-115"/>
            <w:jc w:val="center"/>
            <w:rPr>
              <w:sz w:val="20"/>
              <w:szCs w:val="20"/>
            </w:rPr>
          </w:pPr>
          <w:r w:rsidRPr="2D7B5E12" w:rsidR="2D7B5E12">
            <w:rPr>
              <w:sz w:val="20"/>
              <w:szCs w:val="20"/>
            </w:rPr>
            <w:t>Luke Pepin</w:t>
          </w:r>
        </w:p>
        <w:p w:rsidR="2D7B5E12" w:rsidP="2D7B5E12" w:rsidRDefault="2D7B5E12" w14:paraId="04CECBBD" w14:textId="338B6AB6">
          <w:pPr>
            <w:pStyle w:val="Header"/>
            <w:bidi w:val="0"/>
            <w:ind w:left="-115"/>
            <w:jc w:val="center"/>
            <w:rPr>
              <w:sz w:val="16"/>
              <w:szCs w:val="16"/>
            </w:rPr>
          </w:pPr>
          <w:r w:rsidRPr="2D7B5E12" w:rsidR="2D7B5E12">
            <w:rPr>
              <w:sz w:val="16"/>
              <w:szCs w:val="16"/>
            </w:rPr>
            <w:t>luke.pepin@uconn.edu</w:t>
          </w:r>
        </w:p>
      </w:tc>
      <w:tc>
        <w:tcPr>
          <w:tcW w:w="2728" w:type="dxa"/>
          <w:tcMar/>
        </w:tcPr>
        <w:p w:rsidR="2D7B5E12" w:rsidP="2D7B5E12" w:rsidRDefault="2D7B5E12" w14:paraId="34556F1A" w14:textId="3F6874AB">
          <w:pPr>
            <w:pStyle w:val="Header"/>
            <w:bidi w:val="0"/>
            <w:jc w:val="center"/>
            <w:rPr>
              <w:sz w:val="20"/>
              <w:szCs w:val="20"/>
            </w:rPr>
          </w:pPr>
          <w:r w:rsidRPr="2D7B5E12" w:rsidR="2D7B5E12">
            <w:rPr>
              <w:sz w:val="20"/>
              <w:szCs w:val="20"/>
            </w:rPr>
            <w:t>Mohamed Makhlouf</w:t>
          </w:r>
        </w:p>
        <w:p w:rsidR="2D7B5E12" w:rsidP="2D7B5E12" w:rsidRDefault="2D7B5E12" w14:paraId="3BF43A3C" w14:textId="576AE2B8">
          <w:pPr>
            <w:pStyle w:val="Header"/>
            <w:bidi w:val="0"/>
            <w:jc w:val="center"/>
            <w:rPr>
              <w:sz w:val="16"/>
              <w:szCs w:val="16"/>
            </w:rPr>
          </w:pPr>
          <w:r w:rsidRPr="2D7B5E12" w:rsidR="2D7B5E12">
            <w:rPr>
              <w:sz w:val="16"/>
              <w:szCs w:val="16"/>
            </w:rPr>
            <w:t>mohamed.makhlouf@uconn.edu</w:t>
          </w:r>
        </w:p>
      </w:tc>
      <w:tc>
        <w:tcPr>
          <w:tcW w:w="2728" w:type="dxa"/>
          <w:tcMar/>
        </w:tcPr>
        <w:p w:rsidR="2D7B5E12" w:rsidP="2D7B5E12" w:rsidRDefault="2D7B5E12" w14:paraId="44B471C0" w14:textId="6323F286">
          <w:pPr>
            <w:pStyle w:val="Header"/>
            <w:bidi w:val="0"/>
            <w:ind w:right="-115"/>
            <w:jc w:val="center"/>
            <w:rPr>
              <w:sz w:val="20"/>
              <w:szCs w:val="20"/>
            </w:rPr>
          </w:pPr>
          <w:r w:rsidRPr="2D7B5E12" w:rsidR="2D7B5E12">
            <w:rPr>
              <w:sz w:val="20"/>
              <w:szCs w:val="20"/>
            </w:rPr>
            <w:t>Tommy Jiang</w:t>
          </w:r>
        </w:p>
        <w:p w:rsidR="2D7B5E12" w:rsidP="2D7B5E12" w:rsidRDefault="2D7B5E12" w14:paraId="2EA180CF" w14:textId="659743F8">
          <w:pPr>
            <w:pStyle w:val="Header"/>
            <w:bidi w:val="0"/>
            <w:ind w:right="-115"/>
            <w:jc w:val="center"/>
            <w:rPr>
              <w:sz w:val="16"/>
              <w:szCs w:val="16"/>
            </w:rPr>
          </w:pPr>
          <w:r w:rsidRPr="2D7B5E12" w:rsidR="2D7B5E12">
            <w:rPr>
              <w:sz w:val="16"/>
              <w:szCs w:val="16"/>
            </w:rPr>
            <w:t>tommy.jiang@uconn.edu</w:t>
          </w:r>
        </w:p>
      </w:tc>
      <w:tc>
        <w:tcPr>
          <w:tcW w:w="2728" w:type="dxa"/>
          <w:tcMar/>
        </w:tcPr>
        <w:p w:rsidR="2D7B5E12" w:rsidP="247DE6C1" w:rsidRDefault="2D7B5E12" w14:paraId="594333A4" w14:textId="55AED090">
          <w:pPr>
            <w:pStyle w:val="Header"/>
            <w:bidi w:val="0"/>
            <w:jc w:val="center"/>
            <w:rPr>
              <w:color w:val="FFFFFF" w:themeColor="background1" w:themeTint="FF" w:themeShade="FF"/>
              <w:sz w:val="20"/>
              <w:szCs w:val="20"/>
              <w:highlight w:val="black"/>
            </w:rPr>
          </w:pPr>
          <w:r w:rsidRPr="247DE6C1" w:rsidR="247DE6C1">
            <w:rPr>
              <w:color w:val="FFFFFF" w:themeColor="background1" w:themeTint="FF" w:themeShade="FF"/>
              <w:sz w:val="20"/>
              <w:szCs w:val="20"/>
              <w:highlight w:val="black"/>
            </w:rPr>
            <w:t>Jan Feyen</w:t>
          </w:r>
        </w:p>
        <w:p w:rsidR="2D7B5E12" w:rsidP="247DE6C1" w:rsidRDefault="2D7B5E12" w14:paraId="7A3CD8B9" w14:textId="0D89E782">
          <w:pPr>
            <w:pStyle w:val="Header"/>
            <w:bidi w:val="0"/>
            <w:jc w:val="center"/>
            <w:rPr>
              <w:color w:val="FFFFFF" w:themeColor="background1" w:themeTint="FF" w:themeShade="FF"/>
              <w:sz w:val="16"/>
              <w:szCs w:val="16"/>
              <w:highlight w:val="black"/>
            </w:rPr>
          </w:pPr>
          <w:r w:rsidRPr="247DE6C1" w:rsidR="247DE6C1">
            <w:rPr>
              <w:color w:val="FFFFFF" w:themeColor="background1" w:themeTint="FF" w:themeShade="FF"/>
              <w:sz w:val="16"/>
              <w:szCs w:val="16"/>
              <w:highlight w:val="black"/>
            </w:rPr>
            <w:t>jan.feyen@uconn.edu</w:t>
          </w:r>
        </w:p>
      </w:tc>
    </w:tr>
  </w:tbl>
  <w:p w:rsidR="2D7B5E12" w:rsidP="2D7B5E12" w:rsidRDefault="2D7B5E12" w14:paraId="2B8F71B3" w14:textId="7A944434">
    <w:pPr>
      <w:pStyle w:val="Header"/>
      <w:bidi w:val="0"/>
    </w:pPr>
  </w:p>
</w:hdr>
</file>

<file path=word/intelligence2.xml><?xml version="1.0" encoding="utf-8"?>
<int2:intelligence xmlns:int2="http://schemas.microsoft.com/office/intelligence/2020/intelligence">
  <int2:observations>
    <int2:textHash int2:hashCode="hTFpqQgEaUoOdT" int2:id="TmV2wnj4">
      <int2:state int2:type="AugLoop_Text_Critique" int2:value="Rejected"/>
    </int2:textHash>
    <int2:textHash int2:hashCode="DCxfVVi3QSuM+E" int2:id="7zsINeff">
      <int2:state int2:type="AugLoop_Text_Critique" int2:value="Rejected"/>
    </int2:textHash>
    <int2:textHash int2:hashCode="9m0X8SN7rAuj5Y" int2:id="eHNRNHvy">
      <int2:state int2:type="AugLoop_Text_Critique" int2:value="Rejected"/>
    </int2:textHash>
    <int2:textHash int2:hashCode="4ycGlF842xxq79" int2:id="NVpCddjj">
      <int2:state int2:type="AugLoop_Text_Critique" int2:value="Rejected"/>
    </int2:textHash>
    <int2:textHash int2:hashCode="7MZd/k2paPF1S3" int2:id="H3HQy3vl">
      <int2:state int2:type="AugLoop_Text_Critique" int2:value="Rejected"/>
    </int2:textHash>
    <int2:textHash int2:hashCode="BupLIbFyPxBd+2" int2:id="K2bsmN1v">
      <int2:state int2:type="AugLoop_Text_Critique" int2:value="Rejected"/>
    </int2:textHash>
    <int2:textHash int2:hashCode="JzuG7mPwfiSE1z" int2:id="rqlQBrGK">
      <int2:state int2:type="AugLoop_Text_Critique" int2:value="Rejected"/>
    </int2:textHash>
    <int2:textHash int2:hashCode="RJeY8jMVw3TOw4" int2:id="hgPeDGTq">
      <int2:state int2:type="AugLoop_Text_Critique" int2:value="Rejected"/>
    </int2:textHash>
    <int2:textHash int2:hashCode="21tKJhbraflPWy" int2:id="KbJkUsW6">
      <int2:state int2:type="AugLoop_Text_Critique" int2:value="Rejected"/>
    </int2:textHash>
    <int2:textHash int2:hashCode="IKJFk/guVzlTB2" int2:id="UfU7hRwI">
      <int2:state int2:type="AugLoop_Text_Critique" int2:value="Rejected"/>
    </int2:textHash>
    <int2:textHash int2:hashCode="G8mDSBQ1eOadf+" int2:id="CF3hRtcQ">
      <int2:state int2:type="AugLoop_Text_Critique" int2:value="Rejected"/>
    </int2:textHash>
    <int2:textHash int2:hashCode="oWV0wjFqmxQypC" int2:id="4iWBzkJs">
      <int2:state int2:type="AugLoop_Text_Critique" int2:value="Rejected"/>
    </int2:textHash>
    <int2:textHash int2:hashCode="obi+Vu2/9/Rdar" int2:id="v9xg0fsA">
      <int2:state int2:type="AugLoop_Text_Critique" int2:value="Rejected"/>
    </int2:textHash>
    <int2:textHash int2:hashCode="tFjKpurnr4L+B/" int2:id="gXKpwyBY">
      <int2:state int2:type="AugLoop_Text_Critique" int2:value="Rejected"/>
    </int2:textHash>
    <int2:textHash int2:hashCode="TnkJHolB5RjGV9" int2:id="AZG0iTcS">
      <int2:state int2:type="AugLoop_Text_Critique" int2:value="Rejected"/>
    </int2:textHash>
    <int2:bookmark int2:bookmarkName="_Int_4vJcDbUs" int2:invalidationBookmarkName="" int2:hashCode="4xTUJHLub0mNVo" int2:id="7hFwjOV8">
      <int2:state int2:type="AugLoop_Text_Critique" int2:value="Rejected"/>
    </int2:bookmark>
    <int2:bookmark int2:bookmarkName="_Int_RiA9pPR9" int2:invalidationBookmarkName="" int2:hashCode="FRspzArTgx8h6m" int2:id="v4KALFWf">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1">
    <w:nsid w:val="3cc1cf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64f41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6892eb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6f980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afdd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575f85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45bf1c9"/>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2150c1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754b10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b07eb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5b55b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aa0f0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1012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e9963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6027bf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7d2466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4e56b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63394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cccc8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eb7b9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66ad4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9a60c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9738f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fce64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7ac52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814e4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a6dcf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76ce9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5db6f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5d141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ea8a29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0">
    <w:nsid w:val="10689d6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9">
    <w:nsid w:val="4b55d5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8">
    <w:nsid w:val="3a95943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
    <w:nsid w:val="2c6b97f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
    <w:nsid w:val="237a33e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70d235b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nsid w:val="2fbc6ce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73cd4e5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1a58381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64ec64b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1f98932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6467f58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1ba3e2e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
    <w:nsid w:val="577c34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8767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d0995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069f9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8110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bfd27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78650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04640C"/>
    <w:rsid w:val="00538276"/>
    <w:rsid w:val="016EC1BB"/>
    <w:rsid w:val="0179298F"/>
    <w:rsid w:val="019F0FCC"/>
    <w:rsid w:val="01C292C9"/>
    <w:rsid w:val="02017CD9"/>
    <w:rsid w:val="0239C528"/>
    <w:rsid w:val="0259E7FD"/>
    <w:rsid w:val="02776E91"/>
    <w:rsid w:val="0375CC0F"/>
    <w:rsid w:val="037723A3"/>
    <w:rsid w:val="03B68711"/>
    <w:rsid w:val="03F09CB2"/>
    <w:rsid w:val="0465811C"/>
    <w:rsid w:val="047C5938"/>
    <w:rsid w:val="054DB535"/>
    <w:rsid w:val="05C3C4E8"/>
    <w:rsid w:val="063034C4"/>
    <w:rsid w:val="0668CBCD"/>
    <w:rsid w:val="06DC2AA5"/>
    <w:rsid w:val="09731CD6"/>
    <w:rsid w:val="0AA42A9B"/>
    <w:rsid w:val="0AB927CD"/>
    <w:rsid w:val="0B298572"/>
    <w:rsid w:val="0B856CE6"/>
    <w:rsid w:val="0C346853"/>
    <w:rsid w:val="0CB2B29A"/>
    <w:rsid w:val="0DE1649E"/>
    <w:rsid w:val="0E6D1C3E"/>
    <w:rsid w:val="0EE05D8B"/>
    <w:rsid w:val="0F30F8B3"/>
    <w:rsid w:val="0F91FCF9"/>
    <w:rsid w:val="0FBF5D8B"/>
    <w:rsid w:val="10183CE6"/>
    <w:rsid w:val="11565E72"/>
    <w:rsid w:val="118E0D0B"/>
    <w:rsid w:val="132C014A"/>
    <w:rsid w:val="14563716"/>
    <w:rsid w:val="14932992"/>
    <w:rsid w:val="159B4C14"/>
    <w:rsid w:val="16638289"/>
    <w:rsid w:val="16753EE2"/>
    <w:rsid w:val="16D5860E"/>
    <w:rsid w:val="17942745"/>
    <w:rsid w:val="17BC06E2"/>
    <w:rsid w:val="17CA4944"/>
    <w:rsid w:val="1821C916"/>
    <w:rsid w:val="18BCBCF9"/>
    <w:rsid w:val="1A1DB997"/>
    <w:rsid w:val="1A29EA1E"/>
    <w:rsid w:val="1A2E96D6"/>
    <w:rsid w:val="1A4A24D4"/>
    <w:rsid w:val="1A7AEBE1"/>
    <w:rsid w:val="1AF3C0DE"/>
    <w:rsid w:val="1B03C935"/>
    <w:rsid w:val="1B5D27BF"/>
    <w:rsid w:val="1B609567"/>
    <w:rsid w:val="1B778659"/>
    <w:rsid w:val="1C9D6412"/>
    <w:rsid w:val="1CBFB105"/>
    <w:rsid w:val="1D1F6C7B"/>
    <w:rsid w:val="1D482630"/>
    <w:rsid w:val="1D4F929A"/>
    <w:rsid w:val="1D602395"/>
    <w:rsid w:val="1E014E0C"/>
    <w:rsid w:val="1E08AFED"/>
    <w:rsid w:val="1EFD4514"/>
    <w:rsid w:val="23894E35"/>
    <w:rsid w:val="23ED449C"/>
    <w:rsid w:val="23F47865"/>
    <w:rsid w:val="247DE6C1"/>
    <w:rsid w:val="25AFB700"/>
    <w:rsid w:val="260C9A0E"/>
    <w:rsid w:val="26834690"/>
    <w:rsid w:val="26A2E3C4"/>
    <w:rsid w:val="2792A380"/>
    <w:rsid w:val="27CA7FEE"/>
    <w:rsid w:val="2804640C"/>
    <w:rsid w:val="28123A56"/>
    <w:rsid w:val="298921C7"/>
    <w:rsid w:val="29B477B1"/>
    <w:rsid w:val="2A43C01E"/>
    <w:rsid w:val="2D0182C7"/>
    <w:rsid w:val="2D6792C3"/>
    <w:rsid w:val="2D7B5E12"/>
    <w:rsid w:val="2D9709F1"/>
    <w:rsid w:val="2E6C2360"/>
    <w:rsid w:val="2F8B8D80"/>
    <w:rsid w:val="2FA4699B"/>
    <w:rsid w:val="2FD25319"/>
    <w:rsid w:val="30941B3D"/>
    <w:rsid w:val="316D5479"/>
    <w:rsid w:val="3253B752"/>
    <w:rsid w:val="3448D4A8"/>
    <w:rsid w:val="35F47A13"/>
    <w:rsid w:val="36C6AAC6"/>
    <w:rsid w:val="389B1E10"/>
    <w:rsid w:val="38A68C74"/>
    <w:rsid w:val="397B34DC"/>
    <w:rsid w:val="398EC2AD"/>
    <w:rsid w:val="3B349072"/>
    <w:rsid w:val="3B8C725E"/>
    <w:rsid w:val="3B941F21"/>
    <w:rsid w:val="3BEDB179"/>
    <w:rsid w:val="3C0217DC"/>
    <w:rsid w:val="3C1E2B9E"/>
    <w:rsid w:val="3C6A5A2A"/>
    <w:rsid w:val="3CCE298F"/>
    <w:rsid w:val="3D1FB1BB"/>
    <w:rsid w:val="3D98CBDE"/>
    <w:rsid w:val="3DF95AF8"/>
    <w:rsid w:val="3E82371E"/>
    <w:rsid w:val="3EB39303"/>
    <w:rsid w:val="3EC8605F"/>
    <w:rsid w:val="3F34DBC1"/>
    <w:rsid w:val="3FC5EFA3"/>
    <w:rsid w:val="406141D9"/>
    <w:rsid w:val="40CEBA45"/>
    <w:rsid w:val="4153A34F"/>
    <w:rsid w:val="4284405E"/>
    <w:rsid w:val="434FB74E"/>
    <w:rsid w:val="442B34DF"/>
    <w:rsid w:val="44606EEF"/>
    <w:rsid w:val="45078C92"/>
    <w:rsid w:val="4626CC1F"/>
    <w:rsid w:val="466E0E43"/>
    <w:rsid w:val="46930912"/>
    <w:rsid w:val="469C1E6C"/>
    <w:rsid w:val="46B711CE"/>
    <w:rsid w:val="473FF5C4"/>
    <w:rsid w:val="479F8A7F"/>
    <w:rsid w:val="47A07F5A"/>
    <w:rsid w:val="48ACDA80"/>
    <w:rsid w:val="49552ECE"/>
    <w:rsid w:val="49655A1B"/>
    <w:rsid w:val="4A454EB8"/>
    <w:rsid w:val="4B09A593"/>
    <w:rsid w:val="4B64348C"/>
    <w:rsid w:val="4B919A59"/>
    <w:rsid w:val="4C184DE8"/>
    <w:rsid w:val="4C841F0A"/>
    <w:rsid w:val="4C9DD30E"/>
    <w:rsid w:val="4E12595B"/>
    <w:rsid w:val="4F3F41A2"/>
    <w:rsid w:val="4F462C45"/>
    <w:rsid w:val="4FCCDD7E"/>
    <w:rsid w:val="5020292B"/>
    <w:rsid w:val="513E8C6A"/>
    <w:rsid w:val="517944F8"/>
    <w:rsid w:val="52636BF2"/>
    <w:rsid w:val="528137B2"/>
    <w:rsid w:val="53A65337"/>
    <w:rsid w:val="54A0C2D9"/>
    <w:rsid w:val="5537E856"/>
    <w:rsid w:val="55EA5E0B"/>
    <w:rsid w:val="5762FFDF"/>
    <w:rsid w:val="57CF30C8"/>
    <w:rsid w:val="57F34E7E"/>
    <w:rsid w:val="58192483"/>
    <w:rsid w:val="589C4D00"/>
    <w:rsid w:val="592C1053"/>
    <w:rsid w:val="5945329D"/>
    <w:rsid w:val="5A79332E"/>
    <w:rsid w:val="5AB7F8F4"/>
    <w:rsid w:val="5AE694FD"/>
    <w:rsid w:val="5AF131C5"/>
    <w:rsid w:val="5B184AA3"/>
    <w:rsid w:val="5D1DF695"/>
    <w:rsid w:val="5D4F8C6D"/>
    <w:rsid w:val="5E303348"/>
    <w:rsid w:val="5E349A26"/>
    <w:rsid w:val="5E5F7CAF"/>
    <w:rsid w:val="5F321D06"/>
    <w:rsid w:val="5FEA1869"/>
    <w:rsid w:val="6033A52D"/>
    <w:rsid w:val="613DA1A8"/>
    <w:rsid w:val="6247487B"/>
    <w:rsid w:val="62A31600"/>
    <w:rsid w:val="62EB0C80"/>
    <w:rsid w:val="630595B9"/>
    <w:rsid w:val="638B47A8"/>
    <w:rsid w:val="63915E76"/>
    <w:rsid w:val="63C8F6BF"/>
    <w:rsid w:val="63D4CCEF"/>
    <w:rsid w:val="63DF6AC2"/>
    <w:rsid w:val="63FD6BCE"/>
    <w:rsid w:val="643DE8B9"/>
    <w:rsid w:val="6678C785"/>
    <w:rsid w:val="67669E23"/>
    <w:rsid w:val="67805B38"/>
    <w:rsid w:val="67AF95F7"/>
    <w:rsid w:val="68127165"/>
    <w:rsid w:val="68258340"/>
    <w:rsid w:val="6A510727"/>
    <w:rsid w:val="6B1D04A4"/>
    <w:rsid w:val="6BAD60F0"/>
    <w:rsid w:val="6C593DEA"/>
    <w:rsid w:val="6D12614F"/>
    <w:rsid w:val="6D2778F0"/>
    <w:rsid w:val="6DFF9812"/>
    <w:rsid w:val="6E5452ED"/>
    <w:rsid w:val="6E89639D"/>
    <w:rsid w:val="6F5F95F9"/>
    <w:rsid w:val="6F6BBF17"/>
    <w:rsid w:val="700C020D"/>
    <w:rsid w:val="700D4F8E"/>
    <w:rsid w:val="700D7CDD"/>
    <w:rsid w:val="7062EA61"/>
    <w:rsid w:val="70724CBF"/>
    <w:rsid w:val="70BDA87B"/>
    <w:rsid w:val="71B7572B"/>
    <w:rsid w:val="733ED9FE"/>
    <w:rsid w:val="746BD9ED"/>
    <w:rsid w:val="74BE7385"/>
    <w:rsid w:val="756B4FD6"/>
    <w:rsid w:val="7634C39A"/>
    <w:rsid w:val="7658F04E"/>
    <w:rsid w:val="780D87B3"/>
    <w:rsid w:val="78C596E7"/>
    <w:rsid w:val="79485D33"/>
    <w:rsid w:val="797DB2F9"/>
    <w:rsid w:val="79D94C61"/>
    <w:rsid w:val="7A050A56"/>
    <w:rsid w:val="7AB2B004"/>
    <w:rsid w:val="7C3F30A8"/>
    <w:rsid w:val="7C60ED5A"/>
    <w:rsid w:val="7CA17B33"/>
    <w:rsid w:val="7CD04A45"/>
    <w:rsid w:val="7D0517E6"/>
    <w:rsid w:val="7D095A60"/>
    <w:rsid w:val="7D70BC8F"/>
    <w:rsid w:val="7DA6E6CE"/>
    <w:rsid w:val="7DCCDDB5"/>
    <w:rsid w:val="7E76B3C2"/>
    <w:rsid w:val="7E869847"/>
    <w:rsid w:val="7F76E3DA"/>
    <w:rsid w:val="7FF39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4640C"/>
  <w15:chartTrackingRefBased/>
  <w15:docId w15:val="{59B3BCC7-919E-4522-B885-485BEEB9F2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53A65337"/>
    <w:rPr>
      <w:rFonts w:ascii="Times New Roman" w:hAnsi="Times New Roman" w:eastAsia="Times New Roman" w:cs="Times New Roman"/>
      <w:noProof w:val="0"/>
      <w:color w:val="000000" w:themeColor="text1" w:themeTint="FF" w:themeShade="F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Normal"/>
    <w:link w:val="Heading1"/>
    <w:rsid w:val="53A65337"/>
    <w:rPr>
      <w:b w:val="1"/>
      <w:bCs w:val="1"/>
    </w:rPr>
  </w:style>
  <w:style w:type="paragraph" w:styleId="Heading1">
    <w:uiPriority w:val="9"/>
    <w:name w:val="heading 1"/>
    <w:basedOn w:val="Normal"/>
    <w:next w:val="Normal"/>
    <w:link w:val="Heading1Char"/>
    <w:qFormat/>
    <w:rsid w:val="53A65337"/>
    <w:rPr>
      <w:b w:val="1"/>
      <w:bCs w:val="1"/>
    </w:rPr>
    <w:pPr>
      <w:spacing w:before="0" w:beforeAutospacing="off" w:after="0" w:afterAutospacing="off"/>
      <w:ind w:left="0"/>
    </w:pPr>
  </w:style>
  <w:style w:type="character" w:styleId="Heading2Char" w:customStyle="true">
    <w:uiPriority w:val="9"/>
    <w:name w:val="Heading 2 Char"/>
    <w:basedOn w:val="Heading1"/>
    <w:link w:val="Heading2"/>
    <w:rsid w:val="53A65337"/>
  </w:style>
  <w:style w:type="paragraph" w:styleId="Heading2">
    <w:uiPriority w:val="9"/>
    <w:name w:val="heading 2"/>
    <w:basedOn w:val="Heading1"/>
    <w:next w:val="Normal"/>
    <w:unhideWhenUsed/>
    <w:link w:val="Heading2Char"/>
    <w:qFormat/>
    <w:rsid w:val="53A65337"/>
  </w:style>
  <w:style w:type="character" w:styleId="Heading3Char" w:customStyle="true">
    <w:uiPriority w:val="9"/>
    <w:name w:val="Heading 3 Char"/>
    <w:basedOn w:val="DefaultParagraphFont"/>
    <w:link w:val="Heading3"/>
    <w:rsid w:val="53A65337"/>
    <w:rPr>
      <w:rFonts w:ascii="Times New Roman" w:hAnsi="Times New Roman" w:eastAsia="Times New Roman" w:cs="Times New Roman"/>
      <w:b w:val="1"/>
      <w:bCs w:val="1"/>
      <w:noProof w:val="0"/>
      <w:color w:val="000000" w:themeColor="text1" w:themeTint="FF" w:themeShade="FF"/>
      <w:sz w:val="24"/>
      <w:szCs w:val="24"/>
      <w:lang w:val="en-US"/>
    </w:rPr>
  </w:style>
  <w:style w:type="paragraph" w:styleId="Heading3">
    <w:uiPriority w:val="9"/>
    <w:name w:val="heading 3"/>
    <w:basedOn w:val="Normal"/>
    <w:next w:val="Normal"/>
    <w:unhideWhenUsed/>
    <w:link w:val="Heading3Char"/>
    <w:qFormat/>
    <w:rsid w:val="53A65337"/>
    <w:rPr>
      <w:b w:val="1"/>
      <w:bCs w:val="1"/>
    </w:rPr>
    <w:pPr>
      <w:keepNext w:val="1"/>
      <w:keepLines w:val="1"/>
      <w:spacing w:before="211" w:beforeAutospacing="off" w:after="211" w:afterAutospacing="off"/>
      <w:outlineLvl w:val="2"/>
    </w:pPr>
  </w:style>
  <w:style w:type="character" w:styleId="Heading4Char" w:customStyle="true">
    <w:uiPriority w:val="9"/>
    <w:name w:val="Heading 4 Char"/>
    <w:basedOn w:val="Heading2"/>
    <w:link w:val="Heading4"/>
    <w:rsid w:val="53A65337"/>
  </w:style>
  <w:style w:type="paragraph" w:styleId="Heading4">
    <w:uiPriority w:val="9"/>
    <w:name w:val="heading 4"/>
    <w:basedOn w:val="Heading2"/>
    <w:next w:val="Normal"/>
    <w:unhideWhenUsed/>
    <w:link w:val="Heading4Char"/>
    <w:qFormat/>
    <w:rsid w:val="53A65337"/>
  </w:style>
  <w:style w:type="character" w:styleId="Heading5Char" w:customStyle="true">
    <w:uiPriority w:val="9"/>
    <w:name w:val="Heading 5 Char"/>
    <w:basedOn w:val="Heading4"/>
    <w:link w:val="Heading5"/>
    <w:rsid w:val="53A65337"/>
  </w:style>
  <w:style w:type="paragraph" w:styleId="Heading5">
    <w:uiPriority w:val="9"/>
    <w:name w:val="heading 5"/>
    <w:basedOn w:val="Heading4"/>
    <w:next w:val="Normal"/>
    <w:unhideWhenUsed/>
    <w:link w:val="Heading5Char"/>
    <w:qFormat/>
    <w:rsid w:val="53A65337"/>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53A65337"/>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53A65337"/>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53A65337"/>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53A65337"/>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53A65337"/>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53A65337"/>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53A65337"/>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53A65337"/>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3A65337"/>
    <w:pPr>
      <w:spacing/>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w:type="paragraph" w:styleId="Header">
    <w:uiPriority w:val="99"/>
    <w:name w:val="header"/>
    <w:basedOn w:val="Normal"/>
    <w:unhideWhenUsed/>
    <w:link w:val="HeaderChar"/>
    <w:rsid w:val="53A65337"/>
    <w:pPr>
      <w:tabs>
        <w:tab w:val="center" w:leader="none" w:pos="4680"/>
        <w:tab w:val="right" w:leader="none" w:pos="9360"/>
      </w:tabs>
      <w:spacing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w:type="paragraph" w:styleId="Footer">
    <w:uiPriority w:val="99"/>
    <w:name w:val="footer"/>
    <w:basedOn w:val="Normal"/>
    <w:unhideWhenUsed/>
    <w:link w:val="FooterChar"/>
    <w:rsid w:val="53A65337"/>
    <w:pPr>
      <w:tabs>
        <w:tab w:val="center" w:leader="none" w:pos="4680"/>
        <w:tab w:val="right" w:leader="none" w:pos="9360"/>
      </w:tabs>
      <w:spacing w:after="0" w:line="240" w:lineRule="auto"/>
    </w:pPr>
  </w:style>
  <w:style w:type="paragraph" w:styleId="Abstract" w:customStyle="true">
    <w:uiPriority w:val="1"/>
    <w:name w:val="Abstract"/>
    <w:basedOn w:val="Normal"/>
    <w:link w:val="AbstractChar"/>
    <w:qFormat/>
    <w:rsid w:val="53A65337"/>
    <w:rPr>
      <w:b w:val="1"/>
      <w:bCs w:val="1"/>
      <w:i w:val="1"/>
      <w:iCs w:val="1"/>
      <w:caps w:val="0"/>
      <w:smallCaps w:val="0"/>
    </w:rPr>
  </w:style>
  <w:style w:type="paragraph" w:styleId="Introduction" w:customStyle="true">
    <w:uiPriority w:val="1"/>
    <w:name w:val="Introduction"/>
    <w:basedOn w:val="Normal"/>
    <w:link w:val="IntroductionChar"/>
    <w:qFormat/>
    <w:rsid w:val="53A65337"/>
    <w:rPr>
      <w:b w:val="0"/>
      <w:bCs w:val="0"/>
      <w:i w:val="0"/>
      <w:iCs w:val="0"/>
      <w:caps w:val="0"/>
      <w:smallCaps w:val="0"/>
    </w:rPr>
    <w:pPr>
      <w:pBdr>
        <w:top w:val="single" w:color="000000" w:sz="4" w:space="4"/>
        <w:left w:val="single" w:color="000000" w:sz="4" w:space="4"/>
        <w:bottom w:val="single" w:color="000000" w:sz="4" w:space="4"/>
        <w:right w:val="single" w:color="000000" w:sz="4" w:space="4"/>
      </w:pBdr>
      <w:spacing w:before="0" w:beforeAutospacing="off" w:after="160" w:afterAutospacing="off" w:line="279" w:lineRule="auto"/>
      <w:ind w:left="0" w:right="0" w:firstLine="0"/>
      <w:jc w:val="left"/>
    </w:pPr>
  </w:style>
  <w:style w:type="paragraph" w:styleId="TOC1">
    <w:uiPriority w:val="39"/>
    <w:name w:val="toc 1"/>
    <w:basedOn w:val="Normal"/>
    <w:next w:val="Normal"/>
    <w:unhideWhenUsed/>
    <w:rsid w:val="53A65337"/>
    <w:pPr>
      <w:spacing w:after="100"/>
    </w:pPr>
  </w:style>
  <w:style w:type="paragraph" w:styleId="TOC2">
    <w:uiPriority w:val="39"/>
    <w:name w:val="toc 2"/>
    <w:basedOn w:val="Normal"/>
    <w:next w:val="Normal"/>
    <w:unhideWhenUsed/>
    <w:rsid w:val="53A65337"/>
    <w:pPr>
      <w:spacing w:after="100"/>
      <w:ind w:left="220"/>
    </w:pPr>
  </w:style>
  <w:style w:type="paragraph" w:styleId="TOC3">
    <w:uiPriority w:val="39"/>
    <w:name w:val="toc 3"/>
    <w:basedOn w:val="Normal"/>
    <w:next w:val="Normal"/>
    <w:unhideWhenUsed/>
    <w:rsid w:val="53A65337"/>
    <w:pPr>
      <w:spacing w:after="100"/>
      <w:ind w:left="440"/>
    </w:pPr>
  </w:style>
  <w:style w:type="paragraph" w:styleId="TOC4">
    <w:uiPriority w:val="39"/>
    <w:name w:val="toc 4"/>
    <w:basedOn w:val="Normal"/>
    <w:next w:val="Normal"/>
    <w:unhideWhenUsed/>
    <w:rsid w:val="53A65337"/>
    <w:pPr>
      <w:spacing w:after="100"/>
      <w:ind w:left="660"/>
    </w:pPr>
  </w:style>
  <w:style w:type="paragraph" w:styleId="TOC5">
    <w:uiPriority w:val="39"/>
    <w:name w:val="toc 5"/>
    <w:basedOn w:val="Normal"/>
    <w:next w:val="Normal"/>
    <w:unhideWhenUsed/>
    <w:rsid w:val="53A65337"/>
    <w:pPr>
      <w:spacing w:after="100"/>
      <w:ind w:left="880"/>
    </w:pPr>
  </w:style>
  <w:style w:type="paragraph" w:styleId="TOC6">
    <w:uiPriority w:val="39"/>
    <w:name w:val="toc 6"/>
    <w:basedOn w:val="Normal"/>
    <w:next w:val="Normal"/>
    <w:unhideWhenUsed/>
    <w:rsid w:val="53A65337"/>
    <w:pPr>
      <w:spacing w:after="100"/>
      <w:ind w:left="1100"/>
    </w:pPr>
  </w:style>
  <w:style w:type="paragraph" w:styleId="TOC7">
    <w:uiPriority w:val="39"/>
    <w:name w:val="toc 7"/>
    <w:basedOn w:val="Normal"/>
    <w:next w:val="Normal"/>
    <w:unhideWhenUsed/>
    <w:rsid w:val="53A65337"/>
    <w:pPr>
      <w:spacing w:after="100"/>
      <w:ind w:left="1320"/>
    </w:pPr>
  </w:style>
  <w:style w:type="paragraph" w:styleId="TOC8">
    <w:uiPriority w:val="39"/>
    <w:name w:val="toc 8"/>
    <w:basedOn w:val="Normal"/>
    <w:next w:val="Normal"/>
    <w:unhideWhenUsed/>
    <w:rsid w:val="53A65337"/>
    <w:pPr>
      <w:spacing w:after="100"/>
      <w:ind w:left="1540"/>
    </w:pPr>
  </w:style>
  <w:style w:type="paragraph" w:styleId="TOC9">
    <w:uiPriority w:val="39"/>
    <w:name w:val="toc 9"/>
    <w:basedOn w:val="Normal"/>
    <w:next w:val="Normal"/>
    <w:unhideWhenUsed/>
    <w:rsid w:val="53A65337"/>
    <w:pPr>
      <w:spacing w:after="100"/>
      <w:ind w:left="1760"/>
    </w:pPr>
  </w:style>
  <w:style w:type="paragraph" w:styleId="EndnoteText">
    <w:uiPriority w:val="99"/>
    <w:name w:val="endnote text"/>
    <w:basedOn w:val="Normal"/>
    <w:semiHidden/>
    <w:unhideWhenUsed/>
    <w:link w:val="EndnoteTextChar"/>
    <w:rsid w:val="53A65337"/>
    <w:rPr>
      <w:sz w:val="20"/>
      <w:szCs w:val="20"/>
    </w:rPr>
    <w:pPr>
      <w:spacing w:after="0" w:line="240" w:lineRule="auto"/>
    </w:pPr>
  </w:style>
  <w:style w:type="paragraph" w:styleId="FootnoteText">
    <w:uiPriority w:val="99"/>
    <w:name w:val="footnote text"/>
    <w:basedOn w:val="Normal"/>
    <w:semiHidden/>
    <w:unhideWhenUsed/>
    <w:link w:val="FootnoteTextChar"/>
    <w:rsid w:val="53A65337"/>
    <w:rPr>
      <w:sz w:val="20"/>
      <w:szCs w:val="20"/>
    </w:rPr>
    <w:pPr>
      <w:spacing w:after="0" w:line="240" w:lineRule="auto"/>
    </w:pPr>
  </w:style>
  <w:style w:type="character" w:styleId="IntroductionChar" w:customStyle="true">
    <w:name w:val="Introduction Char"/>
    <w:basedOn w:val="DefaultParagraphFont"/>
    <w:link w:val="Introduction"/>
    <w:rsid w:val="53A653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style>
  <w:style w:type="character" w:styleId="AbstractChar" w:customStyle="true">
    <w:name w:val="Abstract Char"/>
    <w:basedOn w:val="DefaultParagraphFont"/>
    <w:link w:val="Abstract"/>
    <w:rsid w:val="53A65337"/>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e817351286c24349" /><Relationship Type="http://schemas.openxmlformats.org/officeDocument/2006/relationships/footer" Target="footer.xml" Id="Rc8c55d954762475f" /><Relationship Type="http://schemas.openxmlformats.org/officeDocument/2006/relationships/numbering" Target="numbering.xml" Id="Rc948a66639dc476a" /><Relationship Type="http://schemas.openxmlformats.org/officeDocument/2006/relationships/header" Target="header2.xml" Id="Rd37f13a7215143ab" /><Relationship Type="http://schemas.openxmlformats.org/officeDocument/2006/relationships/footer" Target="footer2.xml" Id="R6fd6d9f9d97142aa" /><Relationship Type="http://schemas.openxmlformats.org/officeDocument/2006/relationships/image" Target="/media/image.png" Id="R5cce007183034461" /><Relationship Type="http://schemas.openxmlformats.org/officeDocument/2006/relationships/image" Target="/media/image2.png" Id="Rdcdf0c5eee0845c6" /><Relationship Type="http://schemas.microsoft.com/office/2020/10/relationships/intelligence" Target="intelligence2.xml" Id="R92a3ceb8aa3c410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bc3bece142b4433d"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bc3bece142b4433d"/>
  </wetp:taskpane>
</wetp:taskpanes>
</file>

<file path=word/webextensions/webextension.xml><?xml version="1.0" encoding="utf-8"?>
<we:webextension xmlns:we="http://schemas.microsoft.com/office/webextensions/webextension/2010/11" id="28962434-215a-4bb5-818e-03b6f87bded4">
  <we:reference id="WA200005502" version="1.0.0.11" store="en-US" storeType="omex"/>
  <we:alternateReferences>
    <we:reference id="WA200005502" version="1.0.0.11" store="en-US" storeType="omex"/>
  </we:alternateReferences>
  <we:properties>
    <we:property name="docId" value="&quot;fCy2G_IpgiRlRp_-9B-yM&quot;"/>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2024-10-11T04:52:38.6119020Z</dcterms:created>
  <dcterms:modified xsi:type="dcterms:W3CDTF">2024-10-30T04:58:59.3057259Z</dcterms:modified>
  <dc:creator>Pepin, Luke</dc:creator>
  <lastModifiedBy>Pepin, Luke</lastModifiedBy>
</coreProperties>
</file>