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SACKS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final exam is only in the second half of the class will it be the same format as the midterm?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thinking with an intersectional lens ever lead to over simplification by grouping the wrong people together?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positive uses of Hegemony to motivate citizens to act?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