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1A798A" w:rsidP="60E90103" w:rsidRDefault="001A798A" w14:paraId="370CB975" w14:textId="5D421D79">
      <w:pPr>
        <w:widowControl w:val="0"/>
        <w:tabs>
          <w:tab w:val="right" w:pos="9900"/>
        </w:tabs>
        <w:jc w:val="center"/>
        <w:rPr>
          <w:b w:val="1"/>
          <w:bCs w:val="1"/>
        </w:rPr>
      </w:pPr>
      <w:r w:rsidRPr="60E90103" w:rsidR="2EF0AC97">
        <w:rPr>
          <w:b w:val="1"/>
          <w:bCs w:val="1"/>
        </w:rPr>
        <w:t>E</w:t>
      </w:r>
      <w:r w:rsidRPr="60E90103" w:rsidR="001A798A">
        <w:rPr>
          <w:b w:val="1"/>
          <w:bCs w:val="1"/>
        </w:rPr>
        <w:t>CSE 4300</w:t>
      </w:r>
    </w:p>
    <w:p w:rsidR="001A798A" w:rsidP="001A798A" w:rsidRDefault="001A798A" w14:paraId="0AE009B0" w14:textId="77777777">
      <w:pPr>
        <w:widowControl w:val="0"/>
        <w:tabs>
          <w:tab w:val="right" w:pos="9900"/>
        </w:tabs>
        <w:jc w:val="center"/>
        <w:rPr>
          <w:b/>
          <w:bCs/>
        </w:rPr>
      </w:pPr>
      <w:r w:rsidRPr="00CD25CC">
        <w:rPr>
          <w:b/>
          <w:bCs/>
        </w:rPr>
        <w:t>Operating Systems</w:t>
      </w:r>
    </w:p>
    <w:p w:rsidRPr="00E42006" w:rsidR="00387DBD" w:rsidP="001A798A" w:rsidRDefault="00387DBD" w14:paraId="429D133E" w14:textId="3BD3CFDA">
      <w:pPr>
        <w:widowControl w:val="0"/>
        <w:tabs>
          <w:tab w:val="right" w:pos="9900"/>
        </w:tabs>
        <w:jc w:val="center"/>
        <w:rPr>
          <w:rFonts w:ascii="Times New Roman" w:hAnsi="Times New Roman" w:eastAsia="Times New Roman" w:cs="Times New Roman"/>
          <w:color w:val="000000"/>
          <w:sz w:val="20"/>
          <w:szCs w:val="20"/>
        </w:rPr>
      </w:pPr>
      <w:r w:rsidRPr="00E42006">
        <w:rPr>
          <w:rFonts w:ascii="Times New Roman" w:hAnsi="Times New Roman" w:eastAsia="Times New Roman" w:cs="Times New Roman"/>
          <w:b/>
          <w:bCs/>
          <w:color w:val="FF0000"/>
          <w:sz w:val="20"/>
          <w:szCs w:val="20"/>
        </w:rPr>
        <w:t>(Tuesday and Thursday) @ (</w:t>
      </w:r>
      <w:r>
        <w:rPr>
          <w:rFonts w:ascii="Times New Roman" w:hAnsi="Times New Roman" w:eastAsia="Times New Roman" w:cs="Times New Roman"/>
          <w:b/>
          <w:bCs/>
          <w:color w:val="FF0000"/>
          <w:sz w:val="20"/>
          <w:szCs w:val="20"/>
        </w:rPr>
        <w:t>2:00</w:t>
      </w:r>
      <w:r w:rsidRPr="00E42006">
        <w:rPr>
          <w:rFonts w:ascii="Times New Roman" w:hAnsi="Times New Roman" w:eastAsia="Times New Roman" w:cs="Times New Roman"/>
          <w:b/>
          <w:bCs/>
          <w:color w:val="FF0000"/>
          <w:sz w:val="20"/>
          <w:szCs w:val="20"/>
        </w:rPr>
        <w:t xml:space="preserve"> </w:t>
      </w:r>
      <w:r>
        <w:rPr>
          <w:rFonts w:ascii="Times New Roman" w:hAnsi="Times New Roman" w:eastAsia="Times New Roman" w:cs="Times New Roman"/>
          <w:b/>
          <w:bCs/>
          <w:color w:val="FF0000"/>
          <w:sz w:val="20"/>
          <w:szCs w:val="20"/>
        </w:rPr>
        <w:t>p</w:t>
      </w:r>
      <w:r w:rsidRPr="00E42006">
        <w:rPr>
          <w:rFonts w:ascii="Times New Roman" w:hAnsi="Times New Roman" w:eastAsia="Times New Roman" w:cs="Times New Roman"/>
          <w:b/>
          <w:bCs/>
          <w:color w:val="FF0000"/>
          <w:sz w:val="20"/>
          <w:szCs w:val="20"/>
        </w:rPr>
        <w:t xml:space="preserve">m – </w:t>
      </w:r>
      <w:r>
        <w:rPr>
          <w:rFonts w:ascii="Times New Roman" w:hAnsi="Times New Roman" w:eastAsia="Times New Roman" w:cs="Times New Roman"/>
          <w:b/>
          <w:bCs/>
          <w:color w:val="FF0000"/>
          <w:sz w:val="20"/>
          <w:szCs w:val="20"/>
        </w:rPr>
        <w:t>3</w:t>
      </w:r>
      <w:r w:rsidRPr="00E42006">
        <w:rPr>
          <w:rFonts w:ascii="Times New Roman" w:hAnsi="Times New Roman" w:eastAsia="Times New Roman" w:cs="Times New Roman"/>
          <w:b/>
          <w:bCs/>
          <w:color w:val="FF0000"/>
          <w:sz w:val="20"/>
          <w:szCs w:val="20"/>
        </w:rPr>
        <w:t>:</w:t>
      </w:r>
      <w:r>
        <w:rPr>
          <w:rFonts w:ascii="Times New Roman" w:hAnsi="Times New Roman" w:eastAsia="Times New Roman" w:cs="Times New Roman"/>
          <w:b/>
          <w:bCs/>
          <w:color w:val="FF0000"/>
          <w:sz w:val="20"/>
          <w:szCs w:val="20"/>
        </w:rPr>
        <w:t>1</w:t>
      </w:r>
      <w:r w:rsidRPr="00E42006">
        <w:rPr>
          <w:rFonts w:ascii="Times New Roman" w:hAnsi="Times New Roman" w:eastAsia="Times New Roman" w:cs="Times New Roman"/>
          <w:b/>
          <w:bCs/>
          <w:color w:val="FF0000"/>
          <w:sz w:val="20"/>
          <w:szCs w:val="20"/>
        </w:rPr>
        <w:t xml:space="preserve">5 </w:t>
      </w:r>
      <w:r>
        <w:rPr>
          <w:rFonts w:ascii="Times New Roman" w:hAnsi="Times New Roman" w:eastAsia="Times New Roman" w:cs="Times New Roman"/>
          <w:b/>
          <w:bCs/>
          <w:color w:val="FF0000"/>
          <w:sz w:val="20"/>
          <w:szCs w:val="20"/>
        </w:rPr>
        <w:t>p</w:t>
      </w:r>
      <w:r w:rsidRPr="00E42006">
        <w:rPr>
          <w:rFonts w:ascii="Times New Roman" w:hAnsi="Times New Roman" w:eastAsia="Times New Roman" w:cs="Times New Roman"/>
          <w:b/>
          <w:bCs/>
          <w:color w:val="FF0000"/>
          <w:sz w:val="20"/>
          <w:szCs w:val="20"/>
        </w:rPr>
        <w:t xml:space="preserve">m) </w:t>
      </w:r>
      <w:r>
        <w:rPr>
          <w:rFonts w:ascii="Times New Roman" w:hAnsi="Times New Roman" w:eastAsia="Times New Roman" w:cs="Times New Roman"/>
          <w:b/>
          <w:bCs/>
          <w:color w:val="FF0000"/>
          <w:sz w:val="20"/>
          <w:szCs w:val="20"/>
        </w:rPr>
        <w:t xml:space="preserve">@ </w:t>
      </w:r>
      <w:r w:rsidR="00690967">
        <w:rPr>
          <w:rFonts w:ascii="Times New Roman" w:hAnsi="Times New Roman" w:eastAsia="Times New Roman" w:cs="Times New Roman"/>
          <w:b/>
          <w:bCs/>
          <w:color w:val="FF0000"/>
          <w:sz w:val="20"/>
          <w:szCs w:val="20"/>
        </w:rPr>
        <w:t>ITE 336</w:t>
      </w:r>
    </w:p>
    <w:p w:rsidR="002E0E9B" w:rsidRDefault="002E0E9B" w14:paraId="4B239344" w14:textId="77777777">
      <w:pPr>
        <w:pStyle w:val="Heading1"/>
        <w:rPr>
          <w:sz w:val="22"/>
          <w:szCs w:val="22"/>
        </w:rPr>
      </w:pPr>
    </w:p>
    <w:p w:rsidR="002E0E9B" w:rsidRDefault="001E025A" w14:paraId="60020E26" w14:textId="393B790E">
      <w:pPr>
        <w:pStyle w:val="Heading2"/>
        <w:spacing w:before="200"/>
        <w:rPr>
          <w:color w:val="1C4587"/>
        </w:rPr>
      </w:pPr>
      <w:bookmarkStart w:name="_t2ob9r4t5gje" w:colFirst="0" w:colLast="0" w:id="0"/>
      <w:bookmarkStart w:name="_vyllm28a49aw" w:colFirst="0" w:colLast="0" w:id="1"/>
      <w:bookmarkEnd w:id="0"/>
      <w:bookmarkEnd w:id="1"/>
      <w:r>
        <w:rPr>
          <w:color w:val="1C4587"/>
        </w:rPr>
        <w:t>Instructor Information</w:t>
      </w:r>
    </w:p>
    <w:p w:rsidR="002E0E9B" w:rsidRDefault="002E0E9B" w14:paraId="643B7795" w14:textId="77777777">
      <w:pPr>
        <w:widowControl w:val="0"/>
        <w:tabs>
          <w:tab w:val="left" w:pos="2063"/>
        </w:tabs>
        <w:rPr>
          <w:b/>
          <w:sz w:val="20"/>
          <w:szCs w:val="20"/>
        </w:rPr>
      </w:pPr>
    </w:p>
    <w:p w:rsidRPr="001A798A" w:rsidR="00CD25CC" w:rsidRDefault="001E025A" w14:paraId="3E84562A" w14:textId="77777777">
      <w:pPr>
        <w:widowControl w:val="0"/>
        <w:tabs>
          <w:tab w:val="left" w:pos="2063"/>
        </w:tabs>
        <w:rPr>
          <w:b/>
          <w:color w:val="000000" w:themeColor="text1"/>
          <w:sz w:val="20"/>
          <w:szCs w:val="20"/>
          <w:u w:val="single"/>
        </w:rPr>
      </w:pPr>
      <w:r w:rsidRPr="001A798A">
        <w:rPr>
          <w:b/>
          <w:color w:val="000000" w:themeColor="text1"/>
          <w:sz w:val="20"/>
          <w:szCs w:val="20"/>
          <w:u w:val="single"/>
        </w:rPr>
        <w:t xml:space="preserve">Professor/Instructor/Facilitator:  </w:t>
      </w:r>
    </w:p>
    <w:p w:rsidRPr="00CD25CC" w:rsidR="00CD25CC" w:rsidRDefault="00CD25CC" w14:paraId="3D137A4E" w14:textId="77777777">
      <w:pPr>
        <w:widowControl w:val="0"/>
        <w:tabs>
          <w:tab w:val="left" w:pos="2063"/>
        </w:tabs>
        <w:rPr>
          <w:b/>
          <w:color w:val="000000" w:themeColor="text1"/>
          <w:sz w:val="20"/>
          <w:szCs w:val="20"/>
        </w:rPr>
      </w:pPr>
    </w:p>
    <w:p w:rsidRPr="00CD25CC" w:rsidR="002E0E9B" w:rsidP="60E90103" w:rsidRDefault="00CD25CC" w14:paraId="25DB8DD1" w14:textId="75EA6AE3" w14:noSpellErr="1">
      <w:pPr>
        <w:widowControl w:val="0"/>
        <w:tabs>
          <w:tab w:val="left" w:pos="2063"/>
        </w:tabs>
        <w:rPr>
          <w:color w:val="000000" w:themeColor="text1"/>
          <w:sz w:val="20"/>
          <w:szCs w:val="20"/>
          <w:lang w:val="en-US"/>
        </w:rPr>
      </w:pPr>
      <w:r w:rsidRPr="60E90103" w:rsidR="00CD25CC">
        <w:rPr>
          <w:color w:val="000000" w:themeColor="text1" w:themeTint="FF" w:themeShade="FF"/>
          <w:sz w:val="20"/>
          <w:szCs w:val="20"/>
          <w:lang w:val="en-US"/>
        </w:rPr>
        <w:t xml:space="preserve">Professor </w:t>
      </w:r>
      <w:r w:rsidRPr="60E90103" w:rsidR="00660A83">
        <w:rPr>
          <w:color w:val="000000" w:themeColor="text1" w:themeTint="FF" w:themeShade="FF"/>
          <w:sz w:val="20"/>
          <w:szCs w:val="20"/>
          <w:lang w:val="en-US"/>
        </w:rPr>
        <w:t>Maifi Khan</w:t>
      </w:r>
    </w:p>
    <w:p w:rsidRPr="00CD25CC" w:rsidR="002E0E9B" w:rsidP="00660A83" w:rsidRDefault="001E025A" w14:paraId="712E834E" w14:textId="7877F2C1">
      <w:pPr>
        <w:widowControl w:val="0"/>
        <w:tabs>
          <w:tab w:val="left" w:pos="2100"/>
        </w:tabs>
        <w:rPr>
          <w:bCs/>
          <w:color w:val="000000" w:themeColor="text1"/>
        </w:rPr>
      </w:pPr>
      <w:r w:rsidRPr="00CD25CC">
        <w:rPr>
          <w:bCs/>
          <w:color w:val="000000" w:themeColor="text1"/>
          <w:sz w:val="20"/>
          <w:szCs w:val="20"/>
        </w:rPr>
        <w:t xml:space="preserve">Email: </w:t>
      </w:r>
      <w:hyperlink w:history="1" r:id="rId7">
        <w:r w:rsidRPr="00CD25CC" w:rsidR="00660A83">
          <w:rPr>
            <w:rStyle w:val="Hyperlink"/>
            <w:bCs/>
            <w:color w:val="000000" w:themeColor="text1"/>
            <w:sz w:val="20"/>
            <w:szCs w:val="20"/>
          </w:rPr>
          <w:t>maifi.khan@uconn.edu</w:t>
        </w:r>
      </w:hyperlink>
      <w:r w:rsidRPr="00CD25CC" w:rsidR="00660A83">
        <w:rPr>
          <w:bCs/>
          <w:color w:val="000000" w:themeColor="text1"/>
          <w:sz w:val="20"/>
          <w:szCs w:val="20"/>
        </w:rPr>
        <w:t xml:space="preserve"> </w:t>
      </w:r>
    </w:p>
    <w:p w:rsidRPr="00CD25CC" w:rsidR="002E0E9B" w:rsidRDefault="001E025A" w14:paraId="207037BB" w14:textId="71CE07EA">
      <w:pPr>
        <w:widowControl w:val="0"/>
        <w:rPr>
          <w:color w:val="000000" w:themeColor="text1"/>
          <w:sz w:val="20"/>
          <w:szCs w:val="20"/>
        </w:rPr>
      </w:pPr>
      <w:r w:rsidRPr="00CD25CC">
        <w:rPr>
          <w:b/>
          <w:color w:val="000000" w:themeColor="text1"/>
          <w:sz w:val="20"/>
          <w:szCs w:val="20"/>
        </w:rPr>
        <w:t xml:space="preserve">  </w:t>
      </w:r>
    </w:p>
    <w:p w:rsidRPr="00CD25CC" w:rsidR="002E0E9B" w:rsidRDefault="002E0E9B" w14:paraId="0C16C619" w14:textId="77777777">
      <w:pPr>
        <w:widowControl w:val="0"/>
        <w:rPr>
          <w:b/>
          <w:color w:val="000000" w:themeColor="text1"/>
          <w:sz w:val="20"/>
          <w:szCs w:val="20"/>
          <w:u w:val="single"/>
        </w:rPr>
      </w:pPr>
    </w:p>
    <w:p w:rsidRPr="001A798A" w:rsidR="002E0E9B" w:rsidRDefault="00660A83" w14:paraId="60BA534B" w14:textId="51F6066C">
      <w:pPr>
        <w:widowControl w:val="0"/>
        <w:rPr>
          <w:b/>
          <w:color w:val="000000" w:themeColor="text1"/>
          <w:sz w:val="20"/>
          <w:szCs w:val="20"/>
          <w:u w:val="single"/>
        </w:rPr>
      </w:pPr>
      <w:r w:rsidRPr="001A798A">
        <w:rPr>
          <w:b/>
          <w:color w:val="000000" w:themeColor="text1"/>
          <w:sz w:val="20"/>
          <w:szCs w:val="20"/>
          <w:u w:val="single"/>
        </w:rPr>
        <w:t>T</w:t>
      </w:r>
      <w:r w:rsidRPr="001A798A" w:rsidR="001E025A">
        <w:rPr>
          <w:b/>
          <w:color w:val="000000" w:themeColor="text1"/>
          <w:sz w:val="20"/>
          <w:szCs w:val="20"/>
          <w:u w:val="single"/>
        </w:rPr>
        <w:t>eaching Assistant Contact</w:t>
      </w:r>
      <w:r w:rsidRPr="001A798A" w:rsidR="00CD25CC">
        <w:rPr>
          <w:b/>
          <w:color w:val="000000" w:themeColor="text1"/>
          <w:sz w:val="20"/>
          <w:szCs w:val="20"/>
          <w:u w:val="single"/>
        </w:rPr>
        <w:t>:</w:t>
      </w:r>
      <w:r w:rsidRPr="001A798A" w:rsidR="001E025A">
        <w:rPr>
          <w:b/>
          <w:color w:val="000000" w:themeColor="text1"/>
          <w:sz w:val="20"/>
          <w:szCs w:val="20"/>
          <w:u w:val="single"/>
        </w:rPr>
        <w:t xml:space="preserve"> </w:t>
      </w:r>
    </w:p>
    <w:p w:rsidRPr="00CD25CC" w:rsidR="00CD25CC" w:rsidRDefault="00CD25CC" w14:paraId="4C41DDE6" w14:textId="77777777">
      <w:pPr>
        <w:widowControl w:val="0"/>
        <w:rPr>
          <w:b/>
          <w:color w:val="000000" w:themeColor="text1"/>
          <w:sz w:val="20"/>
          <w:szCs w:val="20"/>
        </w:rPr>
      </w:pPr>
    </w:p>
    <w:p w:rsidRPr="00CD25CC" w:rsidR="00660A83" w:rsidP="60E90103" w:rsidRDefault="00660A83" w14:paraId="19CCF553" w14:textId="08129745">
      <w:pPr>
        <w:widowControl w:val="0"/>
        <w:rPr>
          <w:color w:val="000000" w:themeColor="text1"/>
          <w:sz w:val="20"/>
          <w:szCs w:val="20"/>
          <w:lang w:val="en-US"/>
        </w:rPr>
      </w:pPr>
      <w:r w:rsidRPr="60E90103" w:rsidR="00660A83">
        <w:rPr>
          <w:color w:val="000000" w:themeColor="text1" w:themeTint="FF" w:themeShade="FF"/>
          <w:sz w:val="20"/>
          <w:szCs w:val="20"/>
          <w:lang w:val="en-US"/>
        </w:rPr>
        <w:t xml:space="preserve">Ehsan </w:t>
      </w:r>
      <w:r w:rsidRPr="60E90103" w:rsidR="00660A83">
        <w:rPr>
          <w:color w:val="000000" w:themeColor="text1" w:themeTint="FF" w:themeShade="FF"/>
          <w:sz w:val="20"/>
          <w:szCs w:val="20"/>
          <w:lang w:val="en-US"/>
        </w:rPr>
        <w:t>UlHaque</w:t>
      </w:r>
    </w:p>
    <w:p w:rsidRPr="00CD25CC" w:rsidR="00660A83" w:rsidRDefault="00660A83" w14:paraId="399AD6BD" w14:textId="347A92E2">
      <w:pPr>
        <w:widowControl w:val="0"/>
        <w:rPr>
          <w:bCs/>
          <w:color w:val="000000" w:themeColor="text1"/>
          <w:sz w:val="20"/>
          <w:szCs w:val="20"/>
          <w:shd w:val="clear" w:color="auto" w:fill="FFFFFF"/>
        </w:rPr>
      </w:pPr>
      <w:r w:rsidRPr="00CD25CC">
        <w:rPr>
          <w:bCs/>
          <w:color w:val="000000" w:themeColor="text1"/>
          <w:sz w:val="20"/>
          <w:szCs w:val="20"/>
        </w:rPr>
        <w:t xml:space="preserve">Email: </w:t>
      </w:r>
      <w:hyperlink w:history="1" r:id="rId8">
        <w:r w:rsidRPr="00CD25CC">
          <w:rPr>
            <w:rStyle w:val="Hyperlink"/>
            <w:bCs/>
            <w:color w:val="000000" w:themeColor="text1"/>
            <w:sz w:val="20"/>
            <w:szCs w:val="20"/>
            <w:shd w:val="clear" w:color="auto" w:fill="FFFFFF"/>
          </w:rPr>
          <w:t>EHSAN.UL_HAQUE@UCONN.EDU</w:t>
        </w:r>
      </w:hyperlink>
    </w:p>
    <w:p w:rsidRPr="00CD25CC" w:rsidR="00660A83" w:rsidRDefault="00660A83" w14:paraId="4F3B3E6A" w14:textId="5D61AE15">
      <w:pPr>
        <w:widowControl w:val="0"/>
        <w:rPr>
          <w:bCs/>
          <w:color w:val="000000" w:themeColor="text1"/>
          <w:sz w:val="20"/>
          <w:szCs w:val="20"/>
          <w:shd w:val="clear" w:color="auto" w:fill="FFFFFF"/>
        </w:rPr>
      </w:pPr>
    </w:p>
    <w:p w:rsidRPr="00CD25CC" w:rsidR="00660A83" w:rsidRDefault="00660A83" w14:paraId="07604E7F" w14:textId="77777777">
      <w:pPr>
        <w:widowControl w:val="0"/>
        <w:rPr>
          <w:bCs/>
          <w:color w:val="000000" w:themeColor="text1"/>
          <w:sz w:val="20"/>
          <w:szCs w:val="20"/>
          <w:shd w:val="clear" w:color="auto" w:fill="FFFFFF"/>
        </w:rPr>
      </w:pPr>
    </w:p>
    <w:p w:rsidRPr="00E86402" w:rsidR="002E0E9B" w:rsidRDefault="001E025A" w14:paraId="2A50FAD3" w14:textId="6661374C">
      <w:pPr>
        <w:widowControl w:val="0"/>
        <w:jc w:val="center"/>
        <w:rPr>
          <w:b/>
          <w:color w:val="1F497D" w:themeColor="text2"/>
        </w:rPr>
      </w:pPr>
      <w:r w:rsidRPr="00E86402">
        <w:rPr>
          <w:b/>
          <w:color w:val="1F497D" w:themeColor="text2"/>
        </w:rPr>
        <w:t>Course Materials</w:t>
      </w:r>
    </w:p>
    <w:p w:rsidRPr="00CD25CC" w:rsidR="002E0E9B" w:rsidRDefault="002E0E9B" w14:paraId="7FB334C2" w14:textId="77777777">
      <w:pPr>
        <w:widowControl w:val="0"/>
        <w:rPr>
          <w:color w:val="000000" w:themeColor="text1"/>
        </w:rPr>
      </w:pPr>
    </w:p>
    <w:p w:rsidRPr="00CD25CC" w:rsidR="002E0E9B" w:rsidRDefault="002E0E9B" w14:paraId="18FBFAF4" w14:textId="77777777">
      <w:pPr>
        <w:widowControl w:val="0"/>
        <w:rPr>
          <w:b/>
          <w:color w:val="000000" w:themeColor="text1"/>
          <w:sz w:val="20"/>
          <w:szCs w:val="20"/>
        </w:rPr>
      </w:pPr>
    </w:p>
    <w:p w:rsidRPr="001A7E3F" w:rsidR="00AA6FA3" w:rsidP="00AA6FA3" w:rsidRDefault="00AA6FA3" w14:paraId="3540C86D" w14:textId="2129040C">
      <w:pPr>
        <w:pStyle w:val="NoSpacing"/>
        <w:rPr>
          <w:rFonts w:ascii="Arial" w:hAnsi="Arial" w:cs="Arial"/>
          <w:b/>
          <w:bCs/>
          <w:color w:val="000000" w:themeColor="text1"/>
          <w:sz w:val="20"/>
          <w:szCs w:val="20"/>
        </w:rPr>
      </w:pPr>
      <w:r w:rsidRPr="001A7E3F">
        <w:rPr>
          <w:rFonts w:ascii="Arial" w:hAnsi="Arial" w:cs="Arial"/>
          <w:b/>
          <w:bCs/>
          <w:color w:val="000000" w:themeColor="text1"/>
          <w:sz w:val="20"/>
          <w:szCs w:val="20"/>
        </w:rPr>
        <w:t>Required Textbook:</w:t>
      </w:r>
    </w:p>
    <w:p w:rsidRPr="001A7E3F" w:rsidR="00AA6FA3" w:rsidP="00AA6FA3" w:rsidRDefault="00AA6FA3" w14:paraId="2E16826E" w14:textId="428D223D">
      <w:pPr>
        <w:pStyle w:val="NoSpacing"/>
        <w:rPr>
          <w:rFonts w:ascii="Arial" w:hAnsi="Arial" w:cs="Arial"/>
          <w:color w:val="000000" w:themeColor="text1"/>
          <w:sz w:val="20"/>
          <w:szCs w:val="20"/>
        </w:rPr>
      </w:pPr>
      <w:r w:rsidRPr="001A7E3F">
        <w:rPr>
          <w:rFonts w:ascii="Arial" w:hAnsi="Arial" w:cs="Arial"/>
          <w:color w:val="000000" w:themeColor="text1"/>
          <w:sz w:val="20"/>
          <w:szCs w:val="20"/>
        </w:rPr>
        <w:t xml:space="preserve">Modern Operating Systems </w:t>
      </w:r>
    </w:p>
    <w:p w:rsidRPr="001A7E3F" w:rsidR="00AA6FA3" w:rsidP="00AA6FA3" w:rsidRDefault="00AA6FA3" w14:paraId="30969100" w14:textId="77777777">
      <w:pPr>
        <w:pStyle w:val="NoSpacing"/>
        <w:rPr>
          <w:rFonts w:ascii="Arial" w:hAnsi="Arial" w:cs="Arial"/>
          <w:color w:val="000000" w:themeColor="text1"/>
          <w:sz w:val="20"/>
          <w:szCs w:val="20"/>
        </w:rPr>
      </w:pPr>
      <w:r w:rsidRPr="001A7E3F">
        <w:rPr>
          <w:rFonts w:ascii="Arial" w:hAnsi="Arial" w:cs="Arial"/>
          <w:color w:val="000000" w:themeColor="text1"/>
          <w:sz w:val="20"/>
          <w:szCs w:val="20"/>
        </w:rPr>
        <w:t>by Andrew S. Tanenbaum</w:t>
      </w:r>
    </w:p>
    <w:p w:rsidR="004F1190" w:rsidRDefault="004F1190" w14:paraId="0E791C74" w14:textId="04972F3D">
      <w:pPr>
        <w:rPr>
          <w:b/>
          <w:color w:val="000000" w:themeColor="text1"/>
        </w:rPr>
      </w:pPr>
      <w:bookmarkStart w:name="_1t3h5sf" w:colFirst="0" w:colLast="0" w:id="2"/>
      <w:bookmarkStart w:name="_rd1ctte4vils" w:colFirst="0" w:colLast="0" w:id="3"/>
      <w:bookmarkStart w:name="_4uuvjgypaol" w:colFirst="0" w:colLast="0" w:id="4"/>
      <w:bookmarkStart w:name="_agekgqvtceu" w:colFirst="0" w:colLast="0" w:id="5"/>
      <w:bookmarkEnd w:id="2"/>
      <w:bookmarkEnd w:id="3"/>
      <w:bookmarkEnd w:id="4"/>
      <w:bookmarkEnd w:id="5"/>
    </w:p>
    <w:p w:rsidRPr="00CD25CC" w:rsidR="002E0E9B" w:rsidRDefault="001E025A" w14:paraId="55F80C2F" w14:textId="5B9A5C58">
      <w:pPr>
        <w:pStyle w:val="Heading2"/>
        <w:widowControl w:val="0"/>
        <w:spacing w:before="200"/>
        <w:rPr>
          <w:color w:val="000000" w:themeColor="text1"/>
        </w:rPr>
      </w:pPr>
      <w:r w:rsidRPr="00CD25CC">
        <w:rPr>
          <w:color w:val="000000" w:themeColor="text1"/>
        </w:rPr>
        <w:t xml:space="preserve">Course </w:t>
      </w:r>
      <w:r w:rsidR="00871F1D">
        <w:rPr>
          <w:color w:val="000000" w:themeColor="text1"/>
        </w:rPr>
        <w:t xml:space="preserve">Policy and </w:t>
      </w:r>
      <w:r w:rsidR="001A7E3F">
        <w:rPr>
          <w:color w:val="000000" w:themeColor="text1"/>
        </w:rPr>
        <w:t>Guidelines</w:t>
      </w:r>
    </w:p>
    <w:p w:rsidR="002E0E9B" w:rsidRDefault="002E0E9B" w14:paraId="1B88C300" w14:textId="168ED974">
      <w:pPr>
        <w:widowControl w:val="0"/>
        <w:rPr>
          <w:color w:val="000000" w:themeColor="text1"/>
          <w:sz w:val="20"/>
          <w:szCs w:val="20"/>
        </w:rPr>
      </w:pPr>
      <w:bookmarkStart w:name="_2jxsxqh" w:colFirst="0" w:colLast="0" w:id="6"/>
      <w:bookmarkEnd w:id="6"/>
    </w:p>
    <w:p w:rsidRPr="00871F1D" w:rsidR="00871F1D" w:rsidP="00871F1D" w:rsidRDefault="00871F1D" w14:paraId="3472774E" w14:textId="235636CD">
      <w:pPr>
        <w:widowControl w:val="0"/>
        <w:rPr>
          <w:b/>
          <w:color w:val="000000" w:themeColor="text1"/>
          <w:sz w:val="20"/>
          <w:szCs w:val="20"/>
        </w:rPr>
      </w:pPr>
      <w:r w:rsidRPr="00871F1D">
        <w:rPr>
          <w:b/>
          <w:color w:val="000000" w:themeColor="text1"/>
          <w:sz w:val="20"/>
          <w:szCs w:val="20"/>
        </w:rPr>
        <w:t>Grading</w:t>
      </w:r>
    </w:p>
    <w:p w:rsidR="00871F1D" w:rsidP="00871F1D" w:rsidRDefault="00871F1D" w14:paraId="3D8114F7" w14:textId="77777777">
      <w:pPr>
        <w:widowControl w:val="0"/>
        <w:rPr>
          <w:color w:val="000000" w:themeColor="text1"/>
          <w:sz w:val="20"/>
          <w:szCs w:val="20"/>
        </w:rPr>
      </w:pPr>
    </w:p>
    <w:p w:rsidRPr="00871F1D" w:rsidR="00871F1D" w:rsidP="00871F1D" w:rsidRDefault="00871F1D" w14:paraId="75FC4933" w14:textId="62399198">
      <w:pPr>
        <w:pStyle w:val="ListParagraph"/>
        <w:widowControl w:val="0"/>
        <w:numPr>
          <w:ilvl w:val="0"/>
          <w:numId w:val="9"/>
        </w:numPr>
        <w:rPr>
          <w:color w:val="000000" w:themeColor="text1"/>
          <w:sz w:val="20"/>
          <w:szCs w:val="20"/>
        </w:rPr>
      </w:pPr>
      <w:r w:rsidRPr="00871F1D">
        <w:rPr>
          <w:color w:val="000000" w:themeColor="text1"/>
          <w:sz w:val="20"/>
          <w:szCs w:val="20"/>
        </w:rPr>
        <w:t>Final (33%)</w:t>
      </w:r>
    </w:p>
    <w:p w:rsidRPr="00871F1D" w:rsidR="00871F1D" w:rsidP="00871F1D" w:rsidRDefault="00871F1D" w14:paraId="6A9116B2" w14:textId="0367A949">
      <w:pPr>
        <w:pStyle w:val="ListParagraph"/>
        <w:widowControl w:val="0"/>
        <w:numPr>
          <w:ilvl w:val="0"/>
          <w:numId w:val="9"/>
        </w:numPr>
        <w:rPr>
          <w:color w:val="000000" w:themeColor="text1"/>
          <w:sz w:val="20"/>
          <w:szCs w:val="20"/>
        </w:rPr>
      </w:pPr>
      <w:r w:rsidRPr="00871F1D">
        <w:rPr>
          <w:color w:val="000000" w:themeColor="text1"/>
          <w:sz w:val="20"/>
          <w:szCs w:val="20"/>
        </w:rPr>
        <w:t>Midterm - I (14%) (</w:t>
      </w:r>
      <w:r w:rsidR="00AB3D5B">
        <w:rPr>
          <w:color w:val="000000" w:themeColor="text1"/>
          <w:sz w:val="20"/>
          <w:szCs w:val="20"/>
        </w:rPr>
        <w:t>Feb 29</w:t>
      </w:r>
      <w:r w:rsidRPr="00871F1D">
        <w:rPr>
          <w:color w:val="000000" w:themeColor="text1"/>
          <w:sz w:val="20"/>
          <w:szCs w:val="20"/>
        </w:rPr>
        <w:t>, during class hour)</w:t>
      </w:r>
    </w:p>
    <w:p w:rsidRPr="00871F1D" w:rsidR="00871F1D" w:rsidP="00871F1D" w:rsidRDefault="00871F1D" w14:paraId="5B209D87" w14:textId="3D46F14A">
      <w:pPr>
        <w:pStyle w:val="ListParagraph"/>
        <w:widowControl w:val="0"/>
        <w:numPr>
          <w:ilvl w:val="0"/>
          <w:numId w:val="9"/>
        </w:numPr>
        <w:rPr>
          <w:color w:val="000000" w:themeColor="text1"/>
          <w:sz w:val="20"/>
          <w:szCs w:val="20"/>
        </w:rPr>
      </w:pPr>
      <w:r w:rsidRPr="00871F1D">
        <w:rPr>
          <w:color w:val="000000" w:themeColor="text1"/>
          <w:sz w:val="20"/>
          <w:szCs w:val="20"/>
        </w:rPr>
        <w:t xml:space="preserve">Midterm - II (14%) (Apr </w:t>
      </w:r>
      <w:r w:rsidR="00AB3D5B">
        <w:rPr>
          <w:color w:val="000000" w:themeColor="text1"/>
          <w:sz w:val="20"/>
          <w:szCs w:val="20"/>
        </w:rPr>
        <w:t>4</w:t>
      </w:r>
      <w:r w:rsidRPr="00871F1D">
        <w:rPr>
          <w:color w:val="000000" w:themeColor="text1"/>
          <w:sz w:val="20"/>
          <w:szCs w:val="20"/>
        </w:rPr>
        <w:t>, during class hour)</w:t>
      </w:r>
    </w:p>
    <w:p w:rsidRPr="00871F1D" w:rsidR="00871F1D" w:rsidP="00871F1D" w:rsidRDefault="00871F1D" w14:paraId="0D482F58" w14:textId="0506C5C2">
      <w:pPr>
        <w:pStyle w:val="ListParagraph"/>
        <w:widowControl w:val="0"/>
        <w:numPr>
          <w:ilvl w:val="0"/>
          <w:numId w:val="9"/>
        </w:numPr>
        <w:rPr>
          <w:color w:val="000000" w:themeColor="text1"/>
          <w:sz w:val="20"/>
          <w:szCs w:val="20"/>
        </w:rPr>
      </w:pPr>
      <w:r w:rsidRPr="00871F1D">
        <w:rPr>
          <w:color w:val="000000" w:themeColor="text1"/>
          <w:sz w:val="20"/>
          <w:szCs w:val="20"/>
        </w:rPr>
        <w:t>Homework (12%)</w:t>
      </w:r>
    </w:p>
    <w:p w:rsidRPr="00871F1D" w:rsidR="00871F1D" w:rsidP="00871F1D" w:rsidRDefault="00871F1D" w14:paraId="254CFAA4" w14:textId="70034247">
      <w:pPr>
        <w:pStyle w:val="ListParagraph"/>
        <w:widowControl w:val="0"/>
        <w:numPr>
          <w:ilvl w:val="0"/>
          <w:numId w:val="9"/>
        </w:numPr>
        <w:rPr>
          <w:color w:val="000000" w:themeColor="text1"/>
          <w:sz w:val="20"/>
          <w:szCs w:val="20"/>
        </w:rPr>
      </w:pPr>
      <w:r w:rsidRPr="00871F1D">
        <w:rPr>
          <w:color w:val="000000" w:themeColor="text1"/>
          <w:sz w:val="20"/>
          <w:szCs w:val="20"/>
        </w:rPr>
        <w:t xml:space="preserve">Programming Assignments </w:t>
      </w:r>
      <w:r w:rsidR="00F71D33">
        <w:rPr>
          <w:color w:val="000000" w:themeColor="text1"/>
          <w:sz w:val="20"/>
          <w:szCs w:val="20"/>
        </w:rPr>
        <w:t>(27%)</w:t>
      </w:r>
    </w:p>
    <w:p w:rsidR="00871F1D" w:rsidRDefault="00871F1D" w14:paraId="7E51929D" w14:textId="77777777">
      <w:pPr>
        <w:widowControl w:val="0"/>
        <w:rPr>
          <w:b/>
          <w:color w:val="000000" w:themeColor="text1"/>
          <w:sz w:val="20"/>
          <w:szCs w:val="20"/>
        </w:rPr>
      </w:pPr>
    </w:p>
    <w:p w:rsidRPr="00CD25CC" w:rsidR="002E0E9B" w:rsidRDefault="001E025A" w14:paraId="3A7ABB88" w14:textId="77777777">
      <w:pPr>
        <w:widowControl w:val="0"/>
        <w:rPr>
          <w:color w:val="000000" w:themeColor="text1"/>
        </w:rPr>
      </w:pPr>
      <w:r w:rsidRPr="00CD25CC">
        <w:rPr>
          <w:b/>
          <w:color w:val="000000" w:themeColor="text1"/>
          <w:sz w:val="20"/>
          <w:szCs w:val="20"/>
        </w:rPr>
        <w:t>Due Dates and Late Policy</w:t>
      </w:r>
      <w:r w:rsidRPr="00CD25CC">
        <w:rPr>
          <w:b/>
          <w:color w:val="000000" w:themeColor="text1"/>
          <w:sz w:val="20"/>
          <w:szCs w:val="20"/>
        </w:rPr>
        <w:br/>
      </w:r>
    </w:p>
    <w:p w:rsidRPr="00CD25CC" w:rsidR="002E0E9B" w:rsidP="60E90103" w:rsidRDefault="001E025A" w14:paraId="11791378" w14:textId="42A0043B" w14:noSpellErr="1">
      <w:pPr>
        <w:widowControl w:val="0"/>
        <w:jc w:val="both"/>
        <w:rPr>
          <w:color w:val="000000" w:themeColor="text1"/>
          <w:highlight w:val="yellow"/>
          <w:lang w:val="en-US"/>
        </w:rPr>
      </w:pPr>
      <w:r w:rsidRPr="60E90103" w:rsidR="001E025A">
        <w:rPr>
          <w:color w:val="000000" w:themeColor="text1" w:themeTint="FF" w:themeShade="FF"/>
          <w:sz w:val="20"/>
          <w:szCs w:val="20"/>
          <w:lang w:val="en-US"/>
        </w:rPr>
        <w:t>All course due dates are identified in the</w:t>
      </w:r>
      <w:r w:rsidRPr="60E90103" w:rsidR="00C846D4">
        <w:rPr>
          <w:color w:val="000000" w:themeColor="text1" w:themeTint="FF" w:themeShade="FF"/>
          <w:sz w:val="20"/>
          <w:szCs w:val="20"/>
          <w:lang w:val="en-US"/>
        </w:rPr>
        <w:t xml:space="preserve"> assignment documents. </w:t>
      </w:r>
      <w:r w:rsidRPr="60E90103" w:rsidR="001E025A">
        <w:rPr>
          <w:color w:val="000000" w:themeColor="text1" w:themeTint="FF" w:themeShade="FF"/>
          <w:sz w:val="20"/>
          <w:szCs w:val="20"/>
          <w:lang w:val="en-US"/>
        </w:rPr>
        <w:t xml:space="preserve">Deadlines are based on Eastern Time unless otherwise specified. </w:t>
      </w:r>
      <w:r w:rsidRPr="60E90103" w:rsidR="001E025A">
        <w:rPr>
          <w:i w:val="1"/>
          <w:iCs w:val="1"/>
          <w:color w:val="000000" w:themeColor="text1" w:themeTint="FF" w:themeShade="FF"/>
          <w:sz w:val="20"/>
          <w:szCs w:val="20"/>
          <w:lang w:val="en-US"/>
        </w:rPr>
        <w:t>The instructor reserves the right to change dates accordingly as the semester progresses.  All changes will be communicated in an appropriate manner</w:t>
      </w:r>
      <w:r w:rsidRPr="60E90103" w:rsidR="00C846D4">
        <w:rPr>
          <w:i w:val="1"/>
          <w:iCs w:val="1"/>
          <w:color w:val="000000" w:themeColor="text1" w:themeTint="FF" w:themeShade="FF"/>
          <w:sz w:val="20"/>
          <w:szCs w:val="20"/>
          <w:lang w:val="en-US"/>
        </w:rPr>
        <w:t>.</w:t>
      </w:r>
    </w:p>
    <w:p w:rsidR="0014314B" w:rsidP="00CD2734" w:rsidRDefault="0014314B" w14:paraId="19AAF83A" w14:textId="77777777">
      <w:pPr>
        <w:widowControl w:val="0"/>
        <w:jc w:val="both"/>
        <w:rPr>
          <w:color w:val="000000" w:themeColor="text1"/>
          <w:sz w:val="20"/>
          <w:szCs w:val="20"/>
        </w:rPr>
      </w:pPr>
    </w:p>
    <w:p w:rsidR="00FC2577" w:rsidP="60E90103" w:rsidRDefault="0014314B" w14:paraId="29A71338" w14:textId="77777777" w14:noSpellErr="1">
      <w:pPr>
        <w:widowControl w:val="0"/>
        <w:jc w:val="both"/>
        <w:rPr>
          <w:color w:val="000000" w:themeColor="text1"/>
          <w:sz w:val="20"/>
          <w:szCs w:val="20"/>
          <w:lang w:val="en-US"/>
        </w:rPr>
      </w:pPr>
      <w:r w:rsidRPr="60E90103" w:rsidR="0014314B">
        <w:rPr>
          <w:color w:val="000000" w:themeColor="text1" w:themeTint="FF" w:themeShade="FF"/>
          <w:sz w:val="20"/>
          <w:szCs w:val="20"/>
          <w:lang w:val="en-US"/>
        </w:rPr>
        <w:t xml:space="preserve">No Late submission </w:t>
      </w:r>
      <w:r w:rsidRPr="60E90103" w:rsidR="0014314B">
        <w:rPr>
          <w:color w:val="000000" w:themeColor="text1" w:themeTint="FF" w:themeShade="FF"/>
          <w:sz w:val="20"/>
          <w:szCs w:val="20"/>
          <w:lang w:val="en-US"/>
        </w:rPr>
        <w:t xml:space="preserve">is accepted </w:t>
      </w:r>
      <w:r w:rsidRPr="60E90103" w:rsidR="0014314B">
        <w:rPr>
          <w:color w:val="000000" w:themeColor="text1" w:themeTint="FF" w:themeShade="FF"/>
          <w:sz w:val="20"/>
          <w:szCs w:val="20"/>
          <w:lang w:val="en-US"/>
        </w:rPr>
        <w:t>unless university accepted reasons such as medical conditions or family emergency</w:t>
      </w:r>
      <w:r w:rsidRPr="60E90103" w:rsidR="0014314B">
        <w:rPr>
          <w:color w:val="000000" w:themeColor="text1" w:themeTint="FF" w:themeShade="FF"/>
          <w:sz w:val="20"/>
          <w:szCs w:val="20"/>
          <w:lang w:val="en-US"/>
        </w:rPr>
        <w:t xml:space="preserve"> are provided</w:t>
      </w:r>
      <w:r w:rsidRPr="60E90103" w:rsidR="0014314B">
        <w:rPr>
          <w:color w:val="000000" w:themeColor="text1" w:themeTint="FF" w:themeShade="FF"/>
          <w:sz w:val="20"/>
          <w:szCs w:val="20"/>
          <w:lang w:val="en-US"/>
        </w:rPr>
        <w:t>.</w:t>
      </w:r>
      <w:r w:rsidRPr="60E90103" w:rsidR="0014314B">
        <w:rPr>
          <w:color w:val="000000" w:themeColor="text1" w:themeTint="FF" w:themeShade="FF"/>
          <w:sz w:val="20"/>
          <w:szCs w:val="20"/>
          <w:lang w:val="en-US"/>
        </w:rPr>
        <w:t xml:space="preserve"> However, w</w:t>
      </w:r>
      <w:r w:rsidRPr="60E90103" w:rsidR="0014314B">
        <w:rPr>
          <w:color w:val="000000" w:themeColor="text1" w:themeTint="FF" w:themeShade="FF"/>
          <w:sz w:val="20"/>
          <w:szCs w:val="20"/>
          <w:lang w:val="en-US"/>
        </w:rPr>
        <w:t xml:space="preserve">e will give you </w:t>
      </w:r>
      <w:r w:rsidRPr="60E90103" w:rsidR="004F1190">
        <w:rPr>
          <w:color w:val="000000" w:themeColor="text1" w:themeTint="FF" w:themeShade="FF"/>
          <w:sz w:val="20"/>
          <w:szCs w:val="20"/>
          <w:lang w:val="en-US"/>
        </w:rPr>
        <w:t xml:space="preserve">a </w:t>
      </w:r>
      <w:r w:rsidRPr="60E90103" w:rsidR="00EC0AF7">
        <w:rPr>
          <w:color w:val="000000" w:themeColor="text1" w:themeTint="FF" w:themeShade="FF"/>
          <w:sz w:val="20"/>
          <w:szCs w:val="20"/>
          <w:lang w:val="en-US"/>
        </w:rPr>
        <w:t>24</w:t>
      </w:r>
      <w:r w:rsidRPr="60E90103" w:rsidR="0014314B">
        <w:rPr>
          <w:color w:val="000000" w:themeColor="text1" w:themeTint="FF" w:themeShade="FF"/>
          <w:sz w:val="20"/>
          <w:szCs w:val="20"/>
          <w:lang w:val="en-US"/>
        </w:rPr>
        <w:t xml:space="preserve"> hour window after the deadline. For instance, if the assignment is due </w:t>
      </w:r>
      <w:r w:rsidRPr="60E90103" w:rsidR="0014314B">
        <w:rPr>
          <w:color w:val="000000" w:themeColor="text1" w:themeTint="FF" w:themeShade="FF"/>
          <w:sz w:val="20"/>
          <w:szCs w:val="20"/>
          <w:lang w:val="en-US"/>
        </w:rPr>
        <w:t>on</w:t>
      </w:r>
      <w:r w:rsidRPr="60E90103" w:rsidR="0014314B">
        <w:rPr>
          <w:color w:val="000000" w:themeColor="text1" w:themeTint="FF" w:themeShade="FF"/>
          <w:sz w:val="20"/>
          <w:szCs w:val="20"/>
          <w:lang w:val="en-US"/>
        </w:rPr>
        <w:t xml:space="preserve"> </w:t>
      </w:r>
      <w:r w:rsidRPr="60E90103" w:rsidR="0014314B">
        <w:rPr>
          <w:color w:val="000000" w:themeColor="text1" w:themeTint="FF" w:themeShade="FF"/>
          <w:sz w:val="20"/>
          <w:szCs w:val="20"/>
          <w:lang w:val="en-US"/>
        </w:rPr>
        <w:t>Feb</w:t>
      </w:r>
      <w:r w:rsidRPr="60E90103" w:rsidR="0014314B">
        <w:rPr>
          <w:color w:val="000000" w:themeColor="text1" w:themeTint="FF" w:themeShade="FF"/>
          <w:sz w:val="20"/>
          <w:szCs w:val="20"/>
          <w:lang w:val="en-US"/>
        </w:rPr>
        <w:t xml:space="preserve"> 10, </w:t>
      </w:r>
      <w:r w:rsidRPr="60E90103" w:rsidR="004F1190">
        <w:rPr>
          <w:color w:val="000000" w:themeColor="text1" w:themeTint="FF" w:themeShade="FF"/>
          <w:sz w:val="20"/>
          <w:szCs w:val="20"/>
          <w:lang w:val="en-US"/>
        </w:rPr>
        <w:t>midnight (11:59</w:t>
      </w:r>
      <w:r w:rsidRPr="60E90103" w:rsidR="00EC0AF7">
        <w:rPr>
          <w:color w:val="000000" w:themeColor="text1" w:themeTint="FF" w:themeShade="FF"/>
          <w:sz w:val="20"/>
          <w:szCs w:val="20"/>
          <w:lang w:val="en-US"/>
        </w:rPr>
        <w:t xml:space="preserve"> </w:t>
      </w:r>
      <w:r w:rsidRPr="60E90103" w:rsidR="004F1190">
        <w:rPr>
          <w:color w:val="000000" w:themeColor="text1" w:themeTint="FF" w:themeShade="FF"/>
          <w:sz w:val="20"/>
          <w:szCs w:val="20"/>
          <w:lang w:val="en-US"/>
        </w:rPr>
        <w:t>pm)</w:t>
      </w:r>
      <w:r w:rsidRPr="60E90103" w:rsidR="0014314B">
        <w:rPr>
          <w:color w:val="000000" w:themeColor="text1" w:themeTint="FF" w:themeShade="FF"/>
          <w:sz w:val="20"/>
          <w:szCs w:val="20"/>
          <w:lang w:val="en-US"/>
        </w:rPr>
        <w:t xml:space="preserve">, we will accept until </w:t>
      </w:r>
      <w:r w:rsidRPr="60E90103" w:rsidR="0014314B">
        <w:rPr>
          <w:color w:val="000000" w:themeColor="text1" w:themeTint="FF" w:themeShade="FF"/>
          <w:sz w:val="20"/>
          <w:szCs w:val="20"/>
          <w:lang w:val="en-US"/>
        </w:rPr>
        <w:t>Feb</w:t>
      </w:r>
      <w:r w:rsidRPr="60E90103" w:rsidR="0014314B">
        <w:rPr>
          <w:color w:val="000000" w:themeColor="text1" w:themeTint="FF" w:themeShade="FF"/>
          <w:sz w:val="20"/>
          <w:szCs w:val="20"/>
          <w:lang w:val="en-US"/>
        </w:rPr>
        <w:t xml:space="preserve"> 1</w:t>
      </w:r>
      <w:r w:rsidRPr="60E90103" w:rsidR="004F1190">
        <w:rPr>
          <w:color w:val="000000" w:themeColor="text1" w:themeTint="FF" w:themeShade="FF"/>
          <w:sz w:val="20"/>
          <w:szCs w:val="20"/>
          <w:lang w:val="en-US"/>
        </w:rPr>
        <w:t>1</w:t>
      </w:r>
      <w:r w:rsidRPr="60E90103" w:rsidR="0014314B">
        <w:rPr>
          <w:color w:val="000000" w:themeColor="text1" w:themeTint="FF" w:themeShade="FF"/>
          <w:sz w:val="20"/>
          <w:szCs w:val="20"/>
          <w:lang w:val="en-US"/>
        </w:rPr>
        <w:t xml:space="preserve">, </w:t>
      </w:r>
      <w:r w:rsidRPr="60E90103" w:rsidR="00EC0AF7">
        <w:rPr>
          <w:color w:val="000000" w:themeColor="text1" w:themeTint="FF" w:themeShade="FF"/>
          <w:sz w:val="20"/>
          <w:szCs w:val="20"/>
          <w:lang w:val="en-US"/>
        </w:rPr>
        <w:t>midnight (11:59 pm)</w:t>
      </w:r>
      <w:r w:rsidRPr="60E90103" w:rsidR="0014314B">
        <w:rPr>
          <w:color w:val="000000" w:themeColor="text1" w:themeTint="FF" w:themeShade="FF"/>
          <w:sz w:val="20"/>
          <w:szCs w:val="20"/>
          <w:lang w:val="en-US"/>
        </w:rPr>
        <w:t xml:space="preserve">. If you submit after </w:t>
      </w:r>
      <w:r w:rsidRPr="60E90103" w:rsidR="004C3AA4">
        <w:rPr>
          <w:color w:val="000000" w:themeColor="text1" w:themeTint="FF" w:themeShade="FF"/>
          <w:sz w:val="20"/>
          <w:szCs w:val="20"/>
          <w:lang w:val="en-US"/>
        </w:rPr>
        <w:t>that</w:t>
      </w:r>
      <w:r w:rsidRPr="60E90103" w:rsidR="0014314B">
        <w:rPr>
          <w:color w:val="000000" w:themeColor="text1" w:themeTint="FF" w:themeShade="FF"/>
          <w:sz w:val="20"/>
          <w:szCs w:val="20"/>
          <w:lang w:val="en-US"/>
        </w:rPr>
        <w:t xml:space="preserve">, you will receive </w:t>
      </w:r>
      <w:r w:rsidRPr="60E90103" w:rsidR="00FC2577">
        <w:rPr>
          <w:color w:val="000000" w:themeColor="text1" w:themeTint="FF" w:themeShade="FF"/>
          <w:sz w:val="20"/>
          <w:szCs w:val="20"/>
          <w:lang w:val="en-US"/>
        </w:rPr>
        <w:t xml:space="preserve">partial grade after that based on the following formula. </w:t>
      </w:r>
    </w:p>
    <w:p w:rsidR="00FC2577" w:rsidP="60E90103" w:rsidRDefault="00FC2577" w14:paraId="50DE68A5" w14:textId="5F6B51CD" w14:noSpellErr="1">
      <w:pPr>
        <w:widowControl w:val="0"/>
        <w:jc w:val="both"/>
        <w:rPr>
          <w:color w:val="000000" w:themeColor="text1"/>
          <w:sz w:val="20"/>
          <w:szCs w:val="20"/>
          <w:lang w:val="en-US"/>
        </w:rPr>
      </w:pPr>
      <w:r w:rsidRPr="60E90103" w:rsidR="00FC2577">
        <w:rPr>
          <w:color w:val="000000" w:themeColor="text1" w:themeTint="FF" w:themeShade="FF"/>
          <w:sz w:val="20"/>
          <w:szCs w:val="20"/>
          <w:lang w:val="en-US"/>
        </w:rPr>
        <w:t xml:space="preserve">Each day late will cost you 20% penalty. Meaning, after 5 days of being late, you will receive a 0.  </w:t>
      </w:r>
    </w:p>
    <w:p w:rsidR="00FC2577" w:rsidP="00CD2734" w:rsidRDefault="00FC2577" w14:paraId="194D88FB" w14:textId="77777777">
      <w:pPr>
        <w:widowControl w:val="0"/>
        <w:jc w:val="both"/>
        <w:rPr>
          <w:color w:val="000000" w:themeColor="text1"/>
          <w:sz w:val="20"/>
          <w:szCs w:val="20"/>
        </w:rPr>
      </w:pPr>
    </w:p>
    <w:p w:rsidR="00AB3D5B" w:rsidP="60E90103" w:rsidRDefault="0014314B" w14:paraId="488BBCE0" w14:textId="0999159A" w14:noSpellErr="1">
      <w:pPr>
        <w:widowControl w:val="0"/>
        <w:jc w:val="both"/>
        <w:rPr>
          <w:color w:val="000000" w:themeColor="text1"/>
          <w:sz w:val="20"/>
          <w:szCs w:val="20"/>
          <w:lang w:val="en-US"/>
        </w:rPr>
      </w:pPr>
      <w:r w:rsidRPr="60E90103" w:rsidR="0014314B">
        <w:rPr>
          <w:color w:val="000000" w:themeColor="text1" w:themeTint="FF" w:themeShade="FF"/>
          <w:sz w:val="20"/>
          <w:szCs w:val="20"/>
          <w:lang w:val="en-US"/>
        </w:rPr>
        <w:t xml:space="preserve">No partial credit if submitted beyond that period. </w:t>
      </w:r>
    </w:p>
    <w:p w:rsidR="00FC2577" w:rsidP="00CD2734" w:rsidRDefault="00FC2577" w14:paraId="56F38357" w14:textId="77777777">
      <w:pPr>
        <w:widowControl w:val="0"/>
        <w:jc w:val="both"/>
        <w:rPr>
          <w:b/>
          <w:bCs/>
          <w:color w:val="FF0000"/>
          <w:sz w:val="20"/>
          <w:szCs w:val="20"/>
        </w:rPr>
      </w:pPr>
    </w:p>
    <w:p w:rsidR="00C846D4" w:rsidP="00CD2734" w:rsidRDefault="0014314B" w14:paraId="2A3CBA86" w14:textId="7F616884">
      <w:pPr>
        <w:widowControl w:val="0"/>
        <w:jc w:val="both"/>
        <w:rPr>
          <w:color w:val="000000" w:themeColor="text1"/>
          <w:sz w:val="20"/>
          <w:szCs w:val="20"/>
        </w:rPr>
      </w:pPr>
      <w:r w:rsidRPr="00AB3D5B">
        <w:rPr>
          <w:b/>
          <w:bCs/>
          <w:color w:val="FF0000"/>
          <w:sz w:val="20"/>
          <w:szCs w:val="20"/>
        </w:rPr>
        <w:t>You must make prior arrangements if you need an extension.</w:t>
      </w:r>
    </w:p>
    <w:p w:rsidR="000B0819" w:rsidP="00CD2734" w:rsidRDefault="000B0819" w14:paraId="0A14B328" w14:textId="5729C478">
      <w:pPr>
        <w:widowControl w:val="0"/>
        <w:jc w:val="both"/>
        <w:rPr>
          <w:color w:val="000000" w:themeColor="text1"/>
          <w:sz w:val="20"/>
          <w:szCs w:val="20"/>
        </w:rPr>
      </w:pPr>
    </w:p>
    <w:p w:rsidRPr="00CB6A92" w:rsidR="00C846D4" w:rsidP="00150C79" w:rsidRDefault="000B0819" w14:paraId="5059ADB1" w14:textId="492DA2C8">
      <w:pPr>
        <w:widowControl w:val="0"/>
        <w:jc w:val="both"/>
        <w:rPr>
          <w:b/>
          <w:color w:val="00B050"/>
          <w:sz w:val="20"/>
          <w:szCs w:val="20"/>
        </w:rPr>
      </w:pPr>
      <w:r>
        <w:rPr>
          <w:color w:val="000000" w:themeColor="text1"/>
          <w:sz w:val="20"/>
          <w:szCs w:val="20"/>
        </w:rPr>
        <w:t xml:space="preserve">Under exceptional circumstances, the instructor may accept late submission. </w:t>
      </w:r>
    </w:p>
    <w:p w:rsidR="001A798A" w:rsidRDefault="001A798A" w14:paraId="791A843F" w14:textId="77777777">
      <w:pPr>
        <w:rPr>
          <w:b/>
          <w:color w:val="000000" w:themeColor="text1"/>
          <w:sz w:val="20"/>
          <w:szCs w:val="20"/>
        </w:rPr>
      </w:pPr>
      <w:r>
        <w:rPr>
          <w:b/>
          <w:color w:val="000000" w:themeColor="text1"/>
          <w:sz w:val="20"/>
          <w:szCs w:val="20"/>
        </w:rPr>
        <w:br w:type="page"/>
      </w:r>
    </w:p>
    <w:p w:rsidRPr="00CD25CC" w:rsidR="002E0E9B" w:rsidRDefault="001E025A" w14:paraId="4E8A7C94" w14:textId="36FBE8B0">
      <w:pPr>
        <w:widowControl w:val="0"/>
        <w:rPr>
          <w:color w:val="000000" w:themeColor="text1"/>
        </w:rPr>
      </w:pPr>
      <w:r w:rsidRPr="00CD25CC">
        <w:rPr>
          <w:b/>
          <w:color w:val="000000" w:themeColor="text1"/>
          <w:sz w:val="20"/>
          <w:szCs w:val="20"/>
        </w:rPr>
        <w:lastRenderedPageBreak/>
        <w:t>Feedback and Grades</w:t>
      </w:r>
    </w:p>
    <w:p w:rsidRPr="00CD25CC" w:rsidR="002E0E9B" w:rsidRDefault="002E0E9B" w14:paraId="31DA0944" w14:textId="77777777">
      <w:pPr>
        <w:widowControl w:val="0"/>
        <w:rPr>
          <w:color w:val="000000" w:themeColor="text1"/>
        </w:rPr>
      </w:pPr>
    </w:p>
    <w:p w:rsidRPr="00CD25CC" w:rsidR="002E0E9B" w:rsidP="60E90103" w:rsidRDefault="00BB2CEC" w14:paraId="14A244D5" w14:textId="4A745690">
      <w:pPr>
        <w:rPr>
          <w:color w:val="000000" w:themeColor="text1"/>
          <w:sz w:val="20"/>
          <w:szCs w:val="20"/>
          <w:lang w:val="en-US"/>
        </w:rPr>
      </w:pPr>
      <w:r w:rsidRPr="60E90103" w:rsidR="00BB2CEC">
        <w:rPr>
          <w:color w:val="000000" w:themeColor="text1" w:themeTint="FF" w:themeShade="FF"/>
          <w:sz w:val="20"/>
          <w:szCs w:val="20"/>
          <w:lang w:val="en-US"/>
        </w:rPr>
        <w:t>We</w:t>
      </w:r>
      <w:r w:rsidRPr="60E90103" w:rsidR="001E025A">
        <w:rPr>
          <w:color w:val="000000" w:themeColor="text1" w:themeTint="FF" w:themeShade="FF"/>
          <w:sz w:val="20"/>
          <w:szCs w:val="20"/>
          <w:lang w:val="en-US"/>
        </w:rPr>
        <w:t xml:space="preserve"> will make every effort to provide feedback and grades in</w:t>
      </w:r>
      <w:r w:rsidRPr="60E90103" w:rsidR="00C846D4">
        <w:rPr>
          <w:color w:val="000000" w:themeColor="text1" w:themeTint="FF" w:themeShade="FF"/>
          <w:sz w:val="20"/>
          <w:szCs w:val="20"/>
          <w:lang w:val="en-US"/>
        </w:rPr>
        <w:t xml:space="preserve"> a timely manner</w:t>
      </w:r>
      <w:r w:rsidRPr="60E90103" w:rsidR="001E025A">
        <w:rPr>
          <w:color w:val="000000" w:themeColor="text1" w:themeTint="FF" w:themeShade="FF"/>
          <w:sz w:val="20"/>
          <w:szCs w:val="20"/>
          <w:lang w:val="en-US"/>
        </w:rPr>
        <w:t xml:space="preserve">. To keep track of your performance in the course, refer to My Grades in </w:t>
      </w:r>
      <w:r w:rsidRPr="60E90103" w:rsidR="001E025A">
        <w:rPr>
          <w:color w:val="000000" w:themeColor="text1" w:themeTint="FF" w:themeShade="FF"/>
          <w:sz w:val="20"/>
          <w:szCs w:val="20"/>
          <w:lang w:val="en-US"/>
        </w:rPr>
        <w:t>HuskyCT</w:t>
      </w:r>
      <w:r w:rsidRPr="60E90103" w:rsidR="001E025A">
        <w:rPr>
          <w:color w:val="000000" w:themeColor="text1" w:themeTint="FF" w:themeShade="FF"/>
          <w:sz w:val="20"/>
          <w:szCs w:val="20"/>
          <w:lang w:val="en-US"/>
        </w:rPr>
        <w:t>.</w:t>
      </w:r>
    </w:p>
    <w:p w:rsidR="002E0E9B" w:rsidRDefault="002E0E9B" w14:paraId="30374BAA" w14:textId="77777777">
      <w:pPr>
        <w:widowControl w:val="0"/>
        <w:rPr>
          <w:b/>
          <w:sz w:val="20"/>
          <w:szCs w:val="20"/>
        </w:rPr>
      </w:pPr>
    </w:p>
    <w:p w:rsidR="002E0E9B" w:rsidRDefault="002E0E9B" w14:paraId="51DFDE69" w14:textId="1DF0FCEF">
      <w:pPr>
        <w:rPr>
          <w:b/>
          <w:sz w:val="20"/>
          <w:szCs w:val="20"/>
        </w:rPr>
      </w:pPr>
    </w:p>
    <w:p w:rsidR="001A7E3F" w:rsidP="001A7E3F" w:rsidRDefault="001A7E3F" w14:paraId="5D9C4D5B" w14:textId="77777777">
      <w:pPr>
        <w:pStyle w:val="Heading2"/>
        <w:rPr>
          <w:color w:val="1C4587"/>
        </w:rPr>
      </w:pPr>
      <w:bookmarkStart w:name="_a1n4vniv4vbg" w:colFirst="0" w:colLast="0" w:id="7"/>
      <w:bookmarkEnd w:id="7"/>
      <w:r>
        <w:rPr>
          <w:color w:val="1C4587"/>
        </w:rPr>
        <w:t>Academic Integrity</w:t>
      </w:r>
    </w:p>
    <w:p w:rsidRPr="00D460C4" w:rsidR="001A7E3F" w:rsidP="001A7E3F" w:rsidRDefault="001A7E3F" w14:paraId="50508A0D" w14:textId="77777777">
      <w:pPr>
        <w:spacing w:before="240" w:after="240"/>
        <w:rPr>
          <w:b/>
          <w:bCs/>
          <w:color w:val="000000" w:themeColor="text1"/>
        </w:rPr>
      </w:pPr>
      <w:r w:rsidRPr="00D460C4">
        <w:rPr>
          <w:b/>
          <w:bCs/>
          <w:color w:val="000000" w:themeColor="text1"/>
        </w:rPr>
        <w:t>Policy on Academic Integrity/Cheating</w:t>
      </w:r>
      <w:r>
        <w:rPr>
          <w:b/>
          <w:bCs/>
          <w:color w:val="000000" w:themeColor="text1"/>
        </w:rPr>
        <w:t>:</w:t>
      </w:r>
    </w:p>
    <w:p w:rsidRPr="00CD2734" w:rsidR="00CD2734" w:rsidP="001A7E3F" w:rsidRDefault="00CD2734" w14:paraId="7A43E6DE" w14:textId="1BF80356">
      <w:pPr>
        <w:pStyle w:val="ListParagraph"/>
        <w:numPr>
          <w:ilvl w:val="0"/>
          <w:numId w:val="8"/>
        </w:numPr>
        <w:spacing w:before="240" w:after="240"/>
        <w:rPr>
          <w:b/>
          <w:color w:val="000000" w:themeColor="text1"/>
          <w:sz w:val="20"/>
          <w:szCs w:val="20"/>
        </w:rPr>
      </w:pPr>
      <w:r w:rsidRPr="00CD2734">
        <w:rPr>
          <w:b/>
          <w:color w:val="FF0000"/>
          <w:sz w:val="20"/>
          <w:szCs w:val="20"/>
        </w:rPr>
        <w:t xml:space="preserve">ALL HOMEWORKS AND PROGRAMMING ASSIGNMENTS MUST BE COMPLETED INDIVIDUALLY. </w:t>
      </w:r>
    </w:p>
    <w:p w:rsidRPr="00CD25CC" w:rsidR="001A7E3F" w:rsidP="001A7E3F" w:rsidRDefault="001A7E3F" w14:paraId="3CCD0770" w14:textId="77777777">
      <w:pPr>
        <w:pStyle w:val="ListParagraph"/>
        <w:numPr>
          <w:ilvl w:val="0"/>
          <w:numId w:val="8"/>
        </w:numPr>
        <w:spacing w:before="240" w:after="240"/>
        <w:rPr>
          <w:color w:val="000000" w:themeColor="text1"/>
          <w:sz w:val="20"/>
          <w:szCs w:val="20"/>
        </w:rPr>
      </w:pPr>
      <w:r>
        <w:rPr>
          <w:color w:val="000000" w:themeColor="text1"/>
          <w:sz w:val="20"/>
          <w:szCs w:val="20"/>
        </w:rPr>
        <w:t>This class has a z</w:t>
      </w:r>
      <w:r w:rsidRPr="00CD25CC">
        <w:rPr>
          <w:color w:val="000000" w:themeColor="text1"/>
          <w:sz w:val="20"/>
          <w:szCs w:val="20"/>
        </w:rPr>
        <w:t>ero tolerance for cheating</w:t>
      </w:r>
      <w:r>
        <w:rPr>
          <w:color w:val="000000" w:themeColor="text1"/>
          <w:sz w:val="20"/>
          <w:szCs w:val="20"/>
        </w:rPr>
        <w:t xml:space="preserve"> policy</w:t>
      </w:r>
      <w:r w:rsidRPr="00CD25CC">
        <w:rPr>
          <w:color w:val="000000" w:themeColor="text1"/>
          <w:sz w:val="20"/>
          <w:szCs w:val="20"/>
        </w:rPr>
        <w:t>.</w:t>
      </w:r>
    </w:p>
    <w:p w:rsidRPr="00CD25CC" w:rsidR="001A7E3F" w:rsidP="001A7E3F" w:rsidRDefault="001A7E3F" w14:paraId="20A3310D" w14:textId="77777777">
      <w:pPr>
        <w:pStyle w:val="ListParagraph"/>
        <w:numPr>
          <w:ilvl w:val="0"/>
          <w:numId w:val="8"/>
        </w:numPr>
        <w:spacing w:before="240" w:after="240"/>
        <w:rPr>
          <w:color w:val="000000" w:themeColor="text1"/>
          <w:sz w:val="20"/>
          <w:szCs w:val="20"/>
        </w:rPr>
      </w:pPr>
      <w:r w:rsidRPr="00CD25CC">
        <w:rPr>
          <w:color w:val="000000" w:themeColor="text1"/>
          <w:sz w:val="20"/>
          <w:szCs w:val="20"/>
        </w:rPr>
        <w:t>Both the cheater and the student who aided the cheater will be held responsible for the cheating.</w:t>
      </w:r>
    </w:p>
    <w:p w:rsidRPr="00CD25CC" w:rsidR="001A7E3F" w:rsidP="001A7E3F" w:rsidRDefault="001A7E3F" w14:paraId="2F9D7FA3" w14:textId="77777777">
      <w:pPr>
        <w:pStyle w:val="ListParagraph"/>
        <w:numPr>
          <w:ilvl w:val="0"/>
          <w:numId w:val="8"/>
        </w:numPr>
        <w:spacing w:before="240" w:after="240"/>
        <w:rPr>
          <w:color w:val="000000" w:themeColor="text1"/>
          <w:sz w:val="20"/>
          <w:szCs w:val="20"/>
        </w:rPr>
      </w:pPr>
      <w:r w:rsidRPr="00CD25CC">
        <w:rPr>
          <w:color w:val="000000" w:themeColor="text1"/>
          <w:sz w:val="20"/>
          <w:szCs w:val="20"/>
        </w:rPr>
        <w:t>University policy will be applied for cheating or other forms of misconduct.</w:t>
      </w:r>
    </w:p>
    <w:p w:rsidRPr="00CD25CC" w:rsidR="001A7E3F" w:rsidP="60E90103" w:rsidRDefault="001A7E3F" w14:paraId="483667BB" w14:textId="77777777" w14:noSpellErr="1">
      <w:pPr>
        <w:pStyle w:val="ListParagraph"/>
        <w:numPr>
          <w:ilvl w:val="0"/>
          <w:numId w:val="8"/>
        </w:numPr>
        <w:spacing w:before="240" w:after="240"/>
        <w:rPr>
          <w:sz w:val="20"/>
          <w:szCs w:val="20"/>
          <w:lang w:val="en-US"/>
        </w:rPr>
      </w:pPr>
      <w:r w:rsidRPr="60E90103" w:rsidR="001A7E3F">
        <w:rPr>
          <w:color w:val="000000" w:themeColor="text1" w:themeTint="FF" w:themeShade="FF"/>
          <w:sz w:val="20"/>
          <w:szCs w:val="20"/>
          <w:lang w:val="en-US"/>
        </w:rPr>
        <w:t>Penalty for cheating will be decided by the instructor.</w:t>
      </w:r>
    </w:p>
    <w:p w:rsidR="001A7E3F" w:rsidP="001A7E3F" w:rsidRDefault="001A7E3F" w14:paraId="6A3650C4" w14:textId="77777777">
      <w:pPr>
        <w:pStyle w:val="ListParagraph"/>
        <w:spacing w:before="240" w:after="240"/>
        <w:rPr>
          <w:color w:val="000000" w:themeColor="text1"/>
        </w:rPr>
      </w:pPr>
    </w:p>
    <w:p w:rsidR="002E0E9B" w:rsidRDefault="001E025A" w14:paraId="0A0B5E9A" w14:textId="77777777">
      <w:pPr>
        <w:pStyle w:val="Heading2"/>
        <w:widowControl w:val="0"/>
        <w:spacing w:before="200"/>
        <w:rPr>
          <w:color w:val="1C4587"/>
        </w:rPr>
      </w:pPr>
      <w:bookmarkStart w:name="_zi8018a7io97" w:colFirst="0" w:colLast="0" w:id="8"/>
      <w:bookmarkEnd w:id="8"/>
      <w:r>
        <w:rPr>
          <w:color w:val="1C4587"/>
        </w:rPr>
        <w:t>Course Outline</w:t>
      </w:r>
    </w:p>
    <w:p w:rsidR="002E0E9B" w:rsidRDefault="002E0E9B" w14:paraId="7138DF1B" w14:textId="77777777">
      <w:pPr>
        <w:widowControl w:val="0"/>
        <w:spacing w:line="276" w:lineRule="auto"/>
        <w:rPr>
          <w:sz w:val="20"/>
          <w:szCs w:val="20"/>
        </w:rPr>
      </w:pPr>
    </w:p>
    <w:p w:rsidRPr="00F349BA" w:rsidR="004B365C" w:rsidP="004B365C" w:rsidRDefault="004B365C" w14:paraId="0FFA3BEE" w14:textId="77777777">
      <w:pPr>
        <w:pStyle w:val="NormalWeb"/>
      </w:pPr>
      <w:r w:rsidRPr="00F349BA">
        <w:rPr>
          <w:b/>
          <w:bCs/>
          <w:color w:val="000080"/>
          <w:sz w:val="27"/>
          <w:szCs w:val="27"/>
        </w:rPr>
        <w:t>Topics Covered:</w:t>
      </w:r>
    </w:p>
    <w:p w:rsidRPr="00F349BA" w:rsidR="004B365C" w:rsidP="004B365C" w:rsidRDefault="004B365C" w14:paraId="0DD9DD46" w14:textId="77777777">
      <w:pPr>
        <w:pStyle w:val="HTMLAddress"/>
        <w:rPr>
          <w:rFonts w:eastAsia="Times New Roman"/>
        </w:rPr>
      </w:pPr>
      <w:r w:rsidRPr="00F349BA">
        <w:rPr>
          <w:rFonts w:eastAsia="Times New Roman"/>
        </w:rPr>
        <w:t xml:space="preserve">- Introduction </w:t>
      </w:r>
    </w:p>
    <w:p w:rsidRPr="00F349BA" w:rsidR="004B365C" w:rsidP="004B365C" w:rsidRDefault="004B365C" w14:paraId="7A0A88AA" w14:textId="77777777">
      <w:pPr>
        <w:pStyle w:val="HTMLAddress"/>
        <w:rPr>
          <w:rFonts w:eastAsia="Times New Roman"/>
        </w:rPr>
      </w:pPr>
      <w:r w:rsidRPr="00F349BA">
        <w:rPr>
          <w:rFonts w:eastAsia="Times New Roman"/>
        </w:rPr>
        <w:t xml:space="preserve">- Threads and Processes </w:t>
      </w:r>
    </w:p>
    <w:p w:rsidRPr="00F349BA" w:rsidR="004B365C" w:rsidP="004B365C" w:rsidRDefault="004B365C" w14:paraId="0129D17B" w14:textId="77777777">
      <w:pPr>
        <w:pStyle w:val="HTMLAddress"/>
        <w:rPr>
          <w:rFonts w:eastAsia="Times New Roman"/>
        </w:rPr>
      </w:pPr>
      <w:r w:rsidRPr="00F349BA">
        <w:rPr>
          <w:rFonts w:eastAsia="Times New Roman"/>
        </w:rPr>
        <w:t xml:space="preserve">- Scheduling </w:t>
      </w:r>
    </w:p>
    <w:p w:rsidRPr="00F349BA" w:rsidR="004B365C" w:rsidP="004B365C" w:rsidRDefault="004B365C" w14:paraId="3C560891" w14:textId="77777777">
      <w:pPr>
        <w:pStyle w:val="HTMLAddress"/>
        <w:rPr>
          <w:rFonts w:eastAsia="Times New Roman"/>
        </w:rPr>
      </w:pPr>
      <w:r w:rsidRPr="00F349BA">
        <w:rPr>
          <w:rFonts w:eastAsia="Times New Roman"/>
        </w:rPr>
        <w:t xml:space="preserve">- Memory Management </w:t>
      </w:r>
    </w:p>
    <w:p w:rsidRPr="00F349BA" w:rsidR="004B365C" w:rsidP="004B365C" w:rsidRDefault="004B365C" w14:paraId="4B9374F3" w14:textId="77777777">
      <w:pPr>
        <w:pStyle w:val="HTMLAddress"/>
        <w:rPr>
          <w:rFonts w:eastAsia="Times New Roman"/>
        </w:rPr>
      </w:pPr>
      <w:r w:rsidRPr="00F349BA">
        <w:rPr>
          <w:rFonts w:eastAsia="Times New Roman"/>
        </w:rPr>
        <w:t xml:space="preserve">- File Systems </w:t>
      </w:r>
    </w:p>
    <w:p w:rsidRPr="00F349BA" w:rsidR="004B365C" w:rsidP="004B365C" w:rsidRDefault="004B365C" w14:paraId="72FA5E26" w14:textId="77777777">
      <w:pPr>
        <w:pStyle w:val="HTMLAddress"/>
        <w:rPr>
          <w:rFonts w:eastAsia="Times New Roman"/>
        </w:rPr>
      </w:pPr>
      <w:r w:rsidRPr="00F349BA">
        <w:rPr>
          <w:rFonts w:eastAsia="Times New Roman"/>
        </w:rPr>
        <w:t xml:space="preserve">- Input/output </w:t>
      </w:r>
    </w:p>
    <w:p w:rsidRPr="00F349BA" w:rsidR="004B365C" w:rsidP="004B365C" w:rsidRDefault="004B365C" w14:paraId="09FAC9C6" w14:textId="77777777">
      <w:pPr>
        <w:pStyle w:val="HTMLAddress"/>
        <w:rPr>
          <w:rFonts w:eastAsia="Times New Roman"/>
        </w:rPr>
      </w:pPr>
      <w:r w:rsidRPr="00F349BA">
        <w:rPr>
          <w:rFonts w:eastAsia="Times New Roman"/>
        </w:rPr>
        <w:t xml:space="preserve">- Deadlocks </w:t>
      </w:r>
    </w:p>
    <w:p w:rsidRPr="00F349BA" w:rsidR="004B365C" w:rsidP="004B365C" w:rsidRDefault="004B365C" w14:paraId="751B6F0B" w14:textId="77777777">
      <w:pPr>
        <w:pStyle w:val="HTMLAddress"/>
        <w:rPr>
          <w:rFonts w:eastAsia="Times New Roman"/>
        </w:rPr>
      </w:pPr>
      <w:r w:rsidRPr="00F349BA">
        <w:rPr>
          <w:rFonts w:eastAsia="Times New Roman"/>
        </w:rPr>
        <w:t xml:space="preserve">- OS/161 (Required for programming Assignments) </w:t>
      </w:r>
    </w:p>
    <w:p w:rsidRPr="00F349BA" w:rsidR="004B365C" w:rsidP="004B365C" w:rsidRDefault="004B365C" w14:paraId="387FE917" w14:textId="69A3158E">
      <w:pPr>
        <w:pStyle w:val="HTMLAddress"/>
        <w:rPr>
          <w:rFonts w:eastAsia="Times New Roman"/>
        </w:rPr>
      </w:pPr>
      <w:r w:rsidRPr="00F349BA">
        <w:rPr>
          <w:rFonts w:eastAsia="Times New Roman"/>
        </w:rPr>
        <w:t xml:space="preserve">- </w:t>
      </w:r>
      <w:r w:rsidR="004F1190">
        <w:rPr>
          <w:rFonts w:eastAsia="Times New Roman"/>
        </w:rPr>
        <w:t xml:space="preserve">Basics of </w:t>
      </w:r>
      <w:r w:rsidRPr="00F349BA">
        <w:rPr>
          <w:rFonts w:eastAsia="Times New Roman"/>
        </w:rPr>
        <w:t xml:space="preserve">Security </w:t>
      </w:r>
    </w:p>
    <w:p w:rsidR="00947AF5" w:rsidRDefault="00947AF5" w14:paraId="771A5247" w14:textId="0972EC5B">
      <w:pPr>
        <w:rPr>
          <w:b/>
          <w:color w:val="1C4587"/>
        </w:rPr>
      </w:pPr>
      <w:bookmarkStart w:name="_rm6z2hetm5sw" w:colFirst="0" w:colLast="0" w:id="9"/>
      <w:bookmarkStart w:name="_fvw8azvvb1gv" w:colFirst="0" w:colLast="0" w:id="10"/>
      <w:bookmarkEnd w:id="9"/>
      <w:bookmarkEnd w:id="10"/>
      <w:r>
        <w:rPr>
          <w:color w:val="1C4587"/>
        </w:rPr>
        <w:br w:type="page"/>
      </w:r>
    </w:p>
    <w:p w:rsidR="002E0E9B" w:rsidRDefault="00947AF5" w14:paraId="47D37710" w14:textId="423EDA37">
      <w:pPr>
        <w:pStyle w:val="Heading2"/>
        <w:rPr>
          <w:color w:val="1C4587"/>
        </w:rPr>
      </w:pPr>
      <w:bookmarkStart w:name="_mycw4ylk92l9" w:colFirst="0" w:colLast="0" w:id="11"/>
      <w:bookmarkEnd w:id="11"/>
      <w:r>
        <w:rPr>
          <w:color w:val="1C4587"/>
        </w:rPr>
        <w:lastRenderedPageBreak/>
        <w:t xml:space="preserve">Tentative </w:t>
      </w:r>
      <w:r w:rsidR="001E025A">
        <w:rPr>
          <w:color w:val="1C4587"/>
        </w:rPr>
        <w:t xml:space="preserve">Class Meeting Schedule </w:t>
      </w:r>
    </w:p>
    <w:p w:rsidR="002E0E9B" w:rsidRDefault="002E0E9B" w14:paraId="168B71AA" w14:textId="77777777"/>
    <w:p w:rsidR="002E0E9B" w:rsidRDefault="002E0E9B" w14:paraId="1E98809B" w14:textId="77777777">
      <w:pPr>
        <w:jc w:val="center"/>
        <w:rPr>
          <w:b/>
        </w:rPr>
      </w:pPr>
    </w:p>
    <w:tbl>
      <w:tblPr>
        <w:tblW w:w="2741" w:type="pct"/>
        <w:jc w:val="center"/>
        <w:tblCellSpacing w:w="15" w:type="dxa"/>
        <w:tblBorders>
          <w:top w:val="outset" w:color="auto" w:sz="36" w:space="0"/>
          <w:left w:val="outset" w:color="auto" w:sz="36" w:space="0"/>
          <w:bottom w:val="outset" w:color="auto" w:sz="36" w:space="0"/>
          <w:right w:val="outset" w:color="auto" w:sz="36" w:space="0"/>
        </w:tblBorders>
        <w:tblLook w:val="04A0" w:firstRow="1" w:lastRow="0" w:firstColumn="1" w:lastColumn="0" w:noHBand="0" w:noVBand="1"/>
      </w:tblPr>
      <w:tblGrid>
        <w:gridCol w:w="1627"/>
        <w:gridCol w:w="3495"/>
      </w:tblGrid>
      <w:tr w:rsidRPr="00C22858" w:rsidR="00947AF5" w:rsidTr="60E90103" w14:paraId="7391E583" w14:textId="77777777">
        <w:trPr>
          <w:trHeight w:val="285"/>
          <w:tblCellSpacing w:w="15" w:type="dxa"/>
          <w:jc w:val="center"/>
        </w:trPr>
        <w:tc>
          <w:tcPr>
            <w:tcW w:w="1544"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Pr="00C22858" w:rsidR="00947AF5" w:rsidP="00014DB7" w:rsidRDefault="00947AF5" w14:paraId="331648AB" w14:textId="77777777">
            <w:pPr>
              <w:jc w:val="center"/>
              <w:rPr>
                <w:rFonts w:eastAsia="Times New Roman"/>
                <w:sz w:val="20"/>
                <w:szCs w:val="20"/>
              </w:rPr>
            </w:pPr>
            <w:r w:rsidRPr="00C22858">
              <w:rPr>
                <w:rFonts w:eastAsia="Times New Roman"/>
                <w:b/>
                <w:bCs/>
                <w:sz w:val="20"/>
                <w:szCs w:val="20"/>
              </w:rPr>
              <w:t>Week</w:t>
            </w:r>
          </w:p>
        </w:tc>
        <w:tc>
          <w:tcPr>
            <w:tcW w:w="3368"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Pr="00C22858" w:rsidR="00947AF5" w:rsidP="00014DB7" w:rsidRDefault="00947AF5" w14:paraId="78EE9332" w14:textId="77777777">
            <w:pPr>
              <w:jc w:val="center"/>
              <w:rPr>
                <w:rFonts w:eastAsia="Times New Roman"/>
                <w:sz w:val="20"/>
                <w:szCs w:val="20"/>
              </w:rPr>
            </w:pPr>
            <w:r w:rsidRPr="00C22858">
              <w:rPr>
                <w:rFonts w:eastAsia="Times New Roman"/>
                <w:b/>
                <w:bCs/>
                <w:sz w:val="20"/>
                <w:szCs w:val="20"/>
              </w:rPr>
              <w:t>Lecture Topic</w:t>
            </w:r>
          </w:p>
        </w:tc>
      </w:tr>
      <w:tr w:rsidRPr="00C22858" w:rsidR="00947AF5" w:rsidTr="60E90103" w14:paraId="7C941099" w14:textId="77777777">
        <w:trPr>
          <w:trHeight w:val="285"/>
          <w:tblCellSpacing w:w="15" w:type="dxa"/>
          <w:jc w:val="center"/>
        </w:trPr>
        <w:tc>
          <w:tcPr>
            <w:tcW w:w="1544"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Pr="00C22858" w:rsidR="00947AF5" w:rsidP="00DB1807" w:rsidRDefault="00C070ED" w14:paraId="3F1ED8A3" w14:textId="320B22B6">
            <w:pPr>
              <w:jc w:val="center"/>
              <w:rPr>
                <w:rFonts w:eastAsia="Times New Roman"/>
                <w:sz w:val="20"/>
                <w:szCs w:val="20"/>
              </w:rPr>
            </w:pPr>
            <w:r w:rsidRPr="00C22858">
              <w:rPr>
                <w:rFonts w:eastAsia="Times New Roman"/>
                <w:sz w:val="20"/>
                <w:szCs w:val="20"/>
              </w:rPr>
              <w:t>Jan 1</w:t>
            </w:r>
            <w:r w:rsidR="00EC73E1">
              <w:rPr>
                <w:rFonts w:eastAsia="Times New Roman"/>
                <w:sz w:val="20"/>
                <w:szCs w:val="20"/>
              </w:rPr>
              <w:t>6</w:t>
            </w:r>
          </w:p>
        </w:tc>
        <w:tc>
          <w:tcPr>
            <w:tcW w:w="3368"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Pr="00C22858" w:rsidR="00947AF5" w:rsidP="00014DB7" w:rsidRDefault="00947AF5" w14:paraId="1D69BD68" w14:textId="77777777">
            <w:pPr>
              <w:jc w:val="center"/>
              <w:rPr>
                <w:rFonts w:eastAsia="Times New Roman"/>
                <w:sz w:val="20"/>
                <w:szCs w:val="20"/>
              </w:rPr>
            </w:pPr>
            <w:r w:rsidRPr="00C22858">
              <w:rPr>
                <w:rFonts w:eastAsia="Times New Roman"/>
                <w:sz w:val="20"/>
                <w:szCs w:val="20"/>
              </w:rPr>
              <w:t>Introduction</w:t>
            </w:r>
          </w:p>
        </w:tc>
      </w:tr>
      <w:tr w:rsidRPr="00C22858" w:rsidR="00947AF5" w:rsidTr="60E90103" w14:paraId="567848E1" w14:textId="77777777">
        <w:trPr>
          <w:trHeight w:val="285"/>
          <w:tblCellSpacing w:w="15" w:type="dxa"/>
          <w:jc w:val="center"/>
        </w:trPr>
        <w:tc>
          <w:tcPr>
            <w:tcW w:w="1544"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Pr="00C22858" w:rsidR="00947AF5" w:rsidP="00DB1807" w:rsidRDefault="00C070ED" w14:paraId="574DCB45" w14:textId="3283D477">
            <w:pPr>
              <w:jc w:val="center"/>
              <w:rPr>
                <w:rFonts w:eastAsia="Times New Roman"/>
                <w:sz w:val="20"/>
                <w:szCs w:val="20"/>
              </w:rPr>
            </w:pPr>
            <w:r w:rsidRPr="00C22858">
              <w:rPr>
                <w:rFonts w:eastAsia="Times New Roman"/>
                <w:sz w:val="20"/>
                <w:szCs w:val="20"/>
              </w:rPr>
              <w:t xml:space="preserve">Jan </w:t>
            </w:r>
            <w:r w:rsidR="00DB1807">
              <w:rPr>
                <w:rFonts w:eastAsia="Times New Roman"/>
                <w:sz w:val="20"/>
                <w:szCs w:val="20"/>
              </w:rPr>
              <w:t>1</w:t>
            </w:r>
            <w:r w:rsidR="00E07A2C">
              <w:rPr>
                <w:rFonts w:eastAsia="Times New Roman"/>
                <w:sz w:val="20"/>
                <w:szCs w:val="20"/>
              </w:rPr>
              <w:t>8</w:t>
            </w:r>
          </w:p>
        </w:tc>
        <w:tc>
          <w:tcPr>
            <w:tcW w:w="3368"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Pr="00C22858" w:rsidR="00947AF5" w:rsidP="00014DB7" w:rsidRDefault="00947AF5" w14:paraId="5E7C027C" w14:textId="77777777">
            <w:pPr>
              <w:jc w:val="center"/>
              <w:rPr>
                <w:rFonts w:eastAsia="Times New Roman"/>
                <w:sz w:val="20"/>
                <w:szCs w:val="20"/>
              </w:rPr>
            </w:pPr>
            <w:r w:rsidRPr="00C22858">
              <w:rPr>
                <w:rFonts w:eastAsia="Times New Roman"/>
                <w:sz w:val="20"/>
                <w:szCs w:val="20"/>
              </w:rPr>
              <w:t>Processes and Threads</w:t>
            </w:r>
          </w:p>
        </w:tc>
      </w:tr>
      <w:tr w:rsidRPr="00C22858" w:rsidR="00947AF5" w:rsidTr="60E90103" w14:paraId="3DDA269E" w14:textId="77777777">
        <w:trPr>
          <w:trHeight w:val="285"/>
          <w:tblCellSpacing w:w="15" w:type="dxa"/>
          <w:jc w:val="center"/>
        </w:trPr>
        <w:tc>
          <w:tcPr>
            <w:tcW w:w="1544"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Pr="00C22858" w:rsidR="00947AF5" w:rsidP="00DB1807" w:rsidRDefault="00C070ED" w14:paraId="5F90C6EA" w14:textId="2C48AA4F">
            <w:pPr>
              <w:jc w:val="center"/>
              <w:rPr>
                <w:rFonts w:eastAsia="Times New Roman"/>
                <w:sz w:val="20"/>
                <w:szCs w:val="20"/>
              </w:rPr>
            </w:pPr>
            <w:r w:rsidRPr="00C22858">
              <w:rPr>
                <w:rFonts w:eastAsia="Times New Roman"/>
                <w:sz w:val="20"/>
                <w:szCs w:val="20"/>
              </w:rPr>
              <w:t>Jan 2</w:t>
            </w:r>
            <w:r w:rsidR="00E07A2C">
              <w:rPr>
                <w:rFonts w:eastAsia="Times New Roman"/>
                <w:sz w:val="20"/>
                <w:szCs w:val="20"/>
              </w:rPr>
              <w:t>3</w:t>
            </w:r>
          </w:p>
        </w:tc>
        <w:tc>
          <w:tcPr>
            <w:tcW w:w="3368"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947AF5" w:rsidP="00014DB7" w:rsidRDefault="00947AF5" w14:paraId="27E8A5F9" w14:textId="77777777">
            <w:pPr>
              <w:jc w:val="center"/>
              <w:rPr>
                <w:rFonts w:eastAsia="Times New Roman"/>
                <w:sz w:val="20"/>
                <w:szCs w:val="20"/>
              </w:rPr>
            </w:pPr>
            <w:r w:rsidRPr="00C22858">
              <w:rPr>
                <w:rFonts w:eastAsia="Times New Roman"/>
                <w:sz w:val="20"/>
                <w:szCs w:val="20"/>
              </w:rPr>
              <w:t>Processes and Threads</w:t>
            </w:r>
          </w:p>
          <w:p w:rsidRPr="00C22858" w:rsidR="00BB0D30" w:rsidP="00014DB7" w:rsidRDefault="00BB0D30" w14:paraId="502BDD6B" w14:textId="34A749AC">
            <w:pPr>
              <w:jc w:val="center"/>
              <w:rPr>
                <w:rFonts w:eastAsia="Times New Roman"/>
                <w:sz w:val="20"/>
                <w:szCs w:val="20"/>
              </w:rPr>
            </w:pPr>
            <w:r w:rsidRPr="00BB0D30">
              <w:rPr>
                <w:rFonts w:eastAsia="Times New Roman"/>
                <w:color w:val="FF0000"/>
                <w:sz w:val="20"/>
                <w:szCs w:val="20"/>
              </w:rPr>
              <w:t>Assignment 1</w:t>
            </w:r>
          </w:p>
        </w:tc>
      </w:tr>
      <w:tr w:rsidRPr="00C22858" w:rsidR="00947AF5" w:rsidTr="60E90103" w14:paraId="2C52F871" w14:textId="77777777">
        <w:trPr>
          <w:trHeight w:val="285"/>
          <w:tblCellSpacing w:w="15" w:type="dxa"/>
          <w:jc w:val="center"/>
        </w:trPr>
        <w:tc>
          <w:tcPr>
            <w:tcW w:w="1544"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Pr="00C22858" w:rsidR="00947AF5" w:rsidP="00DB1807" w:rsidRDefault="00C070ED" w14:paraId="75083F95" w14:textId="5964FC5F">
            <w:pPr>
              <w:jc w:val="center"/>
              <w:rPr>
                <w:rFonts w:eastAsia="Times New Roman"/>
                <w:sz w:val="20"/>
                <w:szCs w:val="20"/>
              </w:rPr>
            </w:pPr>
            <w:r w:rsidRPr="00C22858">
              <w:rPr>
                <w:rFonts w:eastAsia="Times New Roman"/>
                <w:sz w:val="20"/>
                <w:szCs w:val="20"/>
              </w:rPr>
              <w:t>Jan 2</w:t>
            </w:r>
            <w:r w:rsidR="00E07A2C">
              <w:rPr>
                <w:rFonts w:eastAsia="Times New Roman"/>
                <w:sz w:val="20"/>
                <w:szCs w:val="20"/>
              </w:rPr>
              <w:t>5</w:t>
            </w:r>
          </w:p>
        </w:tc>
        <w:tc>
          <w:tcPr>
            <w:tcW w:w="3368"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Pr="00C22858" w:rsidR="00947AF5" w:rsidP="00014DB7" w:rsidRDefault="00947AF5" w14:paraId="587C1C35" w14:textId="77777777">
            <w:pPr>
              <w:jc w:val="center"/>
              <w:rPr>
                <w:rFonts w:eastAsia="Times New Roman"/>
                <w:sz w:val="20"/>
                <w:szCs w:val="20"/>
              </w:rPr>
            </w:pPr>
            <w:r w:rsidRPr="00C22858">
              <w:rPr>
                <w:rFonts w:eastAsia="Times New Roman"/>
                <w:sz w:val="20"/>
                <w:szCs w:val="20"/>
              </w:rPr>
              <w:t>Introduction to Linux, C Programming</w:t>
            </w:r>
          </w:p>
        </w:tc>
      </w:tr>
      <w:tr w:rsidRPr="00C22858" w:rsidR="00947AF5" w:rsidTr="60E90103" w14:paraId="08FC72B9" w14:textId="77777777">
        <w:trPr>
          <w:trHeight w:val="285"/>
          <w:tblCellSpacing w:w="15" w:type="dxa"/>
          <w:jc w:val="center"/>
        </w:trPr>
        <w:tc>
          <w:tcPr>
            <w:tcW w:w="1544"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Pr="00C22858" w:rsidR="00947AF5" w:rsidP="00DB1807" w:rsidRDefault="00DB1807" w14:paraId="0611E311" w14:textId="3B7FA8E3">
            <w:pPr>
              <w:jc w:val="center"/>
              <w:rPr>
                <w:rFonts w:eastAsia="Times New Roman"/>
                <w:sz w:val="20"/>
                <w:szCs w:val="20"/>
              </w:rPr>
            </w:pPr>
            <w:r>
              <w:rPr>
                <w:rFonts w:eastAsia="Times New Roman"/>
                <w:sz w:val="20"/>
                <w:szCs w:val="20"/>
              </w:rPr>
              <w:t>Jan 3</w:t>
            </w:r>
            <w:r w:rsidR="00E07A2C">
              <w:rPr>
                <w:rFonts w:eastAsia="Times New Roman"/>
                <w:sz w:val="20"/>
                <w:szCs w:val="20"/>
              </w:rPr>
              <w:t>0</w:t>
            </w:r>
          </w:p>
        </w:tc>
        <w:tc>
          <w:tcPr>
            <w:tcW w:w="3368"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947AF5" w:rsidP="60E90103" w:rsidRDefault="00947AF5" w14:paraId="47B31FB3" w14:textId="77777777">
            <w:pPr>
              <w:jc w:val="center"/>
              <w:rPr>
                <w:rFonts w:eastAsia="Times New Roman"/>
                <w:sz w:val="20"/>
                <w:szCs w:val="20"/>
                <w:lang w:val="en-US"/>
              </w:rPr>
            </w:pPr>
            <w:r w:rsidRPr="60E90103" w:rsidR="00947AF5">
              <w:rPr>
                <w:rFonts w:eastAsia="Times New Roman"/>
                <w:sz w:val="20"/>
                <w:szCs w:val="20"/>
                <w:lang w:val="en-US"/>
              </w:rPr>
              <w:t>Interprocess</w:t>
            </w:r>
            <w:r w:rsidRPr="60E90103" w:rsidR="00947AF5">
              <w:rPr>
                <w:rFonts w:eastAsia="Times New Roman"/>
                <w:sz w:val="20"/>
                <w:szCs w:val="20"/>
                <w:lang w:val="en-US"/>
              </w:rPr>
              <w:t xml:space="preserve"> Communication</w:t>
            </w:r>
          </w:p>
          <w:p w:rsidRPr="00C22858" w:rsidR="00BB0D30" w:rsidP="00BB0D30" w:rsidRDefault="00BB0D30" w14:paraId="7740B8BF" w14:textId="4D169F6B">
            <w:pPr>
              <w:jc w:val="center"/>
              <w:rPr>
                <w:rFonts w:eastAsia="Times New Roman"/>
                <w:sz w:val="20"/>
                <w:szCs w:val="20"/>
              </w:rPr>
            </w:pPr>
            <w:r w:rsidRPr="00BB0D30">
              <w:rPr>
                <w:rFonts w:eastAsia="Times New Roman"/>
                <w:color w:val="FF0000"/>
                <w:sz w:val="20"/>
                <w:szCs w:val="20"/>
              </w:rPr>
              <w:t xml:space="preserve">Assignment </w:t>
            </w:r>
            <w:r>
              <w:rPr>
                <w:rFonts w:eastAsia="Times New Roman"/>
                <w:color w:val="FF0000"/>
                <w:sz w:val="20"/>
                <w:szCs w:val="20"/>
              </w:rPr>
              <w:t>2</w:t>
            </w:r>
          </w:p>
        </w:tc>
      </w:tr>
      <w:tr w:rsidRPr="00C22858" w:rsidR="00947AF5" w:rsidTr="60E90103" w14:paraId="6C2B0026" w14:textId="77777777">
        <w:trPr>
          <w:trHeight w:val="270"/>
          <w:tblCellSpacing w:w="15" w:type="dxa"/>
          <w:jc w:val="center"/>
        </w:trPr>
        <w:tc>
          <w:tcPr>
            <w:tcW w:w="1544"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Pr="00C22858" w:rsidR="00947AF5" w:rsidP="00DB1807" w:rsidRDefault="00C070ED" w14:paraId="57C9D615" w14:textId="3AFD768C">
            <w:pPr>
              <w:jc w:val="center"/>
              <w:rPr>
                <w:rFonts w:eastAsia="Times New Roman"/>
                <w:sz w:val="20"/>
                <w:szCs w:val="20"/>
              </w:rPr>
            </w:pPr>
            <w:r w:rsidRPr="00C22858">
              <w:rPr>
                <w:rFonts w:eastAsia="Times New Roman"/>
                <w:sz w:val="20"/>
                <w:szCs w:val="20"/>
              </w:rPr>
              <w:t xml:space="preserve">Feb </w:t>
            </w:r>
            <w:r w:rsidR="00E07A2C">
              <w:rPr>
                <w:rFonts w:eastAsia="Times New Roman"/>
                <w:sz w:val="20"/>
                <w:szCs w:val="20"/>
              </w:rPr>
              <w:t>1</w:t>
            </w:r>
          </w:p>
        </w:tc>
        <w:tc>
          <w:tcPr>
            <w:tcW w:w="3368"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tcPr>
          <w:p w:rsidRPr="00C22858" w:rsidR="00947AF5" w:rsidP="00014DB7" w:rsidRDefault="00A3094E" w14:paraId="7526CA47" w14:textId="01D716E1">
            <w:pPr>
              <w:jc w:val="center"/>
              <w:rPr>
                <w:rFonts w:eastAsia="Times New Roman"/>
                <w:sz w:val="20"/>
                <w:szCs w:val="20"/>
              </w:rPr>
            </w:pPr>
            <w:r w:rsidRPr="00C22858">
              <w:rPr>
                <w:rFonts w:eastAsia="Times New Roman"/>
                <w:sz w:val="20"/>
                <w:szCs w:val="20"/>
              </w:rPr>
              <w:t xml:space="preserve">Process and Threads </w:t>
            </w:r>
          </w:p>
        </w:tc>
      </w:tr>
      <w:tr w:rsidRPr="00C22858" w:rsidR="00947AF5" w:rsidTr="60E90103" w14:paraId="61E96B86" w14:textId="77777777">
        <w:trPr>
          <w:trHeight w:val="285"/>
          <w:tblCellSpacing w:w="15" w:type="dxa"/>
          <w:jc w:val="center"/>
        </w:trPr>
        <w:tc>
          <w:tcPr>
            <w:tcW w:w="1544"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Pr="00C22858" w:rsidR="00947AF5" w:rsidP="00DB1807" w:rsidRDefault="00C070ED" w14:paraId="48B1A379" w14:textId="77094EB2">
            <w:pPr>
              <w:jc w:val="center"/>
              <w:rPr>
                <w:rFonts w:eastAsia="Times New Roman"/>
                <w:sz w:val="20"/>
                <w:szCs w:val="20"/>
              </w:rPr>
            </w:pPr>
            <w:r w:rsidRPr="00C22858">
              <w:rPr>
                <w:rFonts w:eastAsia="Times New Roman"/>
                <w:sz w:val="20"/>
                <w:szCs w:val="20"/>
              </w:rPr>
              <w:t xml:space="preserve">Feb </w:t>
            </w:r>
            <w:r w:rsidR="00E07A2C">
              <w:rPr>
                <w:rFonts w:eastAsia="Times New Roman"/>
                <w:sz w:val="20"/>
                <w:szCs w:val="20"/>
              </w:rPr>
              <w:t>6</w:t>
            </w:r>
          </w:p>
        </w:tc>
        <w:tc>
          <w:tcPr>
            <w:tcW w:w="3368"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tcPr>
          <w:p w:rsidR="00592698" w:rsidP="00014DB7" w:rsidRDefault="00A3094E" w14:paraId="69CEAC6D" w14:textId="77777777">
            <w:pPr>
              <w:jc w:val="center"/>
              <w:rPr>
                <w:rFonts w:eastAsia="Times New Roman"/>
                <w:sz w:val="20"/>
                <w:szCs w:val="20"/>
              </w:rPr>
            </w:pPr>
            <w:r w:rsidRPr="00C22858">
              <w:rPr>
                <w:rFonts w:eastAsia="Times New Roman"/>
                <w:sz w:val="20"/>
                <w:szCs w:val="20"/>
              </w:rPr>
              <w:t>Memory Management</w:t>
            </w:r>
          </w:p>
          <w:p w:rsidRPr="00C22858" w:rsidR="00947AF5" w:rsidP="00014DB7" w:rsidRDefault="00592698" w14:paraId="61D92190" w14:textId="47A7A5B4">
            <w:pPr>
              <w:jc w:val="center"/>
              <w:rPr>
                <w:rFonts w:eastAsia="Times New Roman"/>
                <w:sz w:val="20"/>
                <w:szCs w:val="20"/>
              </w:rPr>
            </w:pPr>
            <w:r w:rsidRPr="00592698">
              <w:rPr>
                <w:rFonts w:eastAsia="Times New Roman"/>
                <w:color w:val="FF0000"/>
                <w:sz w:val="20"/>
                <w:szCs w:val="20"/>
              </w:rPr>
              <w:t>HW1</w:t>
            </w:r>
          </w:p>
        </w:tc>
      </w:tr>
      <w:tr w:rsidRPr="00C22858" w:rsidR="00947AF5" w:rsidTr="60E90103" w14:paraId="51155C60" w14:textId="77777777">
        <w:trPr>
          <w:trHeight w:val="285"/>
          <w:tblCellSpacing w:w="15" w:type="dxa"/>
          <w:jc w:val="center"/>
        </w:trPr>
        <w:tc>
          <w:tcPr>
            <w:tcW w:w="1544"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Pr="00C22858" w:rsidR="00947AF5" w:rsidP="00DB1807" w:rsidRDefault="00C070ED" w14:paraId="52CEE831" w14:textId="62F2912B">
            <w:pPr>
              <w:jc w:val="center"/>
              <w:rPr>
                <w:rFonts w:eastAsia="Times New Roman"/>
                <w:sz w:val="20"/>
                <w:szCs w:val="20"/>
              </w:rPr>
            </w:pPr>
            <w:r w:rsidRPr="00C22858">
              <w:rPr>
                <w:rFonts w:eastAsia="Times New Roman"/>
                <w:sz w:val="20"/>
                <w:szCs w:val="20"/>
              </w:rPr>
              <w:t xml:space="preserve">Feb </w:t>
            </w:r>
            <w:r w:rsidR="00E07A2C">
              <w:rPr>
                <w:rFonts w:eastAsia="Times New Roman"/>
                <w:sz w:val="20"/>
                <w:szCs w:val="20"/>
              </w:rPr>
              <w:t>8</w:t>
            </w:r>
          </w:p>
        </w:tc>
        <w:tc>
          <w:tcPr>
            <w:tcW w:w="3368"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tcPr>
          <w:p w:rsidRPr="00C22858" w:rsidR="00947AF5" w:rsidP="00014DB7" w:rsidRDefault="00947AF5" w14:paraId="66AE8AF2" w14:textId="77777777">
            <w:pPr>
              <w:jc w:val="center"/>
              <w:rPr>
                <w:rFonts w:eastAsia="Times New Roman"/>
                <w:sz w:val="20"/>
                <w:szCs w:val="20"/>
              </w:rPr>
            </w:pPr>
            <w:r w:rsidRPr="00C22858">
              <w:rPr>
                <w:rFonts w:eastAsia="Times New Roman"/>
                <w:sz w:val="20"/>
                <w:szCs w:val="20"/>
              </w:rPr>
              <w:t>Paging</w:t>
            </w:r>
          </w:p>
        </w:tc>
      </w:tr>
      <w:tr w:rsidRPr="00C22858" w:rsidR="00947AF5" w:rsidTr="60E90103" w14:paraId="0958EFD5" w14:textId="77777777">
        <w:trPr>
          <w:trHeight w:val="285"/>
          <w:tblCellSpacing w:w="15" w:type="dxa"/>
          <w:jc w:val="center"/>
        </w:trPr>
        <w:tc>
          <w:tcPr>
            <w:tcW w:w="1544"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Pr="00C22858" w:rsidR="00947AF5" w:rsidP="00DB1807" w:rsidRDefault="00C070ED" w14:paraId="3B85AF62" w14:textId="4772429C">
            <w:pPr>
              <w:jc w:val="center"/>
              <w:rPr>
                <w:rFonts w:eastAsia="Times New Roman"/>
                <w:sz w:val="20"/>
                <w:szCs w:val="20"/>
              </w:rPr>
            </w:pPr>
            <w:r w:rsidRPr="00C22858">
              <w:rPr>
                <w:rFonts w:eastAsia="Times New Roman"/>
                <w:sz w:val="20"/>
                <w:szCs w:val="20"/>
              </w:rPr>
              <w:t xml:space="preserve">Feb </w:t>
            </w:r>
            <w:r w:rsidR="00DB1807">
              <w:rPr>
                <w:rFonts w:eastAsia="Times New Roman"/>
                <w:sz w:val="20"/>
                <w:szCs w:val="20"/>
              </w:rPr>
              <w:t>1</w:t>
            </w:r>
            <w:r w:rsidR="00E07A2C">
              <w:rPr>
                <w:rFonts w:eastAsia="Times New Roman"/>
                <w:sz w:val="20"/>
                <w:szCs w:val="20"/>
              </w:rPr>
              <w:t>3</w:t>
            </w:r>
          </w:p>
        </w:tc>
        <w:tc>
          <w:tcPr>
            <w:tcW w:w="3368"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tcPr>
          <w:p w:rsidR="00947AF5" w:rsidP="00014DB7" w:rsidRDefault="00947AF5" w14:paraId="2DFDA57A" w14:textId="77777777">
            <w:pPr>
              <w:jc w:val="center"/>
              <w:rPr>
                <w:rFonts w:eastAsia="Times New Roman"/>
                <w:sz w:val="20"/>
                <w:szCs w:val="20"/>
              </w:rPr>
            </w:pPr>
            <w:r w:rsidRPr="00C22858">
              <w:rPr>
                <w:rFonts w:eastAsia="Times New Roman"/>
                <w:sz w:val="20"/>
                <w:szCs w:val="20"/>
              </w:rPr>
              <w:t>Paging</w:t>
            </w:r>
          </w:p>
          <w:p w:rsidR="00BB0D30" w:rsidP="00BB0D30" w:rsidRDefault="00592698" w14:paraId="24BD0A29" w14:textId="1DCC496D">
            <w:pPr>
              <w:jc w:val="center"/>
              <w:rPr>
                <w:rFonts w:eastAsia="Times New Roman"/>
                <w:color w:val="FF0000"/>
                <w:sz w:val="20"/>
                <w:szCs w:val="20"/>
              </w:rPr>
            </w:pPr>
            <w:r w:rsidRPr="00592698">
              <w:rPr>
                <w:rFonts w:eastAsia="Times New Roman"/>
                <w:color w:val="FF0000"/>
                <w:sz w:val="20"/>
                <w:szCs w:val="20"/>
              </w:rPr>
              <w:t>HW</w:t>
            </w:r>
            <w:r>
              <w:rPr>
                <w:rFonts w:eastAsia="Times New Roman"/>
                <w:color w:val="FF0000"/>
                <w:sz w:val="20"/>
                <w:szCs w:val="20"/>
              </w:rPr>
              <w:t>2</w:t>
            </w:r>
            <w:r w:rsidR="00BB0D30">
              <w:rPr>
                <w:rFonts w:eastAsia="Times New Roman"/>
                <w:color w:val="FF0000"/>
                <w:sz w:val="20"/>
                <w:szCs w:val="20"/>
              </w:rPr>
              <w:t xml:space="preserve"> </w:t>
            </w:r>
          </w:p>
          <w:p w:rsidRPr="00C22858" w:rsidR="00592698" w:rsidP="00BB0D30" w:rsidRDefault="00BB0D30" w14:paraId="12A61AA5" w14:textId="033B8790">
            <w:pPr>
              <w:jc w:val="center"/>
              <w:rPr>
                <w:rFonts w:eastAsia="Times New Roman"/>
                <w:sz w:val="20"/>
                <w:szCs w:val="20"/>
              </w:rPr>
            </w:pPr>
            <w:r w:rsidRPr="00BB0D30">
              <w:rPr>
                <w:rFonts w:eastAsia="Times New Roman"/>
                <w:color w:val="FF0000"/>
                <w:sz w:val="20"/>
                <w:szCs w:val="20"/>
              </w:rPr>
              <w:t xml:space="preserve">Assignment </w:t>
            </w:r>
            <w:r>
              <w:rPr>
                <w:rFonts w:eastAsia="Times New Roman"/>
                <w:color w:val="FF0000"/>
                <w:sz w:val="20"/>
                <w:szCs w:val="20"/>
              </w:rPr>
              <w:t>3</w:t>
            </w:r>
          </w:p>
        </w:tc>
      </w:tr>
      <w:tr w:rsidRPr="00C22858" w:rsidR="00947AF5" w:rsidTr="60E90103" w14:paraId="6EEECD18" w14:textId="77777777">
        <w:trPr>
          <w:trHeight w:val="285"/>
          <w:tblCellSpacing w:w="15" w:type="dxa"/>
          <w:jc w:val="center"/>
        </w:trPr>
        <w:tc>
          <w:tcPr>
            <w:tcW w:w="1544"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Pr="00C22858" w:rsidR="00947AF5" w:rsidP="00DB1807" w:rsidRDefault="00C070ED" w14:paraId="33F56139" w14:textId="0A71EA76">
            <w:pPr>
              <w:jc w:val="center"/>
              <w:rPr>
                <w:rFonts w:eastAsia="Times New Roman"/>
                <w:sz w:val="20"/>
                <w:szCs w:val="20"/>
              </w:rPr>
            </w:pPr>
            <w:r w:rsidRPr="00C22858">
              <w:rPr>
                <w:rFonts w:eastAsia="Times New Roman"/>
                <w:sz w:val="20"/>
                <w:szCs w:val="20"/>
              </w:rPr>
              <w:t xml:space="preserve">Feb </w:t>
            </w:r>
            <w:r w:rsidR="00DB1807">
              <w:rPr>
                <w:rFonts w:eastAsia="Times New Roman"/>
                <w:sz w:val="20"/>
                <w:szCs w:val="20"/>
              </w:rPr>
              <w:t>1</w:t>
            </w:r>
            <w:r w:rsidR="00E07A2C">
              <w:rPr>
                <w:rFonts w:eastAsia="Times New Roman"/>
                <w:sz w:val="20"/>
                <w:szCs w:val="20"/>
              </w:rPr>
              <w:t>5</w:t>
            </w:r>
          </w:p>
        </w:tc>
        <w:tc>
          <w:tcPr>
            <w:tcW w:w="3368"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Pr="00C22858" w:rsidR="00947AF5" w:rsidP="00014DB7" w:rsidRDefault="00947AF5" w14:paraId="679F8CF0" w14:textId="77777777">
            <w:pPr>
              <w:jc w:val="center"/>
              <w:rPr>
                <w:rFonts w:eastAsia="Times New Roman"/>
                <w:sz w:val="20"/>
                <w:szCs w:val="20"/>
              </w:rPr>
            </w:pPr>
            <w:r w:rsidRPr="00C22858">
              <w:rPr>
                <w:rFonts w:eastAsia="Times New Roman"/>
                <w:sz w:val="20"/>
                <w:szCs w:val="20"/>
              </w:rPr>
              <w:t>Paging</w:t>
            </w:r>
          </w:p>
        </w:tc>
      </w:tr>
      <w:tr w:rsidRPr="00C22858" w:rsidR="00F72F01" w:rsidTr="60E90103" w14:paraId="6C64EB43" w14:textId="77777777">
        <w:trPr>
          <w:trHeight w:val="285"/>
          <w:tblCellSpacing w:w="15" w:type="dxa"/>
          <w:jc w:val="center"/>
        </w:trPr>
        <w:tc>
          <w:tcPr>
            <w:tcW w:w="1544"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Pr="00C22858" w:rsidR="00F72F01" w:rsidP="00F72F01" w:rsidRDefault="00F72F01" w14:paraId="5A3EFFDD" w14:textId="5CEA9E3B">
            <w:pPr>
              <w:jc w:val="center"/>
              <w:rPr>
                <w:rFonts w:eastAsia="Times New Roman"/>
                <w:sz w:val="20"/>
                <w:szCs w:val="20"/>
              </w:rPr>
            </w:pPr>
            <w:r w:rsidRPr="00C22858">
              <w:rPr>
                <w:rFonts w:eastAsia="Times New Roman"/>
                <w:sz w:val="20"/>
                <w:szCs w:val="20"/>
              </w:rPr>
              <w:t>Feb 2</w:t>
            </w:r>
            <w:r w:rsidR="00E07A2C">
              <w:rPr>
                <w:rFonts w:eastAsia="Times New Roman"/>
                <w:sz w:val="20"/>
                <w:szCs w:val="20"/>
              </w:rPr>
              <w:t>0</w:t>
            </w:r>
          </w:p>
        </w:tc>
        <w:tc>
          <w:tcPr>
            <w:tcW w:w="3368"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tcPr>
          <w:p w:rsidRPr="00C22858" w:rsidR="00F72F01" w:rsidP="00F72F01" w:rsidRDefault="00F72F01" w14:paraId="3DEA9BB9" w14:textId="40F34F74">
            <w:pPr>
              <w:jc w:val="center"/>
              <w:rPr>
                <w:rFonts w:eastAsia="Times New Roman"/>
                <w:sz w:val="20"/>
                <w:szCs w:val="20"/>
              </w:rPr>
            </w:pPr>
            <w:r w:rsidRPr="00C22858">
              <w:rPr>
                <w:rFonts w:eastAsia="Times New Roman"/>
                <w:sz w:val="20"/>
                <w:szCs w:val="20"/>
              </w:rPr>
              <w:t>Page replacement algorithms</w:t>
            </w:r>
            <w:r w:rsidRPr="002F3908">
              <w:rPr>
                <w:rFonts w:eastAsia="Times New Roman"/>
                <w:color w:val="FF0000"/>
                <w:sz w:val="20"/>
                <w:szCs w:val="20"/>
              </w:rPr>
              <w:t xml:space="preserve"> </w:t>
            </w:r>
          </w:p>
        </w:tc>
      </w:tr>
      <w:tr w:rsidRPr="00C22858" w:rsidR="00F72F01" w:rsidTr="60E90103" w14:paraId="3A506EB9" w14:textId="77777777">
        <w:trPr>
          <w:trHeight w:val="285"/>
          <w:tblCellSpacing w:w="15" w:type="dxa"/>
          <w:jc w:val="center"/>
        </w:trPr>
        <w:tc>
          <w:tcPr>
            <w:tcW w:w="1544"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Pr="00F72F01" w:rsidR="00F72F01" w:rsidP="00F72F01" w:rsidRDefault="00F72F01" w14:paraId="76A2481F" w14:textId="3A3CA605">
            <w:pPr>
              <w:jc w:val="center"/>
              <w:rPr>
                <w:rFonts w:eastAsia="Times New Roman"/>
                <w:color w:val="FF0000"/>
                <w:sz w:val="20"/>
                <w:szCs w:val="20"/>
              </w:rPr>
            </w:pPr>
            <w:r w:rsidRPr="00716671">
              <w:rPr>
                <w:rFonts w:eastAsia="Times New Roman"/>
                <w:color w:val="000000" w:themeColor="text1"/>
                <w:sz w:val="20"/>
                <w:szCs w:val="20"/>
              </w:rPr>
              <w:t>Feb 2</w:t>
            </w:r>
            <w:r w:rsidR="00E07A2C">
              <w:rPr>
                <w:rFonts w:eastAsia="Times New Roman"/>
                <w:color w:val="000000" w:themeColor="text1"/>
                <w:sz w:val="20"/>
                <w:szCs w:val="20"/>
              </w:rPr>
              <w:t>2</w:t>
            </w:r>
          </w:p>
        </w:tc>
        <w:tc>
          <w:tcPr>
            <w:tcW w:w="3368"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tcPr>
          <w:p w:rsidRPr="00C22858" w:rsidR="00F72F01" w:rsidP="009B55BF" w:rsidRDefault="009B55BF" w14:paraId="4AB5C4EC" w14:textId="65330041">
            <w:pPr>
              <w:jc w:val="center"/>
              <w:rPr>
                <w:rFonts w:eastAsia="Times New Roman"/>
                <w:color w:val="000000" w:themeColor="text1"/>
                <w:sz w:val="20"/>
                <w:szCs w:val="20"/>
              </w:rPr>
            </w:pPr>
            <w:r w:rsidRPr="00C22858">
              <w:rPr>
                <w:rFonts w:eastAsia="Times New Roman"/>
                <w:color w:val="000000" w:themeColor="text1"/>
                <w:sz w:val="20"/>
                <w:szCs w:val="20"/>
              </w:rPr>
              <w:t>Design and Implementation issues</w:t>
            </w:r>
          </w:p>
        </w:tc>
      </w:tr>
      <w:tr w:rsidRPr="00C22858" w:rsidR="00F72F01" w:rsidTr="60E90103" w14:paraId="667855FC" w14:textId="77777777">
        <w:trPr>
          <w:trHeight w:val="285"/>
          <w:tblCellSpacing w:w="15" w:type="dxa"/>
          <w:jc w:val="center"/>
        </w:trPr>
        <w:tc>
          <w:tcPr>
            <w:tcW w:w="1544"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Pr="00AB3D5B" w:rsidR="00F72F01" w:rsidP="00F72F01" w:rsidRDefault="00F72F01" w14:paraId="3AB472A5" w14:textId="4E12C88A">
            <w:pPr>
              <w:jc w:val="center"/>
              <w:rPr>
                <w:rFonts w:eastAsia="Times New Roman"/>
                <w:sz w:val="20"/>
                <w:szCs w:val="20"/>
              </w:rPr>
            </w:pPr>
            <w:r w:rsidRPr="00AB3D5B">
              <w:rPr>
                <w:rFonts w:eastAsia="Times New Roman"/>
                <w:sz w:val="20"/>
                <w:szCs w:val="20"/>
              </w:rPr>
              <w:t>Feb 2</w:t>
            </w:r>
            <w:r w:rsidRPr="00AB3D5B" w:rsidR="00E07A2C">
              <w:rPr>
                <w:rFonts w:eastAsia="Times New Roman"/>
                <w:sz w:val="20"/>
                <w:szCs w:val="20"/>
              </w:rPr>
              <w:t>7</w:t>
            </w:r>
          </w:p>
        </w:tc>
        <w:tc>
          <w:tcPr>
            <w:tcW w:w="3368"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tcPr>
          <w:p w:rsidRPr="00AB3D5B" w:rsidR="00F72F01" w:rsidP="00D96358" w:rsidRDefault="00F9022D" w14:paraId="379EE9B3" w14:textId="7547480E">
            <w:pPr>
              <w:jc w:val="center"/>
              <w:rPr>
                <w:rFonts w:eastAsia="Times New Roman"/>
                <w:sz w:val="20"/>
                <w:szCs w:val="20"/>
              </w:rPr>
            </w:pPr>
            <w:r w:rsidRPr="00AB3D5B">
              <w:rPr>
                <w:rFonts w:eastAsia="Times New Roman"/>
                <w:sz w:val="20"/>
                <w:szCs w:val="20"/>
              </w:rPr>
              <w:t xml:space="preserve">Midterm Review </w:t>
            </w:r>
          </w:p>
        </w:tc>
      </w:tr>
      <w:tr w:rsidRPr="00C22858" w:rsidR="00F72F01" w:rsidTr="60E90103" w14:paraId="6DDB8016" w14:textId="77777777">
        <w:trPr>
          <w:trHeight w:val="285"/>
          <w:tblCellSpacing w:w="15" w:type="dxa"/>
          <w:jc w:val="center"/>
        </w:trPr>
        <w:tc>
          <w:tcPr>
            <w:tcW w:w="1544"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Pr="00AB3D5B" w:rsidR="00F72F01" w:rsidP="00F72F01" w:rsidRDefault="00E07A2C" w14:paraId="31879C35" w14:textId="01AEB231">
            <w:pPr>
              <w:jc w:val="center"/>
              <w:rPr>
                <w:rFonts w:eastAsia="Times New Roman"/>
                <w:b/>
                <w:bCs/>
                <w:color w:val="31849B" w:themeColor="accent5" w:themeShade="BF"/>
                <w:sz w:val="20"/>
                <w:szCs w:val="20"/>
              </w:rPr>
            </w:pPr>
            <w:r w:rsidRPr="00AB3D5B">
              <w:rPr>
                <w:rFonts w:eastAsia="Times New Roman"/>
                <w:b/>
                <w:bCs/>
                <w:color w:val="31849B" w:themeColor="accent5" w:themeShade="BF"/>
                <w:sz w:val="20"/>
                <w:szCs w:val="20"/>
              </w:rPr>
              <w:t>Feb 29</w:t>
            </w:r>
          </w:p>
        </w:tc>
        <w:tc>
          <w:tcPr>
            <w:tcW w:w="3368"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tcPr>
          <w:p w:rsidRPr="00AB3D5B" w:rsidR="00BB0D30" w:rsidP="00D96358" w:rsidRDefault="00F9022D" w14:paraId="3A807A2A" w14:textId="3299E9C0">
            <w:pPr>
              <w:jc w:val="center"/>
              <w:rPr>
                <w:rFonts w:eastAsia="Times New Roman"/>
                <w:b/>
                <w:bCs/>
                <w:color w:val="31849B" w:themeColor="accent5" w:themeShade="BF"/>
                <w:sz w:val="20"/>
                <w:szCs w:val="20"/>
              </w:rPr>
            </w:pPr>
            <w:r w:rsidRPr="00AB3D5B">
              <w:rPr>
                <w:rFonts w:eastAsia="Times New Roman"/>
                <w:b/>
                <w:bCs/>
                <w:color w:val="31849B" w:themeColor="accent5" w:themeShade="BF"/>
                <w:sz w:val="20"/>
                <w:szCs w:val="20"/>
              </w:rPr>
              <w:t>Midterm 1</w:t>
            </w:r>
          </w:p>
        </w:tc>
      </w:tr>
      <w:tr w:rsidRPr="00C22858" w:rsidR="00E07A2C" w:rsidTr="60E90103" w14:paraId="7F6DE7CD" w14:textId="77777777">
        <w:trPr>
          <w:trHeight w:val="285"/>
          <w:tblCellSpacing w:w="15" w:type="dxa"/>
          <w:jc w:val="center"/>
        </w:trPr>
        <w:tc>
          <w:tcPr>
            <w:tcW w:w="1544"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tcPr>
          <w:p w:rsidRPr="00F9022D" w:rsidR="00E07A2C" w:rsidP="00E07A2C" w:rsidRDefault="00E07A2C" w14:paraId="47A5FD31" w14:textId="60DC4259">
            <w:pPr>
              <w:jc w:val="center"/>
              <w:rPr>
                <w:rFonts w:eastAsia="Times New Roman"/>
                <w:color w:val="FF0000"/>
                <w:sz w:val="20"/>
                <w:szCs w:val="20"/>
              </w:rPr>
            </w:pPr>
            <w:r w:rsidRPr="00AB3D5B">
              <w:rPr>
                <w:rFonts w:eastAsia="Times New Roman"/>
                <w:sz w:val="20"/>
                <w:szCs w:val="20"/>
              </w:rPr>
              <w:t>March 5</w:t>
            </w:r>
          </w:p>
        </w:tc>
        <w:tc>
          <w:tcPr>
            <w:tcW w:w="3368"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tcPr>
          <w:p w:rsidRPr="00F9022D" w:rsidR="00E07A2C" w:rsidP="00E07A2C" w:rsidRDefault="00F9022D" w14:paraId="45EF110D" w14:textId="4AA42736">
            <w:pPr>
              <w:jc w:val="center"/>
              <w:rPr>
                <w:rFonts w:eastAsia="Times New Roman"/>
                <w:color w:val="FF0000"/>
                <w:sz w:val="20"/>
                <w:szCs w:val="20"/>
              </w:rPr>
            </w:pPr>
            <w:r w:rsidRPr="00F9022D">
              <w:rPr>
                <w:rFonts w:eastAsia="Times New Roman"/>
                <w:color w:val="000000" w:themeColor="text1"/>
                <w:sz w:val="20"/>
                <w:szCs w:val="20"/>
              </w:rPr>
              <w:t>Segmentation</w:t>
            </w:r>
          </w:p>
        </w:tc>
      </w:tr>
      <w:tr w:rsidRPr="00C22858" w:rsidR="00E07A2C" w:rsidTr="60E90103" w14:paraId="51E86F29" w14:textId="77777777">
        <w:trPr>
          <w:trHeight w:val="285"/>
          <w:tblCellSpacing w:w="15" w:type="dxa"/>
          <w:jc w:val="center"/>
        </w:trPr>
        <w:tc>
          <w:tcPr>
            <w:tcW w:w="1544"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Pr="00C22858" w:rsidR="00E07A2C" w:rsidP="00E07A2C" w:rsidRDefault="00E07A2C" w14:paraId="18CDBC3D" w14:textId="119C1EC1">
            <w:pPr>
              <w:jc w:val="center"/>
              <w:rPr>
                <w:rFonts w:eastAsia="Times New Roman"/>
                <w:color w:val="000000" w:themeColor="text1"/>
                <w:sz w:val="20"/>
                <w:szCs w:val="20"/>
              </w:rPr>
            </w:pPr>
            <w:r w:rsidRPr="00C22858">
              <w:rPr>
                <w:rFonts w:eastAsia="Times New Roman"/>
                <w:color w:val="000000" w:themeColor="text1"/>
                <w:sz w:val="20"/>
                <w:szCs w:val="20"/>
              </w:rPr>
              <w:t xml:space="preserve">March </w:t>
            </w:r>
            <w:r>
              <w:rPr>
                <w:rFonts w:eastAsia="Times New Roman"/>
                <w:color w:val="000000" w:themeColor="text1"/>
                <w:sz w:val="20"/>
                <w:szCs w:val="20"/>
              </w:rPr>
              <w:t>7</w:t>
            </w:r>
          </w:p>
        </w:tc>
        <w:tc>
          <w:tcPr>
            <w:tcW w:w="3368"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tcPr>
          <w:p w:rsidRPr="00F9022D" w:rsidR="00E07A2C" w:rsidP="00E07A2C" w:rsidRDefault="00E07A2C" w14:paraId="79598AB3" w14:textId="77777777">
            <w:pPr>
              <w:jc w:val="center"/>
              <w:rPr>
                <w:rFonts w:eastAsia="Times New Roman"/>
                <w:color w:val="FF0000"/>
                <w:sz w:val="20"/>
                <w:szCs w:val="20"/>
              </w:rPr>
            </w:pPr>
            <w:r w:rsidRPr="00F9022D">
              <w:rPr>
                <w:rFonts w:eastAsia="Times New Roman"/>
                <w:color w:val="FF0000"/>
                <w:sz w:val="20"/>
                <w:szCs w:val="20"/>
              </w:rPr>
              <w:t>Assignment 4</w:t>
            </w:r>
          </w:p>
          <w:p w:rsidRPr="00C22858" w:rsidR="00E07A2C" w:rsidP="00E07A2C" w:rsidRDefault="00E07A2C" w14:paraId="27BB2789" w14:textId="7B2AE830">
            <w:pPr>
              <w:jc w:val="center"/>
              <w:rPr>
                <w:rFonts w:eastAsia="Times New Roman"/>
                <w:color w:val="000000" w:themeColor="text1"/>
                <w:sz w:val="20"/>
                <w:szCs w:val="20"/>
              </w:rPr>
            </w:pPr>
            <w:r w:rsidRPr="00F9022D">
              <w:rPr>
                <w:rFonts w:eastAsia="Times New Roman"/>
                <w:sz w:val="20"/>
                <w:szCs w:val="20"/>
              </w:rPr>
              <w:t>File system</w:t>
            </w:r>
          </w:p>
        </w:tc>
      </w:tr>
      <w:tr w:rsidRPr="00C22858" w:rsidR="00E07A2C" w:rsidTr="60E90103" w14:paraId="41FEBAF6" w14:textId="77777777">
        <w:trPr>
          <w:trHeight w:val="285"/>
          <w:tblCellSpacing w:w="15" w:type="dxa"/>
          <w:jc w:val="center"/>
        </w:trPr>
        <w:tc>
          <w:tcPr>
            <w:tcW w:w="1544"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Pr="00E07A2C" w:rsidR="00E07A2C" w:rsidP="00E07A2C" w:rsidRDefault="00E07A2C" w14:paraId="5CFD612B" w14:textId="6FF5D663">
            <w:pPr>
              <w:jc w:val="center"/>
              <w:rPr>
                <w:rFonts w:eastAsia="Times New Roman"/>
                <w:color w:val="00B050"/>
                <w:sz w:val="20"/>
                <w:szCs w:val="20"/>
              </w:rPr>
            </w:pPr>
            <w:r w:rsidRPr="00E07A2C">
              <w:rPr>
                <w:rFonts w:eastAsia="Times New Roman"/>
                <w:color w:val="00B050"/>
                <w:sz w:val="20"/>
                <w:szCs w:val="20"/>
              </w:rPr>
              <w:t>March 12</w:t>
            </w:r>
          </w:p>
        </w:tc>
        <w:tc>
          <w:tcPr>
            <w:tcW w:w="3368"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tcPr>
          <w:p w:rsidRPr="00E07A2C" w:rsidR="00E07A2C" w:rsidP="00E07A2C" w:rsidRDefault="00E07A2C" w14:paraId="7F859053" w14:textId="6BC78E2A">
            <w:pPr>
              <w:jc w:val="center"/>
              <w:rPr>
                <w:rFonts w:eastAsia="Times New Roman"/>
                <w:color w:val="00B050"/>
                <w:sz w:val="20"/>
                <w:szCs w:val="20"/>
              </w:rPr>
            </w:pPr>
            <w:r w:rsidRPr="00F72F01">
              <w:rPr>
                <w:rFonts w:eastAsia="Times New Roman"/>
                <w:color w:val="00B050"/>
                <w:sz w:val="20"/>
                <w:szCs w:val="20"/>
              </w:rPr>
              <w:t>Spring Recess</w:t>
            </w:r>
          </w:p>
        </w:tc>
      </w:tr>
      <w:tr w:rsidRPr="00C22858" w:rsidR="00E07A2C" w:rsidTr="60E90103" w14:paraId="763EF0AA" w14:textId="77777777">
        <w:trPr>
          <w:trHeight w:val="285"/>
          <w:tblCellSpacing w:w="15" w:type="dxa"/>
          <w:jc w:val="center"/>
        </w:trPr>
        <w:tc>
          <w:tcPr>
            <w:tcW w:w="1544"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Pr="00E07A2C" w:rsidR="00E07A2C" w:rsidP="00E07A2C" w:rsidRDefault="00E07A2C" w14:paraId="64573E1D" w14:textId="2C4AADFB">
            <w:pPr>
              <w:jc w:val="center"/>
              <w:rPr>
                <w:rFonts w:eastAsia="Times New Roman"/>
                <w:color w:val="00B050"/>
                <w:sz w:val="20"/>
                <w:szCs w:val="20"/>
              </w:rPr>
            </w:pPr>
            <w:r w:rsidRPr="00E07A2C">
              <w:rPr>
                <w:rFonts w:eastAsia="Times New Roman"/>
                <w:color w:val="00B050"/>
                <w:sz w:val="20"/>
                <w:szCs w:val="20"/>
              </w:rPr>
              <w:t>March 14</w:t>
            </w:r>
          </w:p>
        </w:tc>
        <w:tc>
          <w:tcPr>
            <w:tcW w:w="3368"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tcPr>
          <w:p w:rsidRPr="00E07A2C" w:rsidR="00E07A2C" w:rsidP="00E07A2C" w:rsidRDefault="00E07A2C" w14:paraId="01F6DB12" w14:textId="2EBCB5BE">
            <w:pPr>
              <w:jc w:val="center"/>
              <w:rPr>
                <w:rFonts w:eastAsia="Times New Roman"/>
                <w:color w:val="00B050"/>
                <w:sz w:val="20"/>
                <w:szCs w:val="20"/>
              </w:rPr>
            </w:pPr>
            <w:r w:rsidRPr="00E07A2C">
              <w:rPr>
                <w:rFonts w:eastAsia="Times New Roman"/>
                <w:color w:val="00B050"/>
                <w:sz w:val="20"/>
                <w:szCs w:val="20"/>
              </w:rPr>
              <w:t>Spring Recess</w:t>
            </w:r>
          </w:p>
        </w:tc>
      </w:tr>
      <w:tr w:rsidRPr="00C22858" w:rsidR="00E07A2C" w:rsidTr="60E90103" w14:paraId="3B4A5116" w14:textId="77777777">
        <w:trPr>
          <w:trHeight w:val="285"/>
          <w:tblCellSpacing w:w="15" w:type="dxa"/>
          <w:jc w:val="center"/>
        </w:trPr>
        <w:tc>
          <w:tcPr>
            <w:tcW w:w="1544"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Pr="00AB3D5B" w:rsidR="00E07A2C" w:rsidP="00E07A2C" w:rsidRDefault="00E07A2C" w14:paraId="67A3B3A0" w14:textId="27B79EC8">
            <w:pPr>
              <w:jc w:val="center"/>
              <w:rPr>
                <w:rFonts w:eastAsia="Times New Roman"/>
                <w:sz w:val="20"/>
                <w:szCs w:val="20"/>
              </w:rPr>
            </w:pPr>
            <w:r w:rsidRPr="00AB3D5B">
              <w:rPr>
                <w:rFonts w:eastAsia="Times New Roman"/>
                <w:sz w:val="20"/>
                <w:szCs w:val="20"/>
              </w:rPr>
              <w:t>March 19</w:t>
            </w:r>
          </w:p>
        </w:tc>
        <w:tc>
          <w:tcPr>
            <w:tcW w:w="3368"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tcPr>
          <w:p w:rsidRPr="00AB3D5B" w:rsidR="00E07A2C" w:rsidP="00E07A2C" w:rsidRDefault="00E07A2C" w14:paraId="0E2EFA70" w14:textId="600BAAD8">
            <w:pPr>
              <w:jc w:val="center"/>
              <w:rPr>
                <w:rFonts w:eastAsia="Times New Roman"/>
                <w:sz w:val="20"/>
                <w:szCs w:val="20"/>
              </w:rPr>
            </w:pPr>
            <w:r w:rsidRPr="00AB3D5B">
              <w:rPr>
                <w:rFonts w:eastAsia="Times New Roman"/>
                <w:sz w:val="20"/>
                <w:szCs w:val="20"/>
              </w:rPr>
              <w:t>File system</w:t>
            </w:r>
          </w:p>
        </w:tc>
      </w:tr>
      <w:tr w:rsidRPr="00C22858" w:rsidR="00E07A2C" w:rsidTr="60E90103" w14:paraId="70EFCA53" w14:textId="77777777">
        <w:trPr>
          <w:trHeight w:val="285"/>
          <w:tblCellSpacing w:w="15" w:type="dxa"/>
          <w:jc w:val="center"/>
        </w:trPr>
        <w:tc>
          <w:tcPr>
            <w:tcW w:w="1544"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Pr="00C22858" w:rsidR="00E07A2C" w:rsidP="00E07A2C" w:rsidRDefault="00E07A2C" w14:paraId="2D158DE3" w14:textId="068DAD11">
            <w:pPr>
              <w:jc w:val="center"/>
              <w:rPr>
                <w:rFonts w:eastAsia="Times New Roman"/>
                <w:color w:val="000000" w:themeColor="text1"/>
                <w:sz w:val="20"/>
                <w:szCs w:val="20"/>
              </w:rPr>
            </w:pPr>
            <w:r w:rsidRPr="00C22858">
              <w:rPr>
                <w:rFonts w:eastAsia="Times New Roman"/>
                <w:color w:val="000000" w:themeColor="text1"/>
                <w:sz w:val="20"/>
                <w:szCs w:val="20"/>
              </w:rPr>
              <w:t>March 2</w:t>
            </w:r>
            <w:r>
              <w:rPr>
                <w:rFonts w:eastAsia="Times New Roman"/>
                <w:color w:val="000000" w:themeColor="text1"/>
                <w:sz w:val="20"/>
                <w:szCs w:val="20"/>
              </w:rPr>
              <w:t>1</w:t>
            </w:r>
          </w:p>
        </w:tc>
        <w:tc>
          <w:tcPr>
            <w:tcW w:w="3368"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tcPr>
          <w:p w:rsidR="00E07A2C" w:rsidP="00E07A2C" w:rsidRDefault="00E07A2C" w14:paraId="3AA6082C" w14:textId="77777777">
            <w:pPr>
              <w:jc w:val="center"/>
              <w:rPr>
                <w:rFonts w:eastAsia="Times New Roman"/>
                <w:color w:val="000000" w:themeColor="text1"/>
                <w:sz w:val="20"/>
                <w:szCs w:val="20"/>
              </w:rPr>
            </w:pPr>
            <w:r w:rsidRPr="00C22858">
              <w:rPr>
                <w:rFonts w:eastAsia="Times New Roman"/>
                <w:color w:val="000000" w:themeColor="text1"/>
                <w:sz w:val="20"/>
                <w:szCs w:val="20"/>
              </w:rPr>
              <w:t>Deadlock - Detection and Avoidance</w:t>
            </w:r>
          </w:p>
          <w:p w:rsidRPr="00C22858" w:rsidR="00E07A2C" w:rsidP="00F9022D" w:rsidRDefault="00E07A2C" w14:paraId="2EF10F96" w14:textId="2B424FEF">
            <w:pPr>
              <w:jc w:val="center"/>
              <w:rPr>
                <w:rFonts w:eastAsia="Times New Roman"/>
                <w:color w:val="000000" w:themeColor="text1"/>
                <w:sz w:val="20"/>
                <w:szCs w:val="20"/>
              </w:rPr>
            </w:pPr>
            <w:r w:rsidRPr="00592698">
              <w:rPr>
                <w:rFonts w:eastAsia="Times New Roman"/>
                <w:color w:val="FF0000"/>
                <w:sz w:val="20"/>
                <w:szCs w:val="20"/>
              </w:rPr>
              <w:t>HW</w:t>
            </w:r>
            <w:r>
              <w:rPr>
                <w:rFonts w:eastAsia="Times New Roman"/>
                <w:color w:val="FF0000"/>
                <w:sz w:val="20"/>
                <w:szCs w:val="20"/>
              </w:rPr>
              <w:t>3</w:t>
            </w:r>
          </w:p>
        </w:tc>
      </w:tr>
      <w:tr w:rsidRPr="00C22858" w:rsidR="00E07A2C" w:rsidTr="60E90103" w14:paraId="2997D01D" w14:textId="77777777">
        <w:trPr>
          <w:trHeight w:val="285"/>
          <w:tblCellSpacing w:w="15" w:type="dxa"/>
          <w:jc w:val="center"/>
        </w:trPr>
        <w:tc>
          <w:tcPr>
            <w:tcW w:w="1544"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Pr="00864BA1" w:rsidR="00E07A2C" w:rsidP="00E07A2C" w:rsidRDefault="00E07A2C" w14:paraId="3A31D461" w14:textId="70CE89CE">
            <w:pPr>
              <w:jc w:val="center"/>
              <w:rPr>
                <w:rFonts w:eastAsia="Times New Roman"/>
                <w:color w:val="000000" w:themeColor="text1"/>
                <w:sz w:val="20"/>
                <w:szCs w:val="20"/>
              </w:rPr>
            </w:pPr>
            <w:r w:rsidRPr="00864BA1">
              <w:rPr>
                <w:rFonts w:eastAsia="Times New Roman"/>
                <w:color w:val="000000" w:themeColor="text1"/>
                <w:sz w:val="20"/>
                <w:szCs w:val="20"/>
              </w:rPr>
              <w:t>March 2</w:t>
            </w:r>
            <w:r>
              <w:rPr>
                <w:rFonts w:eastAsia="Times New Roman"/>
                <w:color w:val="000000" w:themeColor="text1"/>
                <w:sz w:val="20"/>
                <w:szCs w:val="20"/>
              </w:rPr>
              <w:t>6</w:t>
            </w:r>
          </w:p>
        </w:tc>
        <w:tc>
          <w:tcPr>
            <w:tcW w:w="3368"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tcPr>
          <w:p w:rsidRPr="00C22858" w:rsidR="00E07A2C" w:rsidP="00E07A2C" w:rsidRDefault="00E07A2C" w14:paraId="24AD5B64" w14:textId="68C5EDAC">
            <w:pPr>
              <w:jc w:val="center"/>
              <w:rPr>
                <w:rFonts w:eastAsia="Times New Roman"/>
                <w:color w:val="000000" w:themeColor="text1"/>
                <w:sz w:val="20"/>
                <w:szCs w:val="20"/>
              </w:rPr>
            </w:pPr>
            <w:r w:rsidRPr="002F3908">
              <w:rPr>
                <w:rFonts w:eastAsia="Times New Roman"/>
                <w:color w:val="000000" w:themeColor="text1"/>
                <w:sz w:val="20"/>
                <w:szCs w:val="20"/>
              </w:rPr>
              <w:t>Input/Output</w:t>
            </w:r>
          </w:p>
        </w:tc>
      </w:tr>
      <w:tr w:rsidRPr="00C22858" w:rsidR="00E07A2C" w:rsidTr="60E90103" w14:paraId="18DB4477" w14:textId="77777777">
        <w:trPr>
          <w:trHeight w:val="285"/>
          <w:tblCellSpacing w:w="15" w:type="dxa"/>
          <w:jc w:val="center"/>
        </w:trPr>
        <w:tc>
          <w:tcPr>
            <w:tcW w:w="1544"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Pr="002F3908" w:rsidR="00E07A2C" w:rsidP="00E07A2C" w:rsidRDefault="00E07A2C" w14:paraId="4017B8A2" w14:textId="7657C8AA">
            <w:pPr>
              <w:jc w:val="center"/>
              <w:rPr>
                <w:rFonts w:eastAsia="Times New Roman"/>
                <w:color w:val="000000" w:themeColor="text1"/>
                <w:sz w:val="20"/>
                <w:szCs w:val="20"/>
              </w:rPr>
            </w:pPr>
            <w:r w:rsidRPr="002F3908">
              <w:rPr>
                <w:rFonts w:eastAsia="Times New Roman"/>
                <w:color w:val="000000" w:themeColor="text1"/>
                <w:sz w:val="20"/>
                <w:szCs w:val="20"/>
              </w:rPr>
              <w:t>March 28</w:t>
            </w:r>
          </w:p>
        </w:tc>
        <w:tc>
          <w:tcPr>
            <w:tcW w:w="3368"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tcPr>
          <w:p w:rsidRPr="002F3908" w:rsidR="00E07A2C" w:rsidP="00E07A2C" w:rsidRDefault="00E07A2C" w14:paraId="6912FF5B" w14:textId="0C3BCCA9">
            <w:pPr>
              <w:jc w:val="center"/>
              <w:rPr>
                <w:rFonts w:eastAsia="Times New Roman"/>
                <w:color w:val="000000" w:themeColor="text1"/>
                <w:sz w:val="20"/>
                <w:szCs w:val="20"/>
              </w:rPr>
            </w:pPr>
            <w:r w:rsidRPr="002F3908">
              <w:rPr>
                <w:rFonts w:eastAsia="Times New Roman"/>
                <w:color w:val="000000" w:themeColor="text1"/>
                <w:sz w:val="20"/>
                <w:szCs w:val="20"/>
              </w:rPr>
              <w:t xml:space="preserve">Input/Output </w:t>
            </w:r>
          </w:p>
        </w:tc>
      </w:tr>
      <w:tr w:rsidRPr="00C22858" w:rsidR="00E07A2C" w:rsidTr="60E90103" w14:paraId="5F6B6E0A" w14:textId="77777777">
        <w:trPr>
          <w:trHeight w:val="285"/>
          <w:tblCellSpacing w:w="15" w:type="dxa"/>
          <w:jc w:val="center"/>
        </w:trPr>
        <w:tc>
          <w:tcPr>
            <w:tcW w:w="1544"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Pr="00AB3D5B" w:rsidR="00E07A2C" w:rsidP="00E07A2C" w:rsidRDefault="00E07A2C" w14:paraId="2EDE4D1E" w14:textId="30383FBE">
            <w:pPr>
              <w:jc w:val="center"/>
              <w:rPr>
                <w:rFonts w:eastAsia="Times New Roman"/>
                <w:sz w:val="20"/>
                <w:szCs w:val="20"/>
              </w:rPr>
            </w:pPr>
            <w:r w:rsidRPr="00AB3D5B">
              <w:rPr>
                <w:rFonts w:eastAsia="Times New Roman"/>
                <w:sz w:val="20"/>
                <w:szCs w:val="20"/>
              </w:rPr>
              <w:t>Apr 2</w:t>
            </w:r>
          </w:p>
        </w:tc>
        <w:tc>
          <w:tcPr>
            <w:tcW w:w="3368"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tcPr>
          <w:p w:rsidRPr="00AB3D5B" w:rsidR="00E07A2C" w:rsidP="00E07A2C" w:rsidRDefault="00E07A2C" w14:paraId="2141411B" w14:textId="6D271575">
            <w:pPr>
              <w:jc w:val="center"/>
              <w:rPr>
                <w:rFonts w:eastAsia="Times New Roman"/>
                <w:sz w:val="20"/>
                <w:szCs w:val="20"/>
              </w:rPr>
            </w:pPr>
            <w:r w:rsidRPr="00AB3D5B">
              <w:rPr>
                <w:rFonts w:eastAsia="Times New Roman"/>
                <w:sz w:val="20"/>
                <w:szCs w:val="20"/>
              </w:rPr>
              <w:t xml:space="preserve">Midterm Review </w:t>
            </w:r>
          </w:p>
        </w:tc>
      </w:tr>
      <w:tr w:rsidRPr="00C22858" w:rsidR="00E07A2C" w:rsidTr="60E90103" w14:paraId="1D305116" w14:textId="77777777">
        <w:trPr>
          <w:trHeight w:val="285"/>
          <w:tblCellSpacing w:w="15" w:type="dxa"/>
          <w:jc w:val="center"/>
        </w:trPr>
        <w:tc>
          <w:tcPr>
            <w:tcW w:w="1544"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Pr="00AB3D5B" w:rsidR="00E07A2C" w:rsidP="00E07A2C" w:rsidRDefault="00E07A2C" w14:paraId="37696F8B" w14:textId="5418158A">
            <w:pPr>
              <w:jc w:val="center"/>
              <w:rPr>
                <w:rFonts w:eastAsia="Times New Roman"/>
                <w:b/>
                <w:bCs/>
                <w:color w:val="31849B" w:themeColor="accent5" w:themeShade="BF"/>
                <w:sz w:val="20"/>
                <w:szCs w:val="20"/>
              </w:rPr>
            </w:pPr>
            <w:r w:rsidRPr="00AB3D5B">
              <w:rPr>
                <w:rFonts w:eastAsia="Times New Roman"/>
                <w:b/>
                <w:bCs/>
                <w:color w:val="31849B" w:themeColor="accent5" w:themeShade="BF"/>
                <w:sz w:val="20"/>
                <w:szCs w:val="20"/>
              </w:rPr>
              <w:t>Apr 4</w:t>
            </w:r>
          </w:p>
        </w:tc>
        <w:tc>
          <w:tcPr>
            <w:tcW w:w="3368"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tcPr>
          <w:p w:rsidRPr="00AB3D5B" w:rsidR="00E07A2C" w:rsidP="00AB3D5B" w:rsidRDefault="00E07A2C" w14:paraId="62E8EF47" w14:textId="3BD96CB7">
            <w:pPr>
              <w:jc w:val="center"/>
              <w:rPr>
                <w:rFonts w:eastAsia="Times New Roman"/>
                <w:b/>
                <w:bCs/>
                <w:color w:val="31849B" w:themeColor="accent5" w:themeShade="BF"/>
                <w:sz w:val="20"/>
                <w:szCs w:val="20"/>
              </w:rPr>
            </w:pPr>
            <w:r w:rsidRPr="00AB3D5B">
              <w:rPr>
                <w:rFonts w:eastAsia="Times New Roman"/>
                <w:b/>
                <w:bCs/>
                <w:color w:val="31849B" w:themeColor="accent5" w:themeShade="BF"/>
                <w:sz w:val="20"/>
                <w:szCs w:val="20"/>
              </w:rPr>
              <w:t>Midterm 2</w:t>
            </w:r>
          </w:p>
        </w:tc>
      </w:tr>
      <w:tr w:rsidRPr="00C22858" w:rsidR="00E07A2C" w:rsidTr="60E90103" w14:paraId="486D3FFB" w14:textId="77777777">
        <w:trPr>
          <w:trHeight w:val="285"/>
          <w:tblCellSpacing w:w="15" w:type="dxa"/>
          <w:jc w:val="center"/>
        </w:trPr>
        <w:tc>
          <w:tcPr>
            <w:tcW w:w="1544"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Pr="002F3908" w:rsidR="00E07A2C" w:rsidP="00E07A2C" w:rsidRDefault="00E07A2C" w14:paraId="61A367BF" w14:textId="7D3A65C6">
            <w:pPr>
              <w:jc w:val="center"/>
              <w:rPr>
                <w:rFonts w:eastAsia="Times New Roman"/>
                <w:color w:val="FF0000"/>
                <w:sz w:val="20"/>
                <w:szCs w:val="20"/>
              </w:rPr>
            </w:pPr>
            <w:r w:rsidRPr="00AB3D5B">
              <w:rPr>
                <w:rFonts w:eastAsia="Times New Roman"/>
                <w:sz w:val="20"/>
                <w:szCs w:val="20"/>
              </w:rPr>
              <w:t>Apr 9</w:t>
            </w:r>
          </w:p>
        </w:tc>
        <w:tc>
          <w:tcPr>
            <w:tcW w:w="3368"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tcPr>
          <w:p w:rsidR="00E07A2C" w:rsidP="00E07A2C" w:rsidRDefault="00E07A2C" w14:paraId="0B875ED5" w14:textId="77777777">
            <w:pPr>
              <w:jc w:val="center"/>
              <w:rPr>
                <w:rFonts w:eastAsia="Times New Roman"/>
                <w:color w:val="000000" w:themeColor="text1"/>
                <w:sz w:val="20"/>
                <w:szCs w:val="20"/>
              </w:rPr>
            </w:pPr>
            <w:r w:rsidRPr="002C6D0F">
              <w:rPr>
                <w:rFonts w:eastAsia="Times New Roman"/>
                <w:color w:val="000000" w:themeColor="text1"/>
                <w:sz w:val="20"/>
                <w:szCs w:val="20"/>
              </w:rPr>
              <w:t>Security</w:t>
            </w:r>
          </w:p>
          <w:p w:rsidRPr="00AB3D5B" w:rsidR="00AB3D5B" w:rsidP="00E07A2C" w:rsidRDefault="00AB3D5B" w14:paraId="54CFF16A" w14:textId="634DCC1F">
            <w:pPr>
              <w:jc w:val="center"/>
              <w:rPr>
                <w:rFonts w:eastAsia="Times New Roman"/>
                <w:color w:val="FF0000"/>
                <w:sz w:val="20"/>
                <w:szCs w:val="20"/>
              </w:rPr>
            </w:pPr>
            <w:r w:rsidRPr="00AB3D5B">
              <w:rPr>
                <w:rFonts w:eastAsia="Times New Roman"/>
                <w:color w:val="FF0000"/>
                <w:sz w:val="20"/>
                <w:szCs w:val="20"/>
              </w:rPr>
              <w:t>Assignment 5</w:t>
            </w:r>
          </w:p>
        </w:tc>
      </w:tr>
      <w:tr w:rsidRPr="00C22858" w:rsidR="00E07A2C" w:rsidTr="60E90103" w14:paraId="25B508FF" w14:textId="77777777">
        <w:trPr>
          <w:trHeight w:val="285"/>
          <w:tblCellSpacing w:w="15" w:type="dxa"/>
          <w:jc w:val="center"/>
        </w:trPr>
        <w:tc>
          <w:tcPr>
            <w:tcW w:w="1544"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Pr="002C6D0F" w:rsidR="00E07A2C" w:rsidP="00E07A2C" w:rsidRDefault="00E07A2C" w14:paraId="223C5D2C" w14:textId="5D51895E">
            <w:pPr>
              <w:jc w:val="center"/>
              <w:rPr>
                <w:rFonts w:eastAsia="Times New Roman"/>
                <w:color w:val="000000" w:themeColor="text1"/>
                <w:sz w:val="20"/>
                <w:szCs w:val="20"/>
              </w:rPr>
            </w:pPr>
            <w:r w:rsidRPr="002C6D0F">
              <w:rPr>
                <w:rFonts w:eastAsia="Times New Roman"/>
                <w:color w:val="000000" w:themeColor="text1"/>
                <w:sz w:val="20"/>
                <w:szCs w:val="20"/>
              </w:rPr>
              <w:t>Apr 11</w:t>
            </w:r>
          </w:p>
        </w:tc>
        <w:tc>
          <w:tcPr>
            <w:tcW w:w="3368"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tcPr>
          <w:p w:rsidR="00E07A2C" w:rsidP="00E07A2C" w:rsidRDefault="00E07A2C" w14:paraId="61D7C7C8" w14:textId="77777777">
            <w:pPr>
              <w:jc w:val="center"/>
              <w:rPr>
                <w:rFonts w:eastAsia="Times New Roman"/>
                <w:color w:val="000000" w:themeColor="text1"/>
                <w:sz w:val="20"/>
                <w:szCs w:val="20"/>
              </w:rPr>
            </w:pPr>
            <w:r w:rsidRPr="002F3908">
              <w:rPr>
                <w:rFonts w:eastAsia="Times New Roman"/>
                <w:color w:val="000000" w:themeColor="text1"/>
                <w:sz w:val="20"/>
                <w:szCs w:val="20"/>
              </w:rPr>
              <w:t>Security</w:t>
            </w:r>
          </w:p>
          <w:p w:rsidRPr="002C6D0F" w:rsidR="00E07A2C" w:rsidP="00E07A2C" w:rsidRDefault="00E07A2C" w14:paraId="00CF246D" w14:textId="2E18292F">
            <w:pPr>
              <w:jc w:val="center"/>
              <w:rPr>
                <w:rFonts w:eastAsia="Times New Roman"/>
                <w:color w:val="000000" w:themeColor="text1"/>
                <w:sz w:val="20"/>
                <w:szCs w:val="20"/>
              </w:rPr>
            </w:pPr>
            <w:r w:rsidRPr="00592698">
              <w:rPr>
                <w:rFonts w:eastAsia="Times New Roman"/>
                <w:color w:val="FF0000"/>
                <w:sz w:val="20"/>
                <w:szCs w:val="20"/>
              </w:rPr>
              <w:t>HW</w:t>
            </w:r>
            <w:r>
              <w:rPr>
                <w:rFonts w:eastAsia="Times New Roman"/>
                <w:color w:val="FF0000"/>
                <w:sz w:val="20"/>
                <w:szCs w:val="20"/>
              </w:rPr>
              <w:t>4</w:t>
            </w:r>
          </w:p>
        </w:tc>
      </w:tr>
      <w:tr w:rsidRPr="00C22858" w:rsidR="00E07A2C" w:rsidTr="60E90103" w14:paraId="79EBEAC6" w14:textId="77777777">
        <w:trPr>
          <w:trHeight w:val="285"/>
          <w:tblCellSpacing w:w="15" w:type="dxa"/>
          <w:jc w:val="center"/>
        </w:trPr>
        <w:tc>
          <w:tcPr>
            <w:tcW w:w="1544"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Pr="002F3908" w:rsidR="00E07A2C" w:rsidP="00E07A2C" w:rsidRDefault="00E07A2C" w14:paraId="2D26D63C" w14:textId="1B286038">
            <w:pPr>
              <w:jc w:val="center"/>
              <w:rPr>
                <w:rFonts w:eastAsia="Times New Roman"/>
                <w:color w:val="000000" w:themeColor="text1"/>
                <w:sz w:val="20"/>
                <w:szCs w:val="20"/>
              </w:rPr>
            </w:pPr>
            <w:r w:rsidRPr="002F3908">
              <w:rPr>
                <w:rFonts w:eastAsia="Times New Roman"/>
                <w:color w:val="000000" w:themeColor="text1"/>
                <w:sz w:val="20"/>
                <w:szCs w:val="20"/>
              </w:rPr>
              <w:lastRenderedPageBreak/>
              <w:t>Apr 1</w:t>
            </w:r>
            <w:r>
              <w:rPr>
                <w:rFonts w:eastAsia="Times New Roman"/>
                <w:color w:val="000000" w:themeColor="text1"/>
                <w:sz w:val="20"/>
                <w:szCs w:val="20"/>
              </w:rPr>
              <w:t>6</w:t>
            </w:r>
          </w:p>
        </w:tc>
        <w:tc>
          <w:tcPr>
            <w:tcW w:w="3368"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tcPr>
          <w:p w:rsidRPr="002F3908" w:rsidR="00E07A2C" w:rsidP="00E07A2C" w:rsidRDefault="00E07A2C" w14:paraId="45F59898" w14:textId="6FF0CEA2">
            <w:pPr>
              <w:jc w:val="center"/>
              <w:rPr>
                <w:rFonts w:eastAsia="Times New Roman"/>
                <w:color w:val="000000" w:themeColor="text1"/>
                <w:sz w:val="20"/>
                <w:szCs w:val="20"/>
              </w:rPr>
            </w:pPr>
            <w:r w:rsidRPr="002F3908">
              <w:rPr>
                <w:rFonts w:eastAsia="Times New Roman"/>
                <w:color w:val="000000" w:themeColor="text1"/>
                <w:sz w:val="20"/>
                <w:szCs w:val="20"/>
              </w:rPr>
              <w:t>Distributed System</w:t>
            </w:r>
          </w:p>
        </w:tc>
      </w:tr>
      <w:tr w:rsidRPr="00C22858" w:rsidR="00E07A2C" w:rsidTr="60E90103" w14:paraId="299613E7" w14:textId="77777777">
        <w:trPr>
          <w:trHeight w:val="285"/>
          <w:tblCellSpacing w:w="15" w:type="dxa"/>
          <w:jc w:val="center"/>
        </w:trPr>
        <w:tc>
          <w:tcPr>
            <w:tcW w:w="1544"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Pr="00C22858" w:rsidR="00E07A2C" w:rsidP="00E07A2C" w:rsidRDefault="00E07A2C" w14:paraId="6A9AB77F" w14:textId="6A639432">
            <w:pPr>
              <w:jc w:val="center"/>
              <w:rPr>
                <w:rFonts w:eastAsia="Times New Roman"/>
                <w:sz w:val="20"/>
                <w:szCs w:val="20"/>
              </w:rPr>
            </w:pPr>
            <w:r w:rsidRPr="00C22858">
              <w:rPr>
                <w:rFonts w:eastAsia="Times New Roman"/>
                <w:sz w:val="20"/>
                <w:szCs w:val="20"/>
              </w:rPr>
              <w:t xml:space="preserve">Apr </w:t>
            </w:r>
            <w:r>
              <w:rPr>
                <w:rFonts w:eastAsia="Times New Roman"/>
                <w:sz w:val="20"/>
                <w:szCs w:val="20"/>
              </w:rPr>
              <w:t>18</w:t>
            </w:r>
          </w:p>
        </w:tc>
        <w:tc>
          <w:tcPr>
            <w:tcW w:w="3368"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tcPr>
          <w:p w:rsidRPr="00C22858" w:rsidR="00E07A2C" w:rsidP="00E07A2C" w:rsidRDefault="00E07A2C" w14:paraId="4C7E6FDB" w14:textId="0433FF89">
            <w:pPr>
              <w:jc w:val="center"/>
              <w:rPr>
                <w:rFonts w:eastAsia="Times New Roman"/>
                <w:sz w:val="20"/>
                <w:szCs w:val="20"/>
              </w:rPr>
            </w:pPr>
            <w:r>
              <w:rPr>
                <w:rFonts w:eastAsia="Times New Roman"/>
                <w:sz w:val="20"/>
                <w:szCs w:val="20"/>
              </w:rPr>
              <w:t>Distributed System</w:t>
            </w:r>
          </w:p>
        </w:tc>
      </w:tr>
      <w:tr w:rsidRPr="00C22858" w:rsidR="00E07A2C" w:rsidTr="60E90103" w14:paraId="7D7ACDC8" w14:textId="77777777">
        <w:trPr>
          <w:trHeight w:val="285"/>
          <w:tblCellSpacing w:w="15" w:type="dxa"/>
          <w:jc w:val="center"/>
        </w:trPr>
        <w:tc>
          <w:tcPr>
            <w:tcW w:w="1544"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Pr="00C22858" w:rsidR="00E07A2C" w:rsidP="00E07A2C" w:rsidRDefault="00E07A2C" w14:paraId="7D865B9B" w14:textId="579EC4C2">
            <w:pPr>
              <w:jc w:val="center"/>
              <w:rPr>
                <w:rFonts w:eastAsia="Times New Roman"/>
                <w:sz w:val="20"/>
                <w:szCs w:val="20"/>
              </w:rPr>
            </w:pPr>
            <w:r w:rsidRPr="00C22858">
              <w:rPr>
                <w:rFonts w:eastAsia="Times New Roman"/>
                <w:sz w:val="20"/>
                <w:szCs w:val="20"/>
              </w:rPr>
              <w:t>Apr 2</w:t>
            </w:r>
            <w:r>
              <w:rPr>
                <w:rFonts w:eastAsia="Times New Roman"/>
                <w:sz w:val="20"/>
                <w:szCs w:val="20"/>
              </w:rPr>
              <w:t>3</w:t>
            </w:r>
          </w:p>
        </w:tc>
        <w:tc>
          <w:tcPr>
            <w:tcW w:w="3368"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tcPr>
          <w:p w:rsidRPr="00C22858" w:rsidR="00E07A2C" w:rsidP="00E07A2C" w:rsidRDefault="00E07A2C" w14:paraId="26754F95" w14:textId="59DEE6C9">
            <w:pPr>
              <w:jc w:val="center"/>
              <w:rPr>
                <w:rFonts w:eastAsia="Times New Roman"/>
                <w:sz w:val="20"/>
                <w:szCs w:val="20"/>
              </w:rPr>
            </w:pPr>
            <w:r w:rsidRPr="00C22858">
              <w:rPr>
                <w:rFonts w:eastAsia="Times New Roman"/>
                <w:sz w:val="20"/>
                <w:szCs w:val="20"/>
              </w:rPr>
              <w:t>Final Review</w:t>
            </w:r>
          </w:p>
        </w:tc>
      </w:tr>
      <w:tr w:rsidRPr="00C22858" w:rsidR="00E07A2C" w:rsidTr="60E90103" w14:paraId="1B946262" w14:textId="77777777">
        <w:trPr>
          <w:trHeight w:val="285"/>
          <w:tblCellSpacing w:w="15" w:type="dxa"/>
          <w:jc w:val="center"/>
        </w:trPr>
        <w:tc>
          <w:tcPr>
            <w:tcW w:w="1544"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tcPr>
          <w:p w:rsidRPr="00C22858" w:rsidR="00E07A2C" w:rsidP="00E07A2C" w:rsidRDefault="00E07A2C" w14:paraId="236DA4B9" w14:textId="56CEF717">
            <w:pPr>
              <w:jc w:val="center"/>
              <w:rPr>
                <w:rFonts w:eastAsia="Times New Roman"/>
                <w:sz w:val="20"/>
                <w:szCs w:val="20"/>
              </w:rPr>
            </w:pPr>
            <w:r>
              <w:rPr>
                <w:rFonts w:eastAsia="Times New Roman"/>
                <w:sz w:val="20"/>
                <w:szCs w:val="20"/>
              </w:rPr>
              <w:t>Apr 25</w:t>
            </w:r>
          </w:p>
        </w:tc>
        <w:tc>
          <w:tcPr>
            <w:tcW w:w="3368"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tcPr>
          <w:p w:rsidRPr="00C22858" w:rsidR="00E07A2C" w:rsidP="00E07A2C" w:rsidRDefault="00E07A2C" w14:paraId="4055185C" w14:textId="2D9A6499">
            <w:pPr>
              <w:jc w:val="center"/>
              <w:rPr>
                <w:rFonts w:eastAsia="Times New Roman"/>
                <w:sz w:val="20"/>
                <w:szCs w:val="20"/>
              </w:rPr>
            </w:pPr>
            <w:r>
              <w:rPr>
                <w:rFonts w:eastAsia="Times New Roman"/>
                <w:sz w:val="20"/>
                <w:szCs w:val="20"/>
              </w:rPr>
              <w:t>Final Review</w:t>
            </w:r>
          </w:p>
        </w:tc>
      </w:tr>
    </w:tbl>
    <w:p w:rsidR="002E0E9B" w:rsidRDefault="002E0E9B" w14:paraId="5B8A8DA1" w14:textId="45EB4557">
      <w:pPr>
        <w:widowControl w:val="0"/>
        <w:rPr>
          <w:i/>
          <w:sz w:val="20"/>
          <w:szCs w:val="20"/>
          <w:highlight w:val="yellow"/>
        </w:rPr>
      </w:pPr>
    </w:p>
    <w:p w:rsidR="002E0E9B" w:rsidRDefault="001E025A" w14:paraId="57563ABC" w14:textId="77777777">
      <w:pPr>
        <w:pStyle w:val="Heading2"/>
        <w:rPr>
          <w:color w:val="1C4587"/>
        </w:rPr>
      </w:pPr>
      <w:bookmarkStart w:name="_s2da4lht7jco" w:colFirst="0" w:colLast="0" w:id="12"/>
      <w:bookmarkStart w:name="_lpp1f6z9npcn" w:colFirst="0" w:colLast="0" w:id="13"/>
      <w:bookmarkEnd w:id="12"/>
      <w:bookmarkEnd w:id="13"/>
      <w:r>
        <w:rPr>
          <w:color w:val="1C4587"/>
        </w:rPr>
        <w:t>How to Succeed in this Course</w:t>
      </w:r>
    </w:p>
    <w:p w:rsidR="002E0E9B" w:rsidRDefault="002E0E9B" w14:paraId="221817D7" w14:textId="77777777"/>
    <w:p w:rsidR="002E0E9B" w:rsidP="60E90103" w:rsidRDefault="001E025A" w14:paraId="5C94AFCA" w14:textId="77777777" w14:noSpellErr="1">
      <w:pPr>
        <w:jc w:val="both"/>
        <w:rPr>
          <w:sz w:val="20"/>
          <w:szCs w:val="20"/>
          <w:lang w:val="en-US"/>
        </w:rPr>
      </w:pPr>
      <w:r w:rsidRPr="60E90103" w:rsidR="001E025A">
        <w:rPr>
          <w:sz w:val="20"/>
          <w:szCs w:val="20"/>
          <w:lang w:val="en-US"/>
        </w:rPr>
        <w:t xml:space="preserve">All students can succeed </w:t>
      </w:r>
      <w:r w:rsidRPr="60E90103" w:rsidR="001E025A">
        <w:rPr>
          <w:sz w:val="20"/>
          <w:szCs w:val="20"/>
          <w:lang w:val="en-US"/>
        </w:rPr>
        <w:t>in</w:t>
      </w:r>
      <w:r w:rsidRPr="60E90103" w:rsidR="001E025A">
        <w:rPr>
          <w:sz w:val="20"/>
          <w:szCs w:val="20"/>
          <w:lang w:val="en-US"/>
        </w:rPr>
        <w:t xml:space="preserve"> this </w:t>
      </w:r>
      <w:r w:rsidRPr="60E90103" w:rsidR="001E025A">
        <w:rPr>
          <w:sz w:val="20"/>
          <w:szCs w:val="20"/>
          <w:lang w:val="en-US"/>
        </w:rPr>
        <w:t>course</w:t>
      </w:r>
      <w:r w:rsidRPr="60E90103" w:rsidR="001E025A">
        <w:rPr>
          <w:sz w:val="20"/>
          <w:szCs w:val="20"/>
          <w:lang w:val="en-US"/>
        </w:rPr>
        <w:t xml:space="preserve"> and we are here to help you along the way</w:t>
      </w:r>
      <w:r w:rsidRPr="60E90103" w:rsidR="001E025A">
        <w:rPr>
          <w:sz w:val="20"/>
          <w:szCs w:val="20"/>
          <w:lang w:val="en-US"/>
        </w:rPr>
        <w:t xml:space="preserve">.  </w:t>
      </w:r>
      <w:r w:rsidRPr="60E90103" w:rsidR="001E025A">
        <w:rPr>
          <w:sz w:val="20"/>
          <w:szCs w:val="20"/>
          <w:lang w:val="en-US"/>
        </w:rPr>
        <w:t>Please do not hesitate to ask questions or attend office hours</w:t>
      </w:r>
      <w:r w:rsidRPr="60E90103" w:rsidR="001E025A">
        <w:rPr>
          <w:sz w:val="20"/>
          <w:szCs w:val="20"/>
          <w:lang w:val="en-US"/>
        </w:rPr>
        <w:t xml:space="preserve">.  </w:t>
      </w:r>
      <w:r w:rsidRPr="60E90103" w:rsidR="001E025A">
        <w:rPr>
          <w:sz w:val="20"/>
          <w:szCs w:val="20"/>
          <w:lang w:val="en-US"/>
        </w:rPr>
        <w:t>All questions are important here</w:t>
      </w:r>
      <w:r w:rsidRPr="60E90103" w:rsidR="001E025A">
        <w:rPr>
          <w:sz w:val="20"/>
          <w:szCs w:val="20"/>
          <w:lang w:val="en-US"/>
        </w:rPr>
        <w:t xml:space="preserve">.  </w:t>
      </w:r>
      <w:r w:rsidRPr="60E90103" w:rsidR="001E025A">
        <w:rPr>
          <w:sz w:val="20"/>
          <w:szCs w:val="20"/>
          <w:lang w:val="en-US"/>
        </w:rPr>
        <w:t>Success in this course program depends heavily on your personal health and well-being</w:t>
      </w:r>
      <w:r w:rsidRPr="60E90103" w:rsidR="001E025A">
        <w:rPr>
          <w:sz w:val="20"/>
          <w:szCs w:val="20"/>
          <w:lang w:val="en-US"/>
        </w:rPr>
        <w:t xml:space="preserve">.  </w:t>
      </w:r>
      <w:r w:rsidRPr="60E90103" w:rsidR="001E025A">
        <w:rPr>
          <w:sz w:val="20"/>
          <w:szCs w:val="20"/>
          <w:lang w:val="en-US"/>
        </w:rPr>
        <w:t>Recognize that stress is an expected part of the college experience, and it often can be compounded by unexpected setbacks or life changes outside the classroom</w:t>
      </w:r>
      <w:r w:rsidRPr="60E90103" w:rsidR="001E025A">
        <w:rPr>
          <w:sz w:val="20"/>
          <w:szCs w:val="20"/>
          <w:lang w:val="en-US"/>
        </w:rPr>
        <w:t xml:space="preserve">.  </w:t>
      </w:r>
      <w:r w:rsidRPr="60E90103" w:rsidR="001E025A">
        <w:rPr>
          <w:sz w:val="20"/>
          <w:szCs w:val="20"/>
          <w:lang w:val="en-US"/>
        </w:rPr>
        <w:t>Your teaching assistants and I strongly encourage you to reframe challenges as an unavoidable pathway to success</w:t>
      </w:r>
      <w:r w:rsidRPr="60E90103" w:rsidR="001E025A">
        <w:rPr>
          <w:sz w:val="20"/>
          <w:szCs w:val="20"/>
          <w:lang w:val="en-US"/>
        </w:rPr>
        <w:t xml:space="preserve">.  </w:t>
      </w:r>
      <w:r w:rsidRPr="60E90103" w:rsidR="001E025A">
        <w:rPr>
          <w:sz w:val="20"/>
          <w:szCs w:val="20"/>
          <w:lang w:val="en-US"/>
        </w:rPr>
        <w:t xml:space="preserve">Reflect on your role in taking care of yourself throughout the </w:t>
      </w:r>
      <w:r w:rsidRPr="60E90103" w:rsidR="001E025A">
        <w:rPr>
          <w:sz w:val="20"/>
          <w:szCs w:val="20"/>
          <w:lang w:val="en-US"/>
        </w:rPr>
        <w:t>semester, before</w:t>
      </w:r>
      <w:r w:rsidRPr="60E90103" w:rsidR="001E025A">
        <w:rPr>
          <w:sz w:val="20"/>
          <w:szCs w:val="20"/>
          <w:lang w:val="en-US"/>
        </w:rPr>
        <w:t xml:space="preserve"> the demands of exams and projects reach their peak</w:t>
      </w:r>
      <w:r w:rsidRPr="60E90103" w:rsidR="001E025A">
        <w:rPr>
          <w:sz w:val="20"/>
          <w:szCs w:val="20"/>
          <w:lang w:val="en-US"/>
        </w:rPr>
        <w:t xml:space="preserve">.  </w:t>
      </w:r>
      <w:r w:rsidRPr="60E90103" w:rsidR="001E025A">
        <w:rPr>
          <w:sz w:val="20"/>
          <w:szCs w:val="20"/>
          <w:lang w:val="en-US"/>
        </w:rPr>
        <w:t xml:space="preserve">Please feel free to reach out to me about any difficulty you may be having that may </w:t>
      </w:r>
      <w:r w:rsidRPr="60E90103" w:rsidR="001E025A">
        <w:rPr>
          <w:sz w:val="20"/>
          <w:szCs w:val="20"/>
          <w:lang w:val="en-US"/>
        </w:rPr>
        <w:t>impact</w:t>
      </w:r>
      <w:r w:rsidRPr="60E90103" w:rsidR="001E025A">
        <w:rPr>
          <w:sz w:val="20"/>
          <w:szCs w:val="20"/>
          <w:lang w:val="en-US"/>
        </w:rPr>
        <w:t xml:space="preserve"> your performance in your courses or campus life as soon as it occurs and before it becomes too overwhelming</w:t>
      </w:r>
      <w:r w:rsidRPr="60E90103" w:rsidR="001E025A">
        <w:rPr>
          <w:sz w:val="20"/>
          <w:szCs w:val="20"/>
          <w:lang w:val="en-US"/>
        </w:rPr>
        <w:t xml:space="preserve">.  </w:t>
      </w:r>
      <w:r w:rsidRPr="60E90103" w:rsidR="001E025A">
        <w:rPr>
          <w:sz w:val="20"/>
          <w:szCs w:val="20"/>
          <w:lang w:val="en-US"/>
        </w:rPr>
        <w:t xml:space="preserve">In addition to your academic advisor, I strongly encourage you to contact the many other support services on campus that stand ready to </w:t>
      </w:r>
      <w:r w:rsidRPr="60E90103" w:rsidR="001E025A">
        <w:rPr>
          <w:sz w:val="20"/>
          <w:szCs w:val="20"/>
          <w:lang w:val="en-US"/>
        </w:rPr>
        <w:t>assist</w:t>
      </w:r>
      <w:r w:rsidRPr="60E90103" w:rsidR="001E025A">
        <w:rPr>
          <w:sz w:val="20"/>
          <w:szCs w:val="20"/>
          <w:lang w:val="en-US"/>
        </w:rPr>
        <w:t xml:space="preserve"> you</w:t>
      </w:r>
      <w:r w:rsidRPr="60E90103" w:rsidR="001E025A">
        <w:rPr>
          <w:sz w:val="20"/>
          <w:szCs w:val="20"/>
          <w:lang w:val="en-US"/>
        </w:rPr>
        <w:t xml:space="preserve">.  </w:t>
      </w:r>
    </w:p>
    <w:p w:rsidR="002E0E9B" w:rsidP="00CD2734" w:rsidRDefault="001E025A" w14:paraId="4F28CB79" w14:textId="77777777">
      <w:pPr>
        <w:jc w:val="both"/>
      </w:pPr>
      <w:r>
        <w:rPr>
          <w:sz w:val="20"/>
          <w:szCs w:val="20"/>
        </w:rPr>
        <w:t xml:space="preserve">     </w:t>
      </w:r>
    </w:p>
    <w:p w:rsidRPr="006529AA" w:rsidR="006529AA" w:rsidP="00CD2734" w:rsidRDefault="006529AA" w14:paraId="3FD38C02" w14:textId="40FD475D">
      <w:pPr>
        <w:jc w:val="both"/>
        <w:rPr>
          <w:sz w:val="20"/>
          <w:szCs w:val="20"/>
        </w:rPr>
      </w:pPr>
      <w:r w:rsidRPr="006529AA">
        <w:rPr>
          <w:sz w:val="20"/>
          <w:szCs w:val="20"/>
        </w:rPr>
        <w:t>You can reach out to any of the following</w:t>
      </w:r>
      <w:r w:rsidR="001A7E3F">
        <w:rPr>
          <w:sz w:val="20"/>
          <w:szCs w:val="20"/>
        </w:rPr>
        <w:t>s</w:t>
      </w:r>
      <w:r w:rsidRPr="006529AA">
        <w:rPr>
          <w:sz w:val="20"/>
          <w:szCs w:val="20"/>
        </w:rPr>
        <w:t xml:space="preserve"> as needed:  </w:t>
      </w:r>
    </w:p>
    <w:p w:rsidRPr="006529AA" w:rsidR="006529AA" w:rsidP="00CD2734" w:rsidRDefault="00000000" w14:paraId="222FB698" w14:textId="77777777">
      <w:pPr>
        <w:jc w:val="both"/>
        <w:rPr>
          <w:color w:val="0000FF"/>
          <w:sz w:val="20"/>
          <w:szCs w:val="20"/>
          <w:u w:val="single"/>
        </w:rPr>
      </w:pPr>
      <w:hyperlink r:id="rId9">
        <w:r w:rsidRPr="006529AA" w:rsidR="001E025A">
          <w:rPr>
            <w:color w:val="0000FF"/>
            <w:sz w:val="20"/>
            <w:szCs w:val="20"/>
            <w:u w:val="single"/>
          </w:rPr>
          <w:t>Dean of Students Office</w:t>
        </w:r>
      </w:hyperlink>
      <w:r w:rsidRPr="006529AA" w:rsidR="001E025A">
        <w:rPr>
          <w:color w:val="0000FF"/>
          <w:sz w:val="20"/>
          <w:szCs w:val="20"/>
        </w:rPr>
        <w:t xml:space="preserve">, </w:t>
      </w:r>
      <w:hyperlink r:id="rId10">
        <w:r w:rsidRPr="006529AA" w:rsidR="001E025A">
          <w:rPr>
            <w:color w:val="0000FF"/>
            <w:sz w:val="20"/>
            <w:szCs w:val="20"/>
            <w:u w:val="single"/>
          </w:rPr>
          <w:t>Academic Achievement Center</w:t>
        </w:r>
      </w:hyperlink>
      <w:r w:rsidRPr="006529AA" w:rsidR="001E025A">
        <w:rPr>
          <w:color w:val="0000FF"/>
          <w:sz w:val="20"/>
          <w:szCs w:val="20"/>
        </w:rPr>
        <w:t xml:space="preserve">, </w:t>
      </w:r>
      <w:hyperlink r:id="rId11">
        <w:r w:rsidRPr="006529AA" w:rsidR="001E025A">
          <w:rPr>
            <w:color w:val="0000FF"/>
            <w:sz w:val="20"/>
            <w:szCs w:val="20"/>
            <w:u w:val="single"/>
          </w:rPr>
          <w:t>Writing  Center</w:t>
        </w:r>
      </w:hyperlink>
      <w:r w:rsidRPr="006529AA" w:rsidR="001E025A">
        <w:rPr>
          <w:color w:val="0000FF"/>
          <w:sz w:val="20"/>
          <w:szCs w:val="20"/>
        </w:rPr>
        <w:t xml:space="preserve">, </w:t>
      </w:r>
      <w:hyperlink r:id="rId12">
        <w:r w:rsidRPr="006529AA" w:rsidR="001E025A">
          <w:rPr>
            <w:color w:val="0000FF"/>
            <w:sz w:val="20"/>
            <w:szCs w:val="20"/>
            <w:u w:val="single"/>
          </w:rPr>
          <w:t>Quantitative Learning Center</w:t>
        </w:r>
      </w:hyperlink>
      <w:r w:rsidRPr="006529AA" w:rsidR="001E025A">
        <w:rPr>
          <w:color w:val="0000FF"/>
          <w:sz w:val="20"/>
          <w:szCs w:val="20"/>
        </w:rPr>
        <w:t xml:space="preserve">, </w:t>
      </w:r>
      <w:hyperlink r:id="rId13">
        <w:r w:rsidRPr="006529AA" w:rsidR="001E025A">
          <w:rPr>
            <w:color w:val="0000FF"/>
            <w:sz w:val="20"/>
            <w:szCs w:val="20"/>
            <w:u w:val="single"/>
          </w:rPr>
          <w:t>Center for Students with Disabilities</w:t>
        </w:r>
      </w:hyperlink>
      <w:r w:rsidRPr="006529AA" w:rsidR="001E025A">
        <w:rPr>
          <w:color w:val="0000FF"/>
          <w:sz w:val="20"/>
          <w:szCs w:val="20"/>
        </w:rPr>
        <w:t xml:space="preserve">, </w:t>
      </w:r>
      <w:hyperlink r:id="rId14">
        <w:r w:rsidRPr="006529AA" w:rsidR="001E025A">
          <w:rPr>
            <w:color w:val="0000FF"/>
            <w:sz w:val="20"/>
            <w:szCs w:val="20"/>
            <w:u w:val="single"/>
          </w:rPr>
          <w:t>Title IX Office</w:t>
        </w:r>
      </w:hyperlink>
      <w:r w:rsidRPr="006529AA" w:rsidR="001E025A">
        <w:rPr>
          <w:color w:val="0000FF"/>
          <w:sz w:val="20"/>
          <w:szCs w:val="20"/>
        </w:rPr>
        <w:t xml:space="preserve">, </w:t>
      </w:r>
      <w:hyperlink r:id="rId15">
        <w:r w:rsidRPr="006529AA" w:rsidR="001E025A">
          <w:rPr>
            <w:color w:val="0000FF"/>
            <w:sz w:val="20"/>
            <w:szCs w:val="20"/>
            <w:u w:val="single"/>
          </w:rPr>
          <w:t>Student Health and Wellness -- Mental Health</w:t>
        </w:r>
      </w:hyperlink>
    </w:p>
    <w:p w:rsidRPr="006529AA" w:rsidR="006529AA" w:rsidP="00CD2734" w:rsidRDefault="006529AA" w14:paraId="29D226B4" w14:textId="77777777">
      <w:pPr>
        <w:jc w:val="both"/>
        <w:rPr>
          <w:color w:val="0000FF"/>
          <w:sz w:val="20"/>
          <w:szCs w:val="20"/>
          <w:u w:val="single"/>
        </w:rPr>
      </w:pPr>
    </w:p>
    <w:p w:rsidRPr="006529AA" w:rsidR="002E0E9B" w:rsidP="60E90103" w:rsidRDefault="006529AA" w14:paraId="6B12BACB" w14:textId="4CE4DEA9" w14:noSpellErr="1">
      <w:pPr>
        <w:jc w:val="both"/>
        <w:rPr>
          <w:color w:val="1155CC"/>
          <w:sz w:val="20"/>
          <w:szCs w:val="20"/>
          <w:lang w:val="en-US"/>
        </w:rPr>
      </w:pPr>
      <w:r w:rsidRPr="60E90103" w:rsidR="006529AA">
        <w:rPr>
          <w:color w:val="000000" w:themeColor="text1" w:themeTint="FF" w:themeShade="FF"/>
          <w:sz w:val="20"/>
          <w:szCs w:val="20"/>
          <w:lang w:val="en-US"/>
        </w:rPr>
        <w:t>Note that the above list is not exhaustive and there are other available resources at U</w:t>
      </w:r>
      <w:r w:rsidRPr="60E90103" w:rsidR="00AB3D5B">
        <w:rPr>
          <w:color w:val="000000" w:themeColor="text1" w:themeTint="FF" w:themeShade="FF"/>
          <w:sz w:val="20"/>
          <w:szCs w:val="20"/>
          <w:lang w:val="en-US"/>
        </w:rPr>
        <w:t>C</w:t>
      </w:r>
      <w:r w:rsidRPr="60E90103" w:rsidR="006529AA">
        <w:rPr>
          <w:color w:val="000000" w:themeColor="text1" w:themeTint="FF" w:themeShade="FF"/>
          <w:sz w:val="20"/>
          <w:szCs w:val="20"/>
          <w:lang w:val="en-US"/>
        </w:rPr>
        <w:t>onn</w:t>
      </w:r>
      <w:r w:rsidRPr="60E90103" w:rsidR="006529AA">
        <w:rPr>
          <w:color w:val="000000" w:themeColor="text1" w:themeTint="FF" w:themeShade="FF"/>
          <w:sz w:val="20"/>
          <w:szCs w:val="20"/>
          <w:lang w:val="en-US"/>
        </w:rPr>
        <w:t xml:space="preserve">. </w:t>
      </w:r>
      <w:r w:rsidRPr="60E90103" w:rsidR="001E025A">
        <w:rPr>
          <w:color w:val="000000" w:themeColor="text1" w:themeTint="FF" w:themeShade="FF"/>
          <w:sz w:val="20"/>
          <w:szCs w:val="20"/>
          <w:lang w:val="en-US"/>
        </w:rPr>
        <w:t xml:space="preserve"> </w:t>
      </w:r>
      <w:r w:rsidRPr="60E90103" w:rsidR="001E025A">
        <w:rPr>
          <w:color w:val="000000" w:themeColor="text1" w:themeTint="FF" w:themeShade="FF"/>
          <w:sz w:val="20"/>
          <w:szCs w:val="20"/>
          <w:lang w:val="en-US"/>
        </w:rPr>
        <w:t xml:space="preserve"> </w:t>
      </w:r>
      <w:r w:rsidRPr="60E90103" w:rsidR="001E025A">
        <w:rPr>
          <w:color w:val="1155CC"/>
          <w:sz w:val="20"/>
          <w:szCs w:val="20"/>
          <w:lang w:val="en-US"/>
        </w:rPr>
        <w:t xml:space="preserve"> </w:t>
      </w:r>
    </w:p>
    <w:p w:rsidR="002E0E9B" w:rsidP="00CD2734" w:rsidRDefault="002E0E9B" w14:paraId="4894F5C8" w14:textId="74FFAAA0">
      <w:pPr>
        <w:jc w:val="both"/>
        <w:rPr>
          <w:highlight w:val="yellow"/>
        </w:rPr>
      </w:pPr>
    </w:p>
    <w:p w:rsidR="006529AA" w:rsidRDefault="006529AA" w14:paraId="0F41B1FE" w14:textId="6656061B">
      <w:pPr>
        <w:rPr>
          <w:highlight w:val="yellow"/>
        </w:rPr>
      </w:pPr>
    </w:p>
    <w:p w:rsidR="002E0E9B" w:rsidRDefault="001E025A" w14:paraId="0CEAF9F5" w14:textId="77777777">
      <w:pPr>
        <w:pStyle w:val="Heading2"/>
      </w:pPr>
      <w:r>
        <w:rPr>
          <w:color w:val="1C4587"/>
        </w:rPr>
        <w:t>Resources for Students Experiencing Distress</w:t>
      </w:r>
    </w:p>
    <w:p w:rsidR="002E0E9B" w:rsidP="00CD2734" w:rsidRDefault="001E025A" w14:paraId="2D83DF09" w14:textId="77777777" w14:noSpellErr="1">
      <w:pPr>
        <w:spacing w:before="240" w:after="240"/>
        <w:jc w:val="both"/>
      </w:pPr>
      <w:r w:rsidRPr="60E90103" w:rsidR="001E025A">
        <w:rPr>
          <w:sz w:val="20"/>
          <w:szCs w:val="20"/>
          <w:lang w:val="en-US"/>
        </w:rPr>
        <w:t xml:space="preserve">The University of Connecticut is committed to supporting students in their mental health, their psychological and social well-being, and their connection to their academic experience and overall wellness. The university believes that academic, personal, and professional development can flourish only when each member of our community is assured </w:t>
      </w:r>
      <w:r w:rsidRPr="60E90103" w:rsidR="001E025A">
        <w:rPr>
          <w:sz w:val="20"/>
          <w:szCs w:val="20"/>
          <w:lang w:val="en-US"/>
        </w:rPr>
        <w:t>equitable</w:t>
      </w:r>
      <w:r w:rsidRPr="60E90103" w:rsidR="001E025A">
        <w:rPr>
          <w:sz w:val="20"/>
          <w:szCs w:val="20"/>
          <w:lang w:val="en-US"/>
        </w:rPr>
        <w:t xml:space="preserve"> access to mental health services. The university aims to make access to mental health attainable while fostering a community reflecting equity and diversity and understands that good mental health may lead to personal and professional growth, greater self-awareness, increased social engagement, enhanced academic success, and campus and community involvement. </w:t>
      </w:r>
    </w:p>
    <w:p w:rsidR="002E0E9B" w:rsidP="00CD2734" w:rsidRDefault="001E025A" w14:paraId="37101B20" w14:textId="77777777">
      <w:pPr>
        <w:spacing w:before="240" w:after="240"/>
        <w:jc w:val="both"/>
      </w:pPr>
      <w:r w:rsidRPr="60E90103" w:rsidR="001E025A">
        <w:rPr>
          <w:sz w:val="20"/>
          <w:szCs w:val="20"/>
          <w:lang w:val="en-US"/>
        </w:rPr>
        <w:t>Students who feel they may benefit from speaking with a mental health professional can find support and resources through the</w:t>
      </w:r>
      <w:hyperlink r:id="Rdbd29e733182445e">
        <w:r w:rsidRPr="60E90103" w:rsidR="001E025A">
          <w:rPr>
            <w:sz w:val="20"/>
            <w:szCs w:val="20"/>
            <w:lang w:val="en-US"/>
          </w:rPr>
          <w:t xml:space="preserve"> </w:t>
        </w:r>
      </w:hyperlink>
      <w:hyperlink r:id="Rd2258f9210fd4992">
        <w:r w:rsidRPr="60E90103" w:rsidR="001E025A">
          <w:rPr>
            <w:b w:val="1"/>
            <w:bCs w:val="1"/>
            <w:color w:val="4F81BD" w:themeColor="accent1" w:themeTint="FF" w:themeShade="FF"/>
            <w:sz w:val="20"/>
            <w:szCs w:val="20"/>
            <w:u w:val="single"/>
            <w:lang w:val="en-US"/>
          </w:rPr>
          <w:t>Student Health and Wellness-Mental Health</w:t>
        </w:r>
      </w:hyperlink>
      <w:r w:rsidRPr="60E90103" w:rsidR="001E025A">
        <w:rPr>
          <w:color w:val="1155CC"/>
          <w:sz w:val="20"/>
          <w:szCs w:val="20"/>
          <w:u w:val="single"/>
          <w:lang w:val="en-US"/>
        </w:rPr>
        <w:t xml:space="preserve"> </w:t>
      </w:r>
      <w:r w:rsidRPr="60E90103" w:rsidR="001E025A">
        <w:rPr>
          <w:sz w:val="20"/>
          <w:szCs w:val="20"/>
          <w:lang w:val="en-US"/>
        </w:rPr>
        <w:t>(</w:t>
      </w:r>
      <w:r w:rsidRPr="60E90103" w:rsidR="001E025A">
        <w:rPr>
          <w:sz w:val="20"/>
          <w:szCs w:val="20"/>
          <w:lang w:val="en-US"/>
        </w:rPr>
        <w:t>SHaW</w:t>
      </w:r>
      <w:r w:rsidRPr="60E90103" w:rsidR="001E025A">
        <w:rPr>
          <w:sz w:val="20"/>
          <w:szCs w:val="20"/>
          <w:lang w:val="en-US"/>
        </w:rPr>
        <w:t xml:space="preserve">-MH) office. Through </w:t>
      </w:r>
      <w:r w:rsidRPr="60E90103" w:rsidR="001E025A">
        <w:rPr>
          <w:sz w:val="20"/>
          <w:szCs w:val="20"/>
          <w:lang w:val="en-US"/>
        </w:rPr>
        <w:t>SHaW</w:t>
      </w:r>
      <w:r w:rsidRPr="60E90103" w:rsidR="001E025A">
        <w:rPr>
          <w:sz w:val="20"/>
          <w:szCs w:val="20"/>
          <w:lang w:val="en-US"/>
        </w:rPr>
        <w:t xml:space="preserve">-MH, students can make an appointment with a mental health professional and engage in confidential conversations or seek recommendations or referrals for any mental health or psychological concern. </w:t>
      </w:r>
    </w:p>
    <w:p w:rsidR="002E0E9B" w:rsidP="60E90103" w:rsidRDefault="001E025A" w14:paraId="7FED746C" w14:textId="77777777" w14:noSpellErr="1">
      <w:pPr>
        <w:spacing w:before="240" w:after="240"/>
        <w:jc w:val="both"/>
        <w:rPr>
          <w:b w:val="1"/>
          <w:bCs w:val="1"/>
          <w:sz w:val="20"/>
          <w:szCs w:val="20"/>
          <w:lang w:val="en-US"/>
        </w:rPr>
      </w:pPr>
      <w:r w:rsidRPr="60E90103" w:rsidR="001E025A">
        <w:rPr>
          <w:sz w:val="20"/>
          <w:szCs w:val="20"/>
          <w:lang w:val="en-US"/>
        </w:rPr>
        <w:t xml:space="preserve">Mental health services are included as part of the university’s student health insurance plan and also partially funded through university fees. If you do not have UConn’s student health insurance plan, most major insurance plans are also accepted. Students can visit the </w:t>
      </w:r>
      <w:r w:rsidRPr="60E90103" w:rsidR="001E025A">
        <w:rPr>
          <w:b w:val="1"/>
          <w:bCs w:val="1"/>
          <w:sz w:val="20"/>
          <w:szCs w:val="20"/>
          <w:lang w:val="en-US"/>
        </w:rPr>
        <w:t xml:space="preserve">Student Health and Wellness-Mental Health located in Storrs on the main campus in the Arjona Building, 4th Floor, </w:t>
      </w:r>
      <w:r w:rsidRPr="60E90103" w:rsidR="001E025A">
        <w:rPr>
          <w:sz w:val="20"/>
          <w:szCs w:val="20"/>
          <w:lang w:val="en-US"/>
        </w:rPr>
        <w:t xml:space="preserve">or contact the office at </w:t>
      </w:r>
      <w:r w:rsidRPr="60E90103" w:rsidR="001E025A">
        <w:rPr>
          <w:b w:val="1"/>
          <w:bCs w:val="1"/>
          <w:sz w:val="20"/>
          <w:szCs w:val="20"/>
          <w:lang w:val="en-US"/>
        </w:rPr>
        <w:t>(860) 486-4705, or</w:t>
      </w:r>
      <w:hyperlink r:id="R5afe3c2f12e74df0">
        <w:r w:rsidRPr="60E90103" w:rsidR="001E025A">
          <w:rPr>
            <w:b w:val="1"/>
            <w:bCs w:val="1"/>
            <w:sz w:val="20"/>
            <w:szCs w:val="20"/>
            <w:lang w:val="en-US"/>
          </w:rPr>
          <w:t xml:space="preserve"> </w:t>
        </w:r>
      </w:hyperlink>
      <w:hyperlink r:id="R92c7e330945c49bb">
        <w:r w:rsidRPr="60E90103" w:rsidR="001E025A">
          <w:rPr>
            <w:b w:val="1"/>
            <w:bCs w:val="1"/>
            <w:color w:val="4F81BD" w:themeColor="accent1" w:themeTint="FF" w:themeShade="FF"/>
            <w:sz w:val="20"/>
            <w:szCs w:val="20"/>
            <w:u w:val="single"/>
            <w:lang w:val="en-US"/>
          </w:rPr>
          <w:t>https://studenthealth.uconn.edu</w:t>
        </w:r>
      </w:hyperlink>
      <w:hyperlink r:id="R0e09c4e5920f4b17">
        <w:r w:rsidRPr="60E90103" w:rsidR="001E025A">
          <w:rPr>
            <w:b w:val="1"/>
            <w:bCs w:val="1"/>
            <w:color w:val="0000FF"/>
            <w:sz w:val="20"/>
            <w:szCs w:val="20"/>
            <w:u w:val="single"/>
            <w:lang w:val="en-US"/>
          </w:rPr>
          <w:t>/</w:t>
        </w:r>
      </w:hyperlink>
      <w:r w:rsidRPr="60E90103" w:rsidR="001E025A">
        <w:rPr>
          <w:b w:val="1"/>
          <w:bCs w:val="1"/>
          <w:sz w:val="20"/>
          <w:szCs w:val="20"/>
          <w:lang w:val="en-US"/>
        </w:rPr>
        <w:t xml:space="preserve"> </w:t>
      </w:r>
      <w:r w:rsidRPr="60E90103" w:rsidR="001E025A">
        <w:rPr>
          <w:sz w:val="20"/>
          <w:szCs w:val="20"/>
          <w:lang w:val="en-US"/>
        </w:rPr>
        <w:t>for services or questions</w:t>
      </w:r>
      <w:r w:rsidRPr="60E90103" w:rsidR="001E025A">
        <w:rPr>
          <w:b w:val="1"/>
          <w:bCs w:val="1"/>
          <w:sz w:val="20"/>
          <w:szCs w:val="20"/>
          <w:lang w:val="en-US"/>
        </w:rPr>
        <w:t>.</w:t>
      </w:r>
    </w:p>
    <w:p w:rsidR="00AB3D5B" w:rsidP="00CD2734" w:rsidRDefault="00AB3D5B" w14:paraId="10FD4BC7" w14:textId="77777777">
      <w:pPr>
        <w:spacing w:before="240" w:after="240"/>
        <w:jc w:val="both"/>
        <w:rPr>
          <w:b/>
          <w:sz w:val="20"/>
          <w:szCs w:val="20"/>
        </w:rPr>
      </w:pPr>
    </w:p>
    <w:p w:rsidR="002E0E9B" w:rsidRDefault="001E025A" w14:paraId="16E8144D" w14:textId="77777777">
      <w:pPr>
        <w:pStyle w:val="Heading2"/>
        <w:rPr>
          <w:color w:val="1C4587"/>
        </w:rPr>
      </w:pPr>
      <w:r>
        <w:rPr>
          <w:color w:val="1C4587"/>
        </w:rPr>
        <w:lastRenderedPageBreak/>
        <w:t xml:space="preserve">Accommodations for Illness or Extended Absences </w:t>
      </w:r>
    </w:p>
    <w:p w:rsidR="002E0E9B" w:rsidP="00CD2734" w:rsidRDefault="001E025A" w14:paraId="605F86C4" w14:textId="77777777" w14:noSpellErr="1">
      <w:pPr>
        <w:spacing w:before="240" w:after="240"/>
        <w:jc w:val="both"/>
      </w:pPr>
      <w:r w:rsidRPr="60E90103" w:rsidR="001E025A">
        <w:rPr>
          <w:sz w:val="20"/>
          <w:szCs w:val="20"/>
          <w:lang w:val="en-US"/>
        </w:rPr>
        <w:t>Please stay home if you are feeling ill and please go home if you are in class and start to feel ill.  If illness prevents you from attending class, it is your responsibility to notify me as soon as possible. You do not need to disclose the nature of your illness, however, you will need to work with me to determine how you will complete coursework during your absence.</w:t>
      </w:r>
    </w:p>
    <w:p w:rsidR="002E0E9B" w:rsidP="60E90103" w:rsidRDefault="001E025A" w14:paraId="4BC20144" w14:textId="77777777" w14:noSpellErr="1">
      <w:pPr>
        <w:spacing w:before="240" w:after="240"/>
        <w:jc w:val="both"/>
        <w:rPr>
          <w:sz w:val="20"/>
          <w:szCs w:val="20"/>
          <w:highlight w:val="yellow"/>
          <w:lang w:val="en-US"/>
        </w:rPr>
      </w:pPr>
      <w:r w:rsidRPr="60E90103" w:rsidR="001E025A">
        <w:rPr>
          <w:sz w:val="20"/>
          <w:szCs w:val="20"/>
          <w:lang w:val="en-US"/>
        </w:rPr>
        <w:t xml:space="preserve">If life circumstances are affecting your ability to focus on courses and your UConn experience, students can email the Dean of Students at </w:t>
      </w:r>
      <w:r w:rsidRPr="60E90103" w:rsidR="001E025A">
        <w:rPr>
          <w:color w:val="4F81BD" w:themeColor="accent1" w:themeTint="FF" w:themeShade="FF"/>
          <w:sz w:val="20"/>
          <w:szCs w:val="20"/>
          <w:lang w:val="en-US"/>
        </w:rPr>
        <w:t>dos@uconn.edu</w:t>
      </w:r>
      <w:r w:rsidRPr="60E90103" w:rsidR="001E025A">
        <w:rPr>
          <w:sz w:val="20"/>
          <w:szCs w:val="20"/>
          <w:lang w:val="en-US"/>
        </w:rPr>
        <w:t xml:space="preserve"> to request support.  Regional campus students should email the Student Services staff at their home campus to request support and faculty notification.</w:t>
      </w:r>
      <w:r w:rsidRPr="60E90103" w:rsidR="001E025A">
        <w:rPr>
          <w:sz w:val="20"/>
          <w:szCs w:val="20"/>
          <w:highlight w:val="yellow"/>
          <w:lang w:val="en-US"/>
        </w:rPr>
        <w:t xml:space="preserve"> </w:t>
      </w:r>
    </w:p>
    <w:p w:rsidR="002E0E9B" w:rsidP="60E90103" w:rsidRDefault="001E025A" w14:paraId="178C2EC4" w14:textId="44D58ED1" w14:noSpellErr="1">
      <w:pPr>
        <w:spacing w:before="240" w:after="240"/>
        <w:jc w:val="both"/>
        <w:rPr>
          <w:color w:val="4F81BD"/>
          <w:sz w:val="20"/>
          <w:szCs w:val="20"/>
          <w:u w:val="single"/>
          <w:lang w:val="en-US"/>
        </w:rPr>
      </w:pPr>
      <w:r w:rsidRPr="60E90103" w:rsidR="001E025A">
        <w:rPr>
          <w:sz w:val="20"/>
          <w:szCs w:val="20"/>
          <w:lang w:val="en-US"/>
        </w:rPr>
        <w:t>COVID-19 Specific Information: People with COVID-19 have had a wide range of symptoms reported</w:t>
      </w:r>
      <w:r w:rsidRPr="60E90103" w:rsidR="00CD25CC">
        <w:rPr>
          <w:sz w:val="20"/>
          <w:szCs w:val="20"/>
          <w:lang w:val="en-US"/>
        </w:rPr>
        <w:t xml:space="preserve">. </w:t>
      </w:r>
      <w:r w:rsidRPr="60E90103" w:rsidR="001E025A">
        <w:rPr>
          <w:sz w:val="20"/>
          <w:szCs w:val="20"/>
          <w:lang w:val="en-US"/>
        </w:rPr>
        <w:t>Additional information including what to do if you test positive or you are informed through contract tracing that you were in contact with someone who tested positive, and answers to other important questions can be found here:</w:t>
      </w:r>
      <w:hyperlink r:id="R94d7dfc2fedf4e82">
        <w:r w:rsidRPr="60E90103" w:rsidR="001E025A">
          <w:rPr>
            <w:sz w:val="20"/>
            <w:szCs w:val="20"/>
            <w:lang w:val="en-US"/>
          </w:rPr>
          <w:t xml:space="preserve"> </w:t>
        </w:r>
      </w:hyperlink>
      <w:hyperlink r:id="R232ddd1e9ee84323">
        <w:r w:rsidRPr="60E90103" w:rsidR="001E025A">
          <w:rPr>
            <w:color w:val="4F81BD" w:themeColor="accent1" w:themeTint="FF" w:themeShade="FF"/>
            <w:sz w:val="20"/>
            <w:szCs w:val="20"/>
            <w:u w:val="single"/>
            <w:lang w:val="en-US"/>
          </w:rPr>
          <w:t>https://studenthealth.uconn.edu/updates-events/coronavirus/</w:t>
        </w:r>
      </w:hyperlink>
    </w:p>
    <w:p w:rsidR="002E0E9B" w:rsidRDefault="002E0E9B" w14:paraId="77EADBB5" w14:textId="77777777"/>
    <w:p w:rsidR="002E0E9B" w:rsidRDefault="001E025A" w14:paraId="5973FE35" w14:textId="77777777">
      <w:pPr>
        <w:pStyle w:val="Heading2"/>
        <w:widowControl w:val="0"/>
        <w:spacing w:before="200"/>
        <w:rPr>
          <w:color w:val="1C4587"/>
        </w:rPr>
      </w:pPr>
      <w:bookmarkStart w:name="_193kjpujzkbs" w:colFirst="0" w:colLast="0" w:id="14"/>
      <w:bookmarkStart w:name="_r6q9f89t0q4" w:colFirst="0" w:colLast="0" w:id="15"/>
      <w:bookmarkEnd w:id="14"/>
      <w:bookmarkEnd w:id="15"/>
      <w:r>
        <w:rPr>
          <w:color w:val="1C4587"/>
        </w:rPr>
        <w:t xml:space="preserve">Student Responsibilities and Resources </w:t>
      </w:r>
    </w:p>
    <w:p w:rsidR="002E0E9B" w:rsidRDefault="002E0E9B" w14:paraId="51EC23F9" w14:textId="77777777">
      <w:pPr>
        <w:rPr>
          <w:b/>
          <w:highlight w:val="yellow"/>
        </w:rPr>
      </w:pPr>
    </w:p>
    <w:p w:rsidR="002E0E9B" w:rsidP="60E90103" w:rsidRDefault="001E025A" w14:paraId="530B443D" w14:textId="77777777" w14:noSpellErr="1">
      <w:pPr>
        <w:widowControl w:val="0"/>
        <w:jc w:val="both"/>
        <w:rPr>
          <w:sz w:val="20"/>
          <w:szCs w:val="20"/>
          <w:highlight w:val="white"/>
          <w:lang w:val="en-US"/>
        </w:rPr>
      </w:pPr>
      <w:bookmarkStart w:name="_3j2qqm3" w:id="16"/>
      <w:bookmarkEnd w:id="16"/>
      <w:r w:rsidRPr="60E90103" w:rsidR="001E025A">
        <w:rPr>
          <w:sz w:val="20"/>
          <w:szCs w:val="20"/>
          <w:highlight w:val="white"/>
          <w:lang w:val="en-US"/>
        </w:rPr>
        <w:t xml:space="preserve">As a member of the University of Connecticut student community, you are held to certain standards and academic policies. In addition, there are numerous resources available to help you succeed in your academic work. Review these important </w:t>
      </w:r>
      <w:hyperlink w:anchor="POL" r:id="R5743cf3931db47ac">
        <w:r w:rsidRPr="60E90103" w:rsidR="001E025A">
          <w:rPr>
            <w:color w:val="1155CC"/>
            <w:sz w:val="20"/>
            <w:szCs w:val="20"/>
            <w:highlight w:val="white"/>
            <w:u w:val="single"/>
            <w:lang w:val="en-US"/>
          </w:rPr>
          <w:t>standards, policies and resources</w:t>
        </w:r>
      </w:hyperlink>
      <w:r w:rsidRPr="60E90103" w:rsidR="001E025A">
        <w:rPr>
          <w:sz w:val="20"/>
          <w:szCs w:val="20"/>
          <w:highlight w:val="white"/>
          <w:lang w:val="en-US"/>
        </w:rPr>
        <w:t>, which include:</w:t>
      </w:r>
    </w:p>
    <w:p w:rsidR="002E0E9B" w:rsidP="00CD2734" w:rsidRDefault="002E0E9B" w14:paraId="7245CC25" w14:textId="77777777">
      <w:pPr>
        <w:widowControl w:val="0"/>
        <w:jc w:val="both"/>
        <w:rPr>
          <w:sz w:val="20"/>
          <w:szCs w:val="20"/>
          <w:highlight w:val="white"/>
        </w:rPr>
      </w:pPr>
    </w:p>
    <w:p w:rsidR="002E0E9B" w:rsidP="00CD2734" w:rsidRDefault="001E025A" w14:paraId="7AB5AE89" w14:textId="77777777">
      <w:pPr>
        <w:widowControl w:val="0"/>
        <w:numPr>
          <w:ilvl w:val="0"/>
          <w:numId w:val="6"/>
        </w:numPr>
        <w:jc w:val="both"/>
        <w:rPr>
          <w:sz w:val="20"/>
          <w:szCs w:val="20"/>
          <w:highlight w:val="white"/>
        </w:rPr>
      </w:pPr>
      <w:r>
        <w:rPr>
          <w:sz w:val="20"/>
          <w:szCs w:val="20"/>
          <w:highlight w:val="white"/>
        </w:rPr>
        <w:t>The Student Code</w:t>
      </w:r>
    </w:p>
    <w:p w:rsidR="002E0E9B" w:rsidP="00CD2734" w:rsidRDefault="001E025A" w14:paraId="26F5AACB" w14:textId="77777777">
      <w:pPr>
        <w:widowControl w:val="0"/>
        <w:numPr>
          <w:ilvl w:val="1"/>
          <w:numId w:val="6"/>
        </w:numPr>
        <w:jc w:val="both"/>
        <w:rPr>
          <w:sz w:val="20"/>
          <w:szCs w:val="20"/>
          <w:highlight w:val="white"/>
        </w:rPr>
      </w:pPr>
      <w:r>
        <w:rPr>
          <w:sz w:val="20"/>
          <w:szCs w:val="20"/>
          <w:highlight w:val="white"/>
        </w:rPr>
        <w:t>Academic Integrity</w:t>
      </w:r>
    </w:p>
    <w:p w:rsidR="002E0E9B" w:rsidP="00CD2734" w:rsidRDefault="001E025A" w14:paraId="39A5EC50" w14:textId="77777777">
      <w:pPr>
        <w:widowControl w:val="0"/>
        <w:numPr>
          <w:ilvl w:val="1"/>
          <w:numId w:val="6"/>
        </w:numPr>
        <w:jc w:val="both"/>
        <w:rPr>
          <w:sz w:val="20"/>
          <w:szCs w:val="20"/>
          <w:highlight w:val="white"/>
        </w:rPr>
      </w:pPr>
      <w:r>
        <w:rPr>
          <w:sz w:val="20"/>
          <w:szCs w:val="20"/>
          <w:highlight w:val="white"/>
        </w:rPr>
        <w:t>Resources on Avoiding Cheating and Plagiarism</w:t>
      </w:r>
    </w:p>
    <w:p w:rsidR="002E0E9B" w:rsidP="00CD2734" w:rsidRDefault="001E025A" w14:paraId="2D67863D" w14:textId="77777777">
      <w:pPr>
        <w:widowControl w:val="0"/>
        <w:numPr>
          <w:ilvl w:val="0"/>
          <w:numId w:val="6"/>
        </w:numPr>
        <w:jc w:val="both"/>
        <w:rPr>
          <w:sz w:val="20"/>
          <w:szCs w:val="20"/>
          <w:highlight w:val="white"/>
        </w:rPr>
      </w:pPr>
      <w:r>
        <w:rPr>
          <w:sz w:val="20"/>
          <w:szCs w:val="20"/>
          <w:highlight w:val="white"/>
        </w:rPr>
        <w:t>Copyrighted Materials</w:t>
      </w:r>
    </w:p>
    <w:p w:rsidR="002E0E9B" w:rsidP="00CD2734" w:rsidRDefault="001E025A" w14:paraId="7795AF71" w14:textId="77777777">
      <w:pPr>
        <w:widowControl w:val="0"/>
        <w:numPr>
          <w:ilvl w:val="0"/>
          <w:numId w:val="6"/>
        </w:numPr>
        <w:jc w:val="both"/>
        <w:rPr>
          <w:sz w:val="20"/>
          <w:szCs w:val="20"/>
          <w:highlight w:val="white"/>
        </w:rPr>
      </w:pPr>
      <w:r>
        <w:rPr>
          <w:sz w:val="20"/>
          <w:szCs w:val="20"/>
          <w:highlight w:val="white"/>
        </w:rPr>
        <w:t>Credit Hours and Workload</w:t>
      </w:r>
    </w:p>
    <w:p w:rsidR="002E0E9B" w:rsidP="00CD2734" w:rsidRDefault="001E025A" w14:paraId="447887B9" w14:textId="77777777">
      <w:pPr>
        <w:widowControl w:val="0"/>
        <w:numPr>
          <w:ilvl w:val="0"/>
          <w:numId w:val="6"/>
        </w:numPr>
        <w:jc w:val="both"/>
        <w:rPr>
          <w:sz w:val="20"/>
          <w:szCs w:val="20"/>
          <w:highlight w:val="white"/>
        </w:rPr>
      </w:pPr>
      <w:r>
        <w:rPr>
          <w:sz w:val="20"/>
          <w:szCs w:val="20"/>
          <w:highlight w:val="white"/>
        </w:rPr>
        <w:t>Netiquette and Communication</w:t>
      </w:r>
    </w:p>
    <w:p w:rsidR="002E0E9B" w:rsidP="00CD2734" w:rsidRDefault="001E025A" w14:paraId="5EFB9FD8" w14:textId="77777777">
      <w:pPr>
        <w:widowControl w:val="0"/>
        <w:numPr>
          <w:ilvl w:val="0"/>
          <w:numId w:val="6"/>
        </w:numPr>
        <w:jc w:val="both"/>
        <w:rPr>
          <w:sz w:val="20"/>
          <w:szCs w:val="20"/>
          <w:highlight w:val="white"/>
        </w:rPr>
      </w:pPr>
      <w:r>
        <w:rPr>
          <w:sz w:val="20"/>
          <w:szCs w:val="20"/>
          <w:highlight w:val="white"/>
        </w:rPr>
        <w:t>Adding or Dropping a Course</w:t>
      </w:r>
    </w:p>
    <w:p w:rsidR="002E0E9B" w:rsidP="00CD2734" w:rsidRDefault="001E025A" w14:paraId="763000ED" w14:textId="77777777">
      <w:pPr>
        <w:widowControl w:val="0"/>
        <w:numPr>
          <w:ilvl w:val="0"/>
          <w:numId w:val="6"/>
        </w:numPr>
        <w:jc w:val="both"/>
        <w:rPr>
          <w:sz w:val="20"/>
          <w:szCs w:val="20"/>
          <w:highlight w:val="white"/>
        </w:rPr>
      </w:pPr>
      <w:r>
        <w:rPr>
          <w:sz w:val="20"/>
          <w:szCs w:val="20"/>
          <w:highlight w:val="white"/>
        </w:rPr>
        <w:t>Academic Calendar</w:t>
      </w:r>
    </w:p>
    <w:p w:rsidR="002E0E9B" w:rsidP="60E90103" w:rsidRDefault="001E025A" w14:paraId="2AA06DAC" w14:textId="77777777" w14:noSpellErr="1">
      <w:pPr>
        <w:numPr>
          <w:ilvl w:val="0"/>
          <w:numId w:val="6"/>
        </w:numPr>
        <w:jc w:val="both"/>
        <w:rPr>
          <w:sz w:val="20"/>
          <w:szCs w:val="20"/>
          <w:lang w:val="en-US"/>
        </w:rPr>
      </w:pPr>
      <w:r w:rsidRPr="60E90103" w:rsidR="001E025A">
        <w:rPr>
          <w:sz w:val="20"/>
          <w:szCs w:val="20"/>
          <w:lang w:val="en-US"/>
        </w:rPr>
        <w:t xml:space="preserve">Policy Against Discrimination, </w:t>
      </w:r>
      <w:r w:rsidRPr="60E90103" w:rsidR="001E025A">
        <w:rPr>
          <w:sz w:val="20"/>
          <w:szCs w:val="20"/>
          <w:lang w:val="en-US"/>
        </w:rPr>
        <w:t>Harassment</w:t>
      </w:r>
      <w:r w:rsidRPr="60E90103" w:rsidR="001E025A">
        <w:rPr>
          <w:sz w:val="20"/>
          <w:szCs w:val="20"/>
          <w:lang w:val="en-US"/>
        </w:rPr>
        <w:t xml:space="preserve"> and Inappropriate Romantic Relationships</w:t>
      </w:r>
    </w:p>
    <w:p w:rsidR="002E0E9B" w:rsidP="00CD2734" w:rsidRDefault="001E025A" w14:paraId="679C36C6" w14:textId="1C373FEC">
      <w:pPr>
        <w:numPr>
          <w:ilvl w:val="0"/>
          <w:numId w:val="6"/>
        </w:numPr>
        <w:jc w:val="both"/>
        <w:rPr>
          <w:sz w:val="20"/>
          <w:szCs w:val="20"/>
        </w:rPr>
      </w:pPr>
      <w:r>
        <w:rPr>
          <w:sz w:val="20"/>
          <w:szCs w:val="20"/>
        </w:rPr>
        <w:t>Sexual Assault Reporting Policy</w:t>
      </w:r>
    </w:p>
    <w:p w:rsidR="00CD25CC" w:rsidP="00CD2734" w:rsidRDefault="00CD25CC" w14:paraId="0E9C01DA" w14:textId="11FFB5C1">
      <w:pPr>
        <w:jc w:val="both"/>
        <w:rPr>
          <w:sz w:val="20"/>
          <w:szCs w:val="20"/>
        </w:rPr>
      </w:pPr>
    </w:p>
    <w:p w:rsidR="00CD25CC" w:rsidP="00CD25CC" w:rsidRDefault="00CD25CC" w14:paraId="19EC7160" w14:textId="1EC63590">
      <w:pPr>
        <w:rPr>
          <w:sz w:val="20"/>
          <w:szCs w:val="20"/>
        </w:rPr>
      </w:pPr>
    </w:p>
    <w:p w:rsidR="002E0E9B" w:rsidRDefault="001E025A" w14:paraId="6EEE3B38" w14:textId="77777777">
      <w:pPr>
        <w:pStyle w:val="Heading2"/>
        <w:widowControl w:val="0"/>
        <w:rPr>
          <w:color w:val="1C4587"/>
        </w:rPr>
      </w:pPr>
      <w:bookmarkStart w:name="_1y810tw" w:colFirst="0" w:colLast="0" w:id="17"/>
      <w:bookmarkEnd w:id="17"/>
      <w:r>
        <w:rPr>
          <w:color w:val="1C4587"/>
        </w:rPr>
        <w:t>Students with Disabilities</w:t>
      </w:r>
    </w:p>
    <w:p w:rsidR="002E0E9B" w:rsidRDefault="002E0E9B" w14:paraId="4C75C5C9" w14:textId="77777777">
      <w:pPr>
        <w:rPr>
          <w:sz w:val="20"/>
          <w:szCs w:val="20"/>
        </w:rPr>
      </w:pPr>
    </w:p>
    <w:p w:rsidR="002E0E9B" w:rsidP="60E90103" w:rsidRDefault="001E025A" w14:paraId="5D3181EA" w14:textId="77777777" w14:noSpellErr="1">
      <w:pPr>
        <w:jc w:val="both"/>
        <w:rPr>
          <w:lang w:val="en-US"/>
        </w:rPr>
      </w:pPr>
      <w:r w:rsidRPr="60E90103" w:rsidR="001E025A">
        <w:rPr>
          <w:sz w:val="20"/>
          <w:szCs w:val="20"/>
          <w:lang w:val="en-US"/>
        </w:rPr>
        <w:t>The University of Connecticut is committed to protecting the rights of individuals with disabilities and assuring that the learning environment is accessible</w:t>
      </w:r>
      <w:r w:rsidRPr="60E90103" w:rsidR="001E025A">
        <w:rPr>
          <w:sz w:val="20"/>
          <w:szCs w:val="20"/>
          <w:lang w:val="en-US"/>
        </w:rPr>
        <w:t xml:space="preserve">.  </w:t>
      </w:r>
      <w:r w:rsidRPr="60E90103" w:rsidR="001E025A">
        <w:rPr>
          <w:sz w:val="20"/>
          <w:szCs w:val="20"/>
          <w:lang w:val="en-US"/>
        </w:rPr>
        <w:t xml:space="preserve">Students who </w:t>
      </w:r>
      <w:r w:rsidRPr="60E90103" w:rsidR="001E025A">
        <w:rPr>
          <w:sz w:val="20"/>
          <w:szCs w:val="20"/>
          <w:lang w:val="en-US"/>
        </w:rPr>
        <w:t>require</w:t>
      </w:r>
      <w:r w:rsidRPr="60E90103" w:rsidR="001E025A">
        <w:rPr>
          <w:sz w:val="20"/>
          <w:szCs w:val="20"/>
          <w:lang w:val="en-US"/>
        </w:rPr>
        <w:t xml:space="preserve"> accommodations should contact the Center for Students with Disabilities, Wilbur Cross Building Room 204, (860) 486-2020 or</w:t>
      </w:r>
      <w:hyperlink r:id="Re1a461b9cb204dac">
        <w:r w:rsidRPr="60E90103" w:rsidR="001E025A">
          <w:rPr>
            <w:color w:val="1155CC"/>
            <w:sz w:val="20"/>
            <w:szCs w:val="20"/>
            <w:u w:val="single"/>
            <w:lang w:val="en-US"/>
          </w:rPr>
          <w:t xml:space="preserve"> http://csd.uconn.edu/</w:t>
        </w:r>
      </w:hyperlink>
      <w:r w:rsidRPr="60E90103" w:rsidR="001E025A">
        <w:rPr>
          <w:sz w:val="20"/>
          <w:szCs w:val="20"/>
          <w:lang w:val="en-US"/>
        </w:rPr>
        <w:t>.</w:t>
      </w:r>
      <w:r>
        <w:br/>
      </w:r>
    </w:p>
    <w:p w:rsidR="002E0E9B" w:rsidP="60E90103" w:rsidRDefault="001E025A" w14:paraId="4F51DC4D" w14:textId="77777777" w14:noSpellErr="1">
      <w:pPr>
        <w:jc w:val="both"/>
        <w:rPr>
          <w:sz w:val="20"/>
          <w:szCs w:val="20"/>
          <w:lang w:val="en-US"/>
        </w:rPr>
      </w:pPr>
      <w:r w:rsidRPr="60E90103" w:rsidR="001E025A">
        <w:rPr>
          <w:sz w:val="20"/>
          <w:szCs w:val="20"/>
          <w:lang w:val="en-US"/>
        </w:rPr>
        <w:t xml:space="preserve">Blackboard measures and evaluates accessibility using two sets of standards: the WCAG 2.0 standards issued by the World Wide Web Consortium (W3C) and Section 508 of the Rehabilitation Act issued in the United States federal government.” (Retrieved March 24, </w:t>
      </w:r>
      <w:r w:rsidRPr="60E90103" w:rsidR="001E025A">
        <w:rPr>
          <w:sz w:val="20"/>
          <w:szCs w:val="20"/>
          <w:lang w:val="en-US"/>
        </w:rPr>
        <w:t>2013</w:t>
      </w:r>
      <w:r w:rsidRPr="60E90103" w:rsidR="001E025A">
        <w:rPr>
          <w:sz w:val="20"/>
          <w:szCs w:val="20"/>
          <w:lang w:val="en-US"/>
        </w:rPr>
        <w:t xml:space="preserve"> from </w:t>
      </w:r>
      <w:hyperlink r:id="R5bf21ea5fd314d4a">
        <w:r w:rsidRPr="60E90103" w:rsidR="001E025A">
          <w:rPr>
            <w:color w:val="1155CC"/>
            <w:sz w:val="20"/>
            <w:szCs w:val="20"/>
            <w:u w:val="single"/>
            <w:lang w:val="en-US"/>
          </w:rPr>
          <w:t>Blackboard's website</w:t>
        </w:r>
      </w:hyperlink>
      <w:r w:rsidRPr="60E90103" w:rsidR="001E025A">
        <w:rPr>
          <w:sz w:val="20"/>
          <w:szCs w:val="20"/>
          <w:lang w:val="en-US"/>
        </w:rPr>
        <w:t>)</w:t>
      </w:r>
    </w:p>
    <w:p w:rsidR="002E0E9B" w:rsidRDefault="002E0E9B" w14:paraId="127D5E33" w14:textId="1478F769">
      <w:pPr>
        <w:rPr>
          <w:sz w:val="20"/>
          <w:szCs w:val="20"/>
        </w:rPr>
      </w:pPr>
    </w:p>
    <w:p w:rsidR="00D86BC8" w:rsidRDefault="00D86BC8" w14:paraId="7FB82AEB" w14:textId="575366EA">
      <w:pPr>
        <w:rPr>
          <w:sz w:val="20"/>
          <w:szCs w:val="20"/>
        </w:rPr>
      </w:pPr>
    </w:p>
    <w:p w:rsidR="00D86BC8" w:rsidRDefault="00D86BC8" w14:paraId="014544C5" w14:textId="77777777">
      <w:pPr>
        <w:rPr>
          <w:sz w:val="20"/>
          <w:szCs w:val="20"/>
        </w:rPr>
      </w:pPr>
    </w:p>
    <w:p w:rsidR="00AB3D5B" w:rsidRDefault="00AB3D5B" w14:paraId="08556806" w14:textId="77777777">
      <w:pPr>
        <w:rPr>
          <w:sz w:val="20"/>
          <w:szCs w:val="20"/>
        </w:rPr>
      </w:pPr>
    </w:p>
    <w:p w:rsidR="00AB3D5B" w:rsidRDefault="00AB3D5B" w14:paraId="2452BF54" w14:textId="77777777">
      <w:pPr>
        <w:rPr>
          <w:sz w:val="20"/>
          <w:szCs w:val="20"/>
        </w:rPr>
      </w:pPr>
    </w:p>
    <w:p w:rsidR="00AB3D5B" w:rsidRDefault="00AB3D5B" w14:paraId="512D9E34" w14:textId="77777777">
      <w:pPr>
        <w:rPr>
          <w:sz w:val="20"/>
          <w:szCs w:val="20"/>
        </w:rPr>
      </w:pPr>
    </w:p>
    <w:p w:rsidR="002E0E9B" w:rsidRDefault="001E025A" w14:paraId="6E939767" w14:textId="596BDA3C">
      <w:pPr>
        <w:pStyle w:val="Heading2"/>
        <w:widowControl w:val="0"/>
        <w:spacing w:before="200"/>
        <w:rPr>
          <w:color w:val="1C4587"/>
        </w:rPr>
      </w:pPr>
      <w:bookmarkStart w:name="_4i7ojhp" w:colFirst="0" w:colLast="0" w:id="18"/>
      <w:bookmarkEnd w:id="18"/>
      <w:r>
        <w:rPr>
          <w:color w:val="1C4587"/>
        </w:rPr>
        <w:lastRenderedPageBreak/>
        <w:t xml:space="preserve">Software/Technical Requirements </w:t>
      </w:r>
    </w:p>
    <w:p w:rsidR="002E0E9B" w:rsidRDefault="002E0E9B" w14:paraId="2F243232" w14:textId="77777777"/>
    <w:p w:rsidR="002E0E9B" w:rsidRDefault="002E0E9B" w14:paraId="7E638E3A" w14:textId="77777777">
      <w:pPr>
        <w:rPr>
          <w:sz w:val="20"/>
          <w:szCs w:val="20"/>
        </w:rPr>
      </w:pPr>
    </w:p>
    <w:p w:rsidR="002E0E9B" w:rsidRDefault="001E025A" w14:paraId="4C54307E" w14:textId="553C2EF5">
      <w:pPr>
        <w:rPr>
          <w:sz w:val="20"/>
          <w:szCs w:val="20"/>
        </w:rPr>
      </w:pPr>
      <w:r>
        <w:rPr>
          <w:sz w:val="20"/>
          <w:szCs w:val="20"/>
        </w:rPr>
        <w:t>The software/technical requirements for this course include</w:t>
      </w:r>
      <w:r w:rsidR="00D526EA">
        <w:rPr>
          <w:sz w:val="20"/>
          <w:szCs w:val="20"/>
        </w:rPr>
        <w:t>:</w:t>
      </w:r>
    </w:p>
    <w:p w:rsidR="002E0E9B" w:rsidP="60E90103" w:rsidRDefault="001E025A" w14:paraId="143E51F2" w14:textId="77777777">
      <w:pPr>
        <w:widowControl w:val="0"/>
        <w:numPr>
          <w:ilvl w:val="0"/>
          <w:numId w:val="7"/>
        </w:numPr>
        <w:ind w:hanging="359"/>
        <w:rPr>
          <w:color w:val="000000"/>
          <w:sz w:val="20"/>
          <w:szCs w:val="20"/>
          <w:lang w:val="en-US"/>
        </w:rPr>
      </w:pPr>
      <w:r w:rsidRPr="60E90103" w:rsidR="001E025A">
        <w:rPr>
          <w:sz w:val="20"/>
          <w:szCs w:val="20"/>
          <w:lang w:val="en-US"/>
        </w:rPr>
        <w:t>HuskyCT</w:t>
      </w:r>
      <w:r w:rsidRPr="60E90103" w:rsidR="001E025A">
        <w:rPr>
          <w:sz w:val="20"/>
          <w:szCs w:val="20"/>
          <w:lang w:val="en-US"/>
        </w:rPr>
        <w:t>/Blackboard (</w:t>
      </w:r>
      <w:r w:rsidR="005834C1">
        <w:rPr>
          <w:color w:val="1155CC"/>
          <w:sz w:val="20"/>
          <w:szCs w:val="20"/>
          <w:u w:val="single"/>
        </w:rPr>
        <w:fldChar w:fldCharType="begin"/>
      </w:r>
      <w:r w:rsidR="005834C1">
        <w:rPr>
          <w:color w:val="1155CC"/>
          <w:sz w:val="20"/>
          <w:szCs w:val="20"/>
          <w:u w:val="single"/>
        </w:rPr>
        <w:instrText xml:space="preserve"> HYPERLINK "http://www.blackboard.com/Platforms/Learn/Resources/Accessibility.aspx" \h </w:instrText>
      </w:r>
      <w:r w:rsidR="005834C1">
        <w:rPr>
          <w:color w:val="1155CC"/>
          <w:sz w:val="20"/>
          <w:szCs w:val="20"/>
          <w:u w:val="single"/>
        </w:rPr>
      </w:r>
      <w:r w:rsidR="005834C1">
        <w:rPr>
          <w:color w:val="1155CC"/>
          <w:sz w:val="20"/>
          <w:szCs w:val="20"/>
          <w:u w:val="single"/>
        </w:rPr>
        <w:fldChar w:fldCharType="separate"/>
      </w:r>
      <w:r w:rsidRPr="60E90103" w:rsidR="001E025A">
        <w:rPr>
          <w:color w:val="1155CC"/>
          <w:sz w:val="20"/>
          <w:szCs w:val="20"/>
          <w:u w:val="single"/>
          <w:lang w:val="en-US"/>
        </w:rPr>
        <w:t>HuskyCT</w:t>
      </w:r>
      <w:r w:rsidRPr="60E90103" w:rsidR="001E025A">
        <w:rPr>
          <w:color w:val="1155CC"/>
          <w:sz w:val="20"/>
          <w:szCs w:val="20"/>
          <w:u w:val="single"/>
          <w:lang w:val="en-US"/>
        </w:rPr>
        <w:t>/ Blackboard Accessibility Statement</w:t>
      </w:r>
      <w:r w:rsidR="005834C1">
        <w:rPr>
          <w:color w:val="1155CC"/>
          <w:sz w:val="20"/>
          <w:szCs w:val="20"/>
          <w:u w:val="single"/>
        </w:rPr>
        <w:fldChar w:fldCharType="end"/>
      </w:r>
      <w:r w:rsidRPr="60E90103" w:rsidR="001E025A">
        <w:rPr>
          <w:sz w:val="20"/>
          <w:szCs w:val="20"/>
          <w:lang w:val="en-US"/>
        </w:rPr>
        <w:t xml:space="preserve">, </w:t>
      </w:r>
      <w:hyperlink r:id="Ra281c73c27b74087">
        <w:r w:rsidRPr="60E90103" w:rsidR="001E025A">
          <w:rPr>
            <w:color w:val="1155CC"/>
            <w:sz w:val="20"/>
            <w:szCs w:val="20"/>
            <w:u w:val="single"/>
            <w:lang w:val="en-US"/>
          </w:rPr>
          <w:t>HuskyCT</w:t>
        </w:r>
        <w:r w:rsidRPr="60E90103" w:rsidR="001E025A">
          <w:rPr>
            <w:color w:val="1155CC"/>
            <w:sz w:val="20"/>
            <w:szCs w:val="20"/>
            <w:u w:val="single"/>
            <w:lang w:val="en-US"/>
          </w:rPr>
          <w:t>/ Blackboard Privacy Policy</w:t>
        </w:r>
      </w:hyperlink>
      <w:r w:rsidRPr="60E90103" w:rsidR="001E025A">
        <w:rPr>
          <w:sz w:val="20"/>
          <w:szCs w:val="20"/>
          <w:lang w:val="en-US"/>
        </w:rPr>
        <w:t>)</w:t>
      </w:r>
    </w:p>
    <w:p w:rsidRPr="00CD25CC" w:rsidR="002E0E9B" w:rsidRDefault="00000000" w14:paraId="35DA7C38" w14:textId="77777777">
      <w:pPr>
        <w:widowControl w:val="0"/>
        <w:numPr>
          <w:ilvl w:val="0"/>
          <w:numId w:val="7"/>
        </w:numPr>
        <w:ind w:hanging="359"/>
        <w:rPr>
          <w:color w:val="000000"/>
          <w:sz w:val="20"/>
          <w:szCs w:val="20"/>
        </w:rPr>
      </w:pPr>
      <w:hyperlink r:id="rId27">
        <w:r w:rsidRPr="00CD25CC" w:rsidR="001E025A">
          <w:rPr>
            <w:color w:val="1155CC"/>
            <w:sz w:val="20"/>
            <w:szCs w:val="20"/>
            <w:u w:val="single"/>
          </w:rPr>
          <w:t>Adobe Acrobat Reader</w:t>
        </w:r>
      </w:hyperlink>
      <w:r w:rsidRPr="00CD25CC" w:rsidR="001E025A">
        <w:rPr>
          <w:sz w:val="20"/>
          <w:szCs w:val="20"/>
        </w:rPr>
        <w:t xml:space="preserve"> (</w:t>
      </w:r>
      <w:hyperlink r:id="rId28">
        <w:r w:rsidRPr="00CD25CC" w:rsidR="001E025A">
          <w:rPr>
            <w:color w:val="1155CC"/>
            <w:sz w:val="20"/>
            <w:szCs w:val="20"/>
            <w:u w:val="single"/>
          </w:rPr>
          <w:t>Adobe Reader Accessibility Statement</w:t>
        </w:r>
      </w:hyperlink>
      <w:r w:rsidRPr="00CD25CC" w:rsidR="001E025A">
        <w:rPr>
          <w:sz w:val="20"/>
          <w:szCs w:val="20"/>
        </w:rPr>
        <w:t xml:space="preserve">, </w:t>
      </w:r>
      <w:hyperlink r:id="rId29">
        <w:r w:rsidRPr="00CD25CC" w:rsidR="001E025A">
          <w:rPr>
            <w:color w:val="1155CC"/>
            <w:sz w:val="20"/>
            <w:szCs w:val="20"/>
            <w:u w:val="single"/>
          </w:rPr>
          <w:t>Adobe Reader Privacy Policy</w:t>
        </w:r>
      </w:hyperlink>
      <w:r w:rsidRPr="00CD25CC" w:rsidR="001E025A">
        <w:rPr>
          <w:sz w:val="20"/>
          <w:szCs w:val="20"/>
        </w:rPr>
        <w:t>)</w:t>
      </w:r>
      <w:r w:rsidRPr="00CD25CC" w:rsidR="001E025A">
        <w:rPr>
          <w:sz w:val="20"/>
          <w:szCs w:val="20"/>
        </w:rPr>
        <w:fldChar w:fldCharType="begin"/>
      </w:r>
      <w:r w:rsidRPr="00CD25CC" w:rsidR="001E025A">
        <w:rPr>
          <w:sz w:val="20"/>
          <w:szCs w:val="20"/>
        </w:rPr>
        <w:instrText xml:space="preserve"> HYPERLINK "http://www.adobe.com/products/acrobat/readstep2.html" </w:instrText>
      </w:r>
      <w:r w:rsidRPr="00CD25CC" w:rsidR="001E025A">
        <w:rPr>
          <w:sz w:val="20"/>
          <w:szCs w:val="20"/>
        </w:rPr>
      </w:r>
      <w:r w:rsidRPr="00CD25CC" w:rsidR="001E025A">
        <w:rPr>
          <w:sz w:val="20"/>
          <w:szCs w:val="20"/>
        </w:rPr>
        <w:fldChar w:fldCharType="separate"/>
      </w:r>
    </w:p>
    <w:p w:rsidRPr="00CD25CC" w:rsidR="00CD25CC" w:rsidP="00993928" w:rsidRDefault="001E025A" w14:paraId="20548B7A" w14:textId="2A3492E4">
      <w:pPr>
        <w:widowControl w:val="0"/>
        <w:numPr>
          <w:ilvl w:val="0"/>
          <w:numId w:val="7"/>
        </w:numPr>
        <w:ind w:hanging="359"/>
        <w:rPr>
          <w:color w:val="000000"/>
          <w:sz w:val="20"/>
          <w:szCs w:val="20"/>
        </w:rPr>
      </w:pPr>
      <w:r w:rsidRPr="00CD25CC">
        <w:rPr>
          <w:sz w:val="20"/>
          <w:szCs w:val="20"/>
        </w:rPr>
        <w:fldChar w:fldCharType="end"/>
      </w:r>
      <w:r w:rsidRPr="00CD25CC" w:rsidR="00CD25CC">
        <w:rPr>
          <w:sz w:val="20"/>
          <w:szCs w:val="20"/>
        </w:rPr>
        <w:t>Personal Computer</w:t>
      </w:r>
    </w:p>
    <w:p w:rsidRPr="00CD25CC" w:rsidR="002E0E9B" w:rsidP="00993928" w:rsidRDefault="001E025A" w14:paraId="0916F209" w14:textId="6FADCF2B">
      <w:pPr>
        <w:widowControl w:val="0"/>
        <w:numPr>
          <w:ilvl w:val="0"/>
          <w:numId w:val="7"/>
        </w:numPr>
        <w:ind w:hanging="359"/>
        <w:rPr>
          <w:color w:val="000000"/>
          <w:sz w:val="20"/>
          <w:szCs w:val="20"/>
        </w:rPr>
      </w:pPr>
      <w:r w:rsidRPr="00CD25CC">
        <w:rPr>
          <w:sz w:val="20"/>
          <w:szCs w:val="20"/>
        </w:rPr>
        <w:t xml:space="preserve">Dedicated access to high-speed internet </w:t>
      </w:r>
    </w:p>
    <w:p w:rsidR="001A7E3F" w:rsidRDefault="001A7E3F" w14:paraId="7875DFAA" w14:textId="6E1AA572">
      <w:pPr>
        <w:widowControl w:val="0"/>
        <w:numPr>
          <w:ilvl w:val="0"/>
          <w:numId w:val="7"/>
        </w:numPr>
        <w:ind w:hanging="359"/>
        <w:rPr>
          <w:color w:val="000000"/>
          <w:sz w:val="20"/>
          <w:szCs w:val="20"/>
        </w:rPr>
      </w:pPr>
      <w:r>
        <w:rPr>
          <w:sz w:val="20"/>
          <w:szCs w:val="20"/>
        </w:rPr>
        <w:t>Other required software will be listed in the assignment descriptions as needed.</w:t>
      </w:r>
    </w:p>
    <w:p w:rsidR="002E0E9B" w:rsidRDefault="002E0E9B" w14:paraId="294371D5" w14:textId="77777777">
      <w:pPr>
        <w:widowControl w:val="0"/>
      </w:pPr>
    </w:p>
    <w:p w:rsidR="002E0E9B" w:rsidRDefault="001E025A" w14:paraId="3707CB72" w14:textId="1ABB3199">
      <w:pPr>
        <w:pStyle w:val="Heading2"/>
        <w:widowControl w:val="0"/>
        <w:spacing w:before="200"/>
        <w:rPr>
          <w:sz w:val="20"/>
          <w:szCs w:val="20"/>
          <w:highlight w:val="white"/>
        </w:rPr>
      </w:pPr>
      <w:bookmarkStart w:name="_2xcytpi" w:colFirst="0" w:colLast="0" w:id="19"/>
      <w:bookmarkEnd w:id="19"/>
      <w:r>
        <w:rPr>
          <w:color w:val="1C4587"/>
        </w:rPr>
        <w:t>Help</w:t>
      </w:r>
    </w:p>
    <w:p w:rsidR="002E0E9B" w:rsidRDefault="001E025A" w14:paraId="4114ACAE" w14:textId="77777777">
      <w:pPr>
        <w:widowControl w:val="0"/>
        <w:rPr>
          <w:b/>
          <w:color w:val="FF00FF"/>
          <w:sz w:val="20"/>
          <w:szCs w:val="20"/>
          <w:highlight w:val="white"/>
        </w:rPr>
      </w:pPr>
      <w:r>
        <w:rPr>
          <w:b/>
          <w:sz w:val="20"/>
          <w:szCs w:val="20"/>
          <w:highlight w:val="white"/>
        </w:rPr>
        <w:t xml:space="preserve"> </w:t>
      </w:r>
    </w:p>
    <w:p w:rsidR="002E0E9B" w:rsidP="60E90103" w:rsidRDefault="001E025A" w14:paraId="2A07D69D" w14:textId="77777777">
      <w:pPr>
        <w:widowControl w:val="0"/>
        <w:jc w:val="both"/>
        <w:rPr>
          <w:sz w:val="20"/>
          <w:szCs w:val="20"/>
          <w:highlight w:val="white"/>
          <w:lang w:val="en-US"/>
        </w:rPr>
      </w:pPr>
      <w:r w:rsidRPr="60E90103" w:rsidR="001E025A">
        <w:rPr>
          <w:sz w:val="20"/>
          <w:szCs w:val="20"/>
          <w:highlight w:val="white"/>
          <w:lang w:val="en-US"/>
        </w:rPr>
        <w:t xml:space="preserve">This course uses the learning management platform, </w:t>
      </w:r>
      <w:hyperlink r:id="R77614dc4b04e4047">
        <w:r w:rsidRPr="60E90103" w:rsidR="001E025A">
          <w:rPr>
            <w:color w:val="1155CC"/>
            <w:sz w:val="20"/>
            <w:szCs w:val="20"/>
            <w:highlight w:val="white"/>
            <w:u w:val="single"/>
            <w:lang w:val="en-US"/>
          </w:rPr>
          <w:t>HuskyCT</w:t>
        </w:r>
      </w:hyperlink>
      <w:r w:rsidRPr="60E90103" w:rsidR="001E025A">
        <w:rPr>
          <w:sz w:val="20"/>
          <w:szCs w:val="20"/>
          <w:highlight w:val="white"/>
          <w:lang w:val="en-US"/>
        </w:rPr>
        <w:t xml:space="preserve">. If you have difficulty accessing </w:t>
      </w:r>
      <w:r w:rsidRPr="60E90103" w:rsidR="001E025A">
        <w:rPr>
          <w:sz w:val="20"/>
          <w:szCs w:val="20"/>
          <w:highlight w:val="white"/>
          <w:lang w:val="en-US"/>
        </w:rPr>
        <w:t>HuskyCT</w:t>
      </w:r>
      <w:r w:rsidRPr="60E90103" w:rsidR="001E025A">
        <w:rPr>
          <w:sz w:val="20"/>
          <w:szCs w:val="20"/>
          <w:highlight w:val="white"/>
          <w:lang w:val="en-US"/>
        </w:rPr>
        <w:t xml:space="preserve">, you have access to the in person/live person support options available during regular business hours through the </w:t>
      </w:r>
      <w:hyperlink r:id="Rf3aee8398bf74c53">
        <w:r w:rsidRPr="60E90103" w:rsidR="001E025A">
          <w:rPr>
            <w:color w:val="1155CC"/>
            <w:sz w:val="20"/>
            <w:szCs w:val="20"/>
            <w:highlight w:val="white"/>
            <w:u w:val="single"/>
            <w:lang w:val="en-US"/>
          </w:rPr>
          <w:t>Help Center</w:t>
        </w:r>
      </w:hyperlink>
      <w:r w:rsidRPr="60E90103" w:rsidR="001E025A">
        <w:rPr>
          <w:sz w:val="20"/>
          <w:szCs w:val="20"/>
          <w:highlight w:val="white"/>
          <w:lang w:val="en-US"/>
        </w:rPr>
        <w:t xml:space="preserve">.  You also have </w:t>
      </w:r>
      <w:hyperlink r:id="Rf5b19e3c914348d6">
        <w:r w:rsidRPr="60E90103" w:rsidR="001E025A">
          <w:rPr>
            <w:color w:val="1155CC"/>
            <w:sz w:val="20"/>
            <w:szCs w:val="20"/>
            <w:highlight w:val="white"/>
            <w:u w:val="single"/>
            <w:lang w:val="en-US"/>
          </w:rPr>
          <w:t>24x7 Course Support</w:t>
        </w:r>
      </w:hyperlink>
      <w:r w:rsidRPr="60E90103" w:rsidR="001E025A">
        <w:rPr>
          <w:sz w:val="20"/>
          <w:szCs w:val="20"/>
          <w:highlight w:val="white"/>
          <w:lang w:val="en-US"/>
        </w:rPr>
        <w:t xml:space="preserve"> including access to live chat, phone, and support documents.</w:t>
      </w:r>
    </w:p>
    <w:p w:rsidR="002E0E9B" w:rsidRDefault="001E025A" w14:paraId="4E466604" w14:textId="77777777">
      <w:pPr>
        <w:pStyle w:val="Heading2"/>
        <w:widowControl w:val="0"/>
        <w:spacing w:before="200"/>
        <w:rPr>
          <w:color w:val="1C4587"/>
        </w:rPr>
      </w:pPr>
      <w:bookmarkStart w:name="_qp4bhcim0b8q" w:colFirst="0" w:colLast="0" w:id="20"/>
      <w:bookmarkEnd w:id="20"/>
      <w:r>
        <w:rPr>
          <w:color w:val="1C4587"/>
        </w:rPr>
        <w:t>Student Technology Training</w:t>
      </w:r>
    </w:p>
    <w:p w:rsidR="002E0E9B" w:rsidRDefault="002E0E9B" w14:paraId="7DC4833D" w14:textId="77777777">
      <w:pPr>
        <w:widowControl w:val="0"/>
        <w:rPr>
          <w:sz w:val="20"/>
          <w:szCs w:val="20"/>
          <w:highlight w:val="white"/>
        </w:rPr>
      </w:pPr>
    </w:p>
    <w:p w:rsidR="00CD2734" w:rsidP="60E90103" w:rsidRDefault="001E025A" w14:paraId="32616489" w14:textId="77777777">
      <w:pPr>
        <w:widowControl w:val="0"/>
        <w:jc w:val="both"/>
        <w:rPr>
          <w:sz w:val="20"/>
          <w:szCs w:val="20"/>
          <w:highlight w:val="white"/>
          <w:lang w:val="en-US"/>
        </w:rPr>
      </w:pPr>
      <w:r w:rsidRPr="60E90103" w:rsidR="001E025A">
        <w:rPr>
          <w:sz w:val="20"/>
          <w:szCs w:val="20"/>
          <w:highlight w:val="white"/>
          <w:lang w:val="en-US"/>
        </w:rPr>
        <w:t xml:space="preserve">Student technology training is now available in a new </w:t>
      </w:r>
      <w:r w:rsidRPr="60E90103" w:rsidR="001E025A">
        <w:rPr>
          <w:sz w:val="20"/>
          <w:szCs w:val="20"/>
          <w:highlight w:val="white"/>
          <w:lang w:val="en-US"/>
        </w:rPr>
        <w:t>HuskyCT</w:t>
      </w:r>
      <w:r w:rsidRPr="60E90103" w:rsidR="001E025A">
        <w:rPr>
          <w:sz w:val="20"/>
          <w:szCs w:val="20"/>
          <w:highlight w:val="white"/>
          <w:lang w:val="en-US"/>
        </w:rPr>
        <w:t xml:space="preserve"> short course created by students for students. It will prepare you to use the IT systems and services that you will use throughout your time at UConn, whether learning online or on-campus.  It is available at</w:t>
      </w:r>
    </w:p>
    <w:p w:rsidR="002E0E9B" w:rsidP="00CD2734" w:rsidRDefault="001E025A" w14:paraId="76EBA88D" w14:textId="5D5AAA4B">
      <w:pPr>
        <w:widowControl w:val="0"/>
        <w:jc w:val="both"/>
        <w:rPr>
          <w:sz w:val="20"/>
          <w:szCs w:val="20"/>
          <w:highlight w:val="white"/>
        </w:rPr>
      </w:pPr>
      <w:r>
        <w:rPr>
          <w:sz w:val="20"/>
          <w:szCs w:val="20"/>
          <w:highlight w:val="white"/>
        </w:rPr>
        <w:t xml:space="preserve"> </w:t>
      </w:r>
      <w:hyperlink r:id="rId33">
        <w:r>
          <w:rPr>
            <w:color w:val="0000FF"/>
            <w:sz w:val="20"/>
            <w:szCs w:val="20"/>
            <w:highlight w:val="white"/>
            <w:u w:val="single"/>
          </w:rPr>
          <w:t>https://lms.uconn.edu/ultra/courses/_80016_1/cl/outline</w:t>
        </w:r>
      </w:hyperlink>
      <w:r>
        <w:rPr>
          <w:sz w:val="20"/>
          <w:szCs w:val="20"/>
          <w:highlight w:val="white"/>
        </w:rPr>
        <w:t xml:space="preserve"> .</w:t>
      </w:r>
    </w:p>
    <w:p w:rsidR="002E0E9B" w:rsidP="00CD2734" w:rsidRDefault="002E0E9B" w14:paraId="49AE30EB" w14:textId="77777777">
      <w:pPr>
        <w:widowControl w:val="0"/>
        <w:jc w:val="both"/>
        <w:rPr>
          <w:sz w:val="20"/>
          <w:szCs w:val="20"/>
          <w:highlight w:val="white"/>
        </w:rPr>
      </w:pPr>
    </w:p>
    <w:p w:rsidR="002E0E9B" w:rsidRDefault="002E0E9B" w14:paraId="59AD33D6" w14:textId="77777777">
      <w:pPr>
        <w:widowControl w:val="0"/>
      </w:pPr>
      <w:bookmarkStart w:name="_1ci93xb" w:colFirst="0" w:colLast="0" w:id="21"/>
      <w:bookmarkEnd w:id="21"/>
    </w:p>
    <w:p w:rsidR="002E0E9B" w:rsidRDefault="002E0E9B" w14:paraId="7C5ED440" w14:textId="77777777">
      <w:pPr>
        <w:jc w:val="center"/>
        <w:rPr>
          <w:i/>
        </w:rPr>
      </w:pPr>
    </w:p>
    <w:p w:rsidR="002E0E9B" w:rsidRDefault="001E025A" w14:paraId="5D019F92" w14:textId="77777777">
      <w:pPr>
        <w:pStyle w:val="Heading2"/>
        <w:widowControl w:val="0"/>
        <w:spacing w:before="200"/>
        <w:rPr>
          <w:color w:val="1C4587"/>
        </w:rPr>
      </w:pPr>
      <w:bookmarkStart w:name="_3whwml4" w:colFirst="0" w:colLast="0" w:id="22"/>
      <w:bookmarkEnd w:id="22"/>
      <w:r>
        <w:rPr>
          <w:color w:val="1C4587"/>
        </w:rPr>
        <w:t>Evaluation of Course Experience</w:t>
      </w:r>
    </w:p>
    <w:p w:rsidR="002E0E9B" w:rsidRDefault="002E0E9B" w14:paraId="22539BDA" w14:textId="77777777"/>
    <w:p w:rsidR="002E0E9B" w:rsidP="00CD2734" w:rsidRDefault="001E025A" w14:paraId="0B35F3CE" w14:textId="77777777">
      <w:pPr>
        <w:jc w:val="both"/>
        <w:rPr>
          <w:sz w:val="20"/>
          <w:szCs w:val="20"/>
        </w:rPr>
      </w:pPr>
      <w:r>
        <w:rPr>
          <w:sz w:val="20"/>
          <w:szCs w:val="20"/>
        </w:rPr>
        <w:t>Students will be given an opportunity to provide feedback on their course experience and instruction using the University's standard procedures, which are administered by the</w:t>
      </w:r>
      <w:hyperlink r:id="rId34">
        <w:r>
          <w:rPr>
            <w:color w:val="1155CC"/>
            <w:sz w:val="20"/>
            <w:szCs w:val="20"/>
            <w:u w:val="single"/>
          </w:rPr>
          <w:t xml:space="preserve"> </w:t>
        </w:r>
      </w:hyperlink>
      <w:hyperlink r:id="rId35">
        <w:r>
          <w:rPr>
            <w:color w:val="0000FF"/>
            <w:sz w:val="20"/>
            <w:szCs w:val="20"/>
            <w:u w:val="single"/>
          </w:rPr>
          <w:t>Office of Institutional Research and Effectiveness</w:t>
        </w:r>
      </w:hyperlink>
      <w:r>
        <w:rPr>
          <w:sz w:val="20"/>
          <w:szCs w:val="20"/>
        </w:rPr>
        <w:t xml:space="preserve"> (OIRE).</w:t>
      </w:r>
    </w:p>
    <w:p w:rsidR="002E0E9B" w:rsidRDefault="002E0E9B" w14:paraId="2FD6CA2D" w14:textId="69FEBF8D">
      <w:pPr>
        <w:rPr>
          <w:sz w:val="20"/>
          <w:szCs w:val="20"/>
        </w:rPr>
      </w:pPr>
    </w:p>
    <w:p w:rsidR="00803580" w:rsidP="00803580" w:rsidRDefault="00803580" w14:paraId="50CFA50B" w14:textId="77777777">
      <w:pPr>
        <w:spacing w:before="240" w:after="240"/>
        <w:rPr>
          <w:color w:val="333333"/>
          <w:sz w:val="20"/>
          <w:szCs w:val="20"/>
          <w:highlight w:val="yellow"/>
        </w:rPr>
      </w:pPr>
    </w:p>
    <w:p w:rsidR="00CD25CC" w:rsidP="00803580" w:rsidRDefault="00803580" w14:paraId="448F785F" w14:textId="77777777">
      <w:pPr>
        <w:spacing w:before="240" w:after="240"/>
        <w:rPr>
          <w:b/>
          <w:color w:val="0000FF"/>
          <w:sz w:val="20"/>
          <w:szCs w:val="20"/>
        </w:rPr>
      </w:pPr>
      <w:bookmarkStart w:name="_ya6g2xphgjc9" w:colFirst="0" w:colLast="0" w:id="23"/>
      <w:bookmarkEnd w:id="23"/>
      <w:r w:rsidRPr="00803580">
        <w:rPr>
          <w:b/>
          <w:sz w:val="20"/>
          <w:szCs w:val="20"/>
        </w:rPr>
        <w:t>Statement on Copyright</w:t>
      </w:r>
      <w:r w:rsidRPr="00803580">
        <w:rPr>
          <w:color w:val="333333"/>
          <w:sz w:val="20"/>
          <w:szCs w:val="20"/>
        </w:rPr>
        <w:t xml:space="preserve">: </w:t>
      </w:r>
      <w:r w:rsidRPr="00803580">
        <w:rPr>
          <w:b/>
          <w:color w:val="0000FF"/>
          <w:sz w:val="20"/>
          <w:szCs w:val="20"/>
        </w:rPr>
        <w:t xml:space="preserve"> </w:t>
      </w:r>
    </w:p>
    <w:p w:rsidRPr="00CD25CC" w:rsidR="00803580" w:rsidP="60E90103" w:rsidRDefault="00803580" w14:paraId="48FB64D9" w14:textId="3F619C2A" w14:noSpellErr="1">
      <w:pPr>
        <w:spacing w:before="240" w:after="240"/>
        <w:jc w:val="both"/>
        <w:rPr>
          <w:color w:val="000000" w:themeColor="text1"/>
          <w:sz w:val="20"/>
          <w:szCs w:val="20"/>
          <w:lang w:val="en-US"/>
        </w:rPr>
      </w:pPr>
      <w:r w:rsidRPr="60E90103" w:rsidR="00803580">
        <w:rPr>
          <w:i w:val="1"/>
          <w:iCs w:val="1"/>
          <w:color w:val="000000" w:themeColor="text1" w:themeTint="FF" w:themeShade="FF"/>
          <w:sz w:val="20"/>
          <w:szCs w:val="20"/>
          <w:lang w:val="en-US"/>
        </w:rPr>
        <w:t xml:space="preserve">My lectures, notes, handouts, and displays are protected by state common law and federal copyright law. They are my own original </w:t>
      </w:r>
      <w:r w:rsidRPr="60E90103" w:rsidR="00803580">
        <w:rPr>
          <w:i w:val="1"/>
          <w:iCs w:val="1"/>
          <w:color w:val="000000" w:themeColor="text1" w:themeTint="FF" w:themeShade="FF"/>
          <w:sz w:val="20"/>
          <w:szCs w:val="20"/>
          <w:lang w:val="en-US"/>
        </w:rPr>
        <w:t>expression</w:t>
      </w:r>
      <w:r w:rsidRPr="60E90103" w:rsidR="00803580">
        <w:rPr>
          <w:i w:val="1"/>
          <w:iCs w:val="1"/>
          <w:color w:val="000000" w:themeColor="text1" w:themeTint="FF" w:themeShade="FF"/>
          <w:sz w:val="20"/>
          <w:szCs w:val="20"/>
          <w:lang w:val="en-US"/>
        </w:rPr>
        <w:t xml:space="preserve"> and I’ve recorded them prior or during my lecture in order to ensure that I obtain copyright protection. Students </w:t>
      </w:r>
      <w:r w:rsidRPr="60E90103" w:rsidR="00803580">
        <w:rPr>
          <w:i w:val="1"/>
          <w:iCs w:val="1"/>
          <w:color w:val="000000" w:themeColor="text1" w:themeTint="FF" w:themeShade="FF"/>
          <w:sz w:val="20"/>
          <w:szCs w:val="20"/>
          <w:lang w:val="en-US"/>
        </w:rPr>
        <w:t>are authorized to</w:t>
      </w:r>
      <w:r w:rsidRPr="60E90103" w:rsidR="00803580">
        <w:rPr>
          <w:i w:val="1"/>
          <w:iCs w:val="1"/>
          <w:color w:val="000000" w:themeColor="text1" w:themeTint="FF" w:themeShade="FF"/>
          <w:sz w:val="20"/>
          <w:szCs w:val="20"/>
          <w:lang w:val="en-US"/>
        </w:rPr>
        <w:t xml:space="preserve"> take notes in my class; however, this authorization extends only to making one set of notes for your own personal use and no other use. You are not authorized to record my lectures</w:t>
      </w:r>
      <w:r w:rsidRPr="60E90103" w:rsidR="00CD25CC">
        <w:rPr>
          <w:i w:val="1"/>
          <w:iCs w:val="1"/>
          <w:color w:val="000000" w:themeColor="text1" w:themeTint="FF" w:themeShade="FF"/>
          <w:sz w:val="20"/>
          <w:szCs w:val="20"/>
          <w:lang w:val="en-US"/>
        </w:rPr>
        <w:t>,</w:t>
      </w:r>
      <w:r w:rsidRPr="60E90103" w:rsidR="00803580">
        <w:rPr>
          <w:i w:val="1"/>
          <w:iCs w:val="1"/>
          <w:color w:val="000000" w:themeColor="text1" w:themeTint="FF" w:themeShade="FF"/>
          <w:sz w:val="20"/>
          <w:szCs w:val="20"/>
          <w:lang w:val="en-US"/>
        </w:rPr>
        <w:t xml:space="preserve"> or provide copies of materials to anyone else, or make </w:t>
      </w:r>
      <w:r w:rsidRPr="60E90103" w:rsidR="00803580">
        <w:rPr>
          <w:i w:val="1"/>
          <w:iCs w:val="1"/>
          <w:color w:val="000000" w:themeColor="text1" w:themeTint="FF" w:themeShade="FF"/>
          <w:sz w:val="20"/>
          <w:szCs w:val="20"/>
          <w:lang w:val="en-US"/>
        </w:rPr>
        <w:t>a commercial</w:t>
      </w:r>
      <w:r w:rsidRPr="60E90103" w:rsidR="00803580">
        <w:rPr>
          <w:i w:val="1"/>
          <w:iCs w:val="1"/>
          <w:color w:val="000000" w:themeColor="text1" w:themeTint="FF" w:themeShade="FF"/>
          <w:sz w:val="20"/>
          <w:szCs w:val="20"/>
          <w:lang w:val="en-US"/>
        </w:rPr>
        <w:t xml:space="preserve"> use of them without prior permission from me</w:t>
      </w:r>
      <w:r w:rsidRPr="60E90103" w:rsidR="00803580">
        <w:rPr>
          <w:color w:val="000000" w:themeColor="text1" w:themeTint="FF" w:themeShade="FF"/>
          <w:sz w:val="20"/>
          <w:szCs w:val="20"/>
          <w:lang w:val="en-US"/>
        </w:rPr>
        <w:t>.</w:t>
      </w:r>
    </w:p>
    <w:p w:rsidR="00803580" w:rsidRDefault="00803580" w14:paraId="6D076C38" w14:textId="77777777">
      <w:pPr>
        <w:rPr>
          <w:sz w:val="20"/>
          <w:szCs w:val="20"/>
        </w:rPr>
      </w:pPr>
    </w:p>
    <w:sectPr w:rsidR="00803580" w:rsidSect="005E2097">
      <w:headerReference w:type="default" r:id="rId36"/>
      <w:pgSz w:w="12240" w:h="15840" w:orient="portrait"/>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2097" w:rsidRDefault="005E2097" w14:paraId="34598726" w14:textId="77777777">
      <w:r>
        <w:separator/>
      </w:r>
    </w:p>
  </w:endnote>
  <w:endnote w:type="continuationSeparator" w:id="0">
    <w:p w:rsidR="005E2097" w:rsidRDefault="005E2097" w14:paraId="1CA8330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2097" w:rsidRDefault="005E2097" w14:paraId="6D43F9D6" w14:textId="77777777">
      <w:r>
        <w:separator/>
      </w:r>
    </w:p>
  </w:footnote>
  <w:footnote w:type="continuationSeparator" w:id="0">
    <w:p w:rsidR="005E2097" w:rsidRDefault="005E2097" w14:paraId="689222F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0E9B" w:rsidRDefault="002E0E9B" w14:paraId="21460C9A" w14:textId="77777777">
    <w:pPr>
      <w:widowControl w:val="0"/>
      <w:pBdr>
        <w:top w:val="nil"/>
        <w:left w:val="nil"/>
        <w:bottom w:val="nil"/>
        <w:right w:val="nil"/>
        <w:between w:val="nil"/>
      </w:pBdr>
      <w:tabs>
        <w:tab w:val="right" w:pos="100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03A4"/>
    <w:multiLevelType w:val="multilevel"/>
    <w:tmpl w:val="A66C2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255401"/>
    <w:multiLevelType w:val="multilevel"/>
    <w:tmpl w:val="C9EA95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49508C0"/>
    <w:multiLevelType w:val="multilevel"/>
    <w:tmpl w:val="C952D62C"/>
    <w:lvl w:ilvl="0">
      <w:start w:val="1"/>
      <w:numFmt w:val="decimal"/>
      <w:lvlText w:val="%1."/>
      <w:lvlJc w:val="left"/>
      <w:pPr>
        <w:ind w:left="720" w:hanging="360"/>
      </w:pPr>
      <w:rPr>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5920FE9"/>
    <w:multiLevelType w:val="hybridMultilevel"/>
    <w:tmpl w:val="D3DE6C70"/>
    <w:lvl w:ilvl="0" w:tplc="6C2EB8D2">
      <w:numFmt w:val="bullet"/>
      <w:lvlText w:val="-"/>
      <w:lvlJc w:val="left"/>
      <w:pPr>
        <w:ind w:left="720" w:hanging="360"/>
      </w:pPr>
      <w:rPr>
        <w:rFonts w:hint="default" w:ascii="Arial" w:hAnsi="Arial" w:eastAsia="Arial"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58FE47FF"/>
    <w:multiLevelType w:val="multilevel"/>
    <w:tmpl w:val="A7481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33126BE"/>
    <w:multiLevelType w:val="multilevel"/>
    <w:tmpl w:val="0A28D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5A07DCE"/>
    <w:multiLevelType w:val="multilevel"/>
    <w:tmpl w:val="2CF640BE"/>
    <w:lvl w:ilvl="0">
      <w:start w:val="1"/>
      <w:numFmt w:val="bullet"/>
      <w:lvlText w:val="●"/>
      <w:lvlJc w:val="left"/>
      <w:pPr>
        <w:ind w:left="720" w:firstLine="360"/>
      </w:pPr>
      <w:rPr>
        <w:rFonts w:ascii="Arial" w:hAnsi="Arial" w:eastAsia="Arial" w:cs="Arial"/>
        <w:u w:val="none"/>
      </w:rPr>
    </w:lvl>
    <w:lvl w:ilvl="1">
      <w:start w:val="1"/>
      <w:numFmt w:val="bullet"/>
      <w:lvlText w:val="○"/>
      <w:lvlJc w:val="left"/>
      <w:pPr>
        <w:ind w:left="1440" w:firstLine="1080"/>
      </w:pPr>
      <w:rPr>
        <w:rFonts w:ascii="Arial" w:hAnsi="Arial" w:eastAsia="Arial" w:cs="Arial"/>
        <w:u w:val="none"/>
      </w:rPr>
    </w:lvl>
    <w:lvl w:ilvl="2">
      <w:start w:val="1"/>
      <w:numFmt w:val="bullet"/>
      <w:lvlText w:val="■"/>
      <w:lvlJc w:val="left"/>
      <w:pPr>
        <w:ind w:left="2160" w:firstLine="1800"/>
      </w:pPr>
      <w:rPr>
        <w:rFonts w:ascii="Arial" w:hAnsi="Arial" w:eastAsia="Arial" w:cs="Arial"/>
        <w:u w:val="none"/>
      </w:rPr>
    </w:lvl>
    <w:lvl w:ilvl="3">
      <w:start w:val="1"/>
      <w:numFmt w:val="bullet"/>
      <w:lvlText w:val="●"/>
      <w:lvlJc w:val="left"/>
      <w:pPr>
        <w:ind w:left="2880" w:firstLine="2520"/>
      </w:pPr>
      <w:rPr>
        <w:rFonts w:ascii="Arial" w:hAnsi="Arial" w:eastAsia="Arial" w:cs="Arial"/>
        <w:u w:val="none"/>
      </w:rPr>
    </w:lvl>
    <w:lvl w:ilvl="4">
      <w:start w:val="1"/>
      <w:numFmt w:val="bullet"/>
      <w:lvlText w:val="○"/>
      <w:lvlJc w:val="left"/>
      <w:pPr>
        <w:ind w:left="3600" w:firstLine="3240"/>
      </w:pPr>
      <w:rPr>
        <w:rFonts w:ascii="Arial" w:hAnsi="Arial" w:eastAsia="Arial" w:cs="Arial"/>
        <w:u w:val="none"/>
      </w:rPr>
    </w:lvl>
    <w:lvl w:ilvl="5">
      <w:start w:val="1"/>
      <w:numFmt w:val="bullet"/>
      <w:lvlText w:val="■"/>
      <w:lvlJc w:val="left"/>
      <w:pPr>
        <w:ind w:left="4320" w:firstLine="3960"/>
      </w:pPr>
      <w:rPr>
        <w:rFonts w:ascii="Arial" w:hAnsi="Arial" w:eastAsia="Arial" w:cs="Arial"/>
        <w:u w:val="none"/>
      </w:rPr>
    </w:lvl>
    <w:lvl w:ilvl="6">
      <w:start w:val="1"/>
      <w:numFmt w:val="bullet"/>
      <w:lvlText w:val="●"/>
      <w:lvlJc w:val="left"/>
      <w:pPr>
        <w:ind w:left="5040" w:firstLine="4680"/>
      </w:pPr>
      <w:rPr>
        <w:rFonts w:ascii="Arial" w:hAnsi="Arial" w:eastAsia="Arial" w:cs="Arial"/>
        <w:u w:val="none"/>
      </w:rPr>
    </w:lvl>
    <w:lvl w:ilvl="7">
      <w:start w:val="1"/>
      <w:numFmt w:val="bullet"/>
      <w:lvlText w:val="○"/>
      <w:lvlJc w:val="left"/>
      <w:pPr>
        <w:ind w:left="5760" w:firstLine="5400"/>
      </w:pPr>
      <w:rPr>
        <w:rFonts w:ascii="Arial" w:hAnsi="Arial" w:eastAsia="Arial" w:cs="Arial"/>
        <w:u w:val="none"/>
      </w:rPr>
    </w:lvl>
    <w:lvl w:ilvl="8">
      <w:start w:val="1"/>
      <w:numFmt w:val="bullet"/>
      <w:lvlText w:val="■"/>
      <w:lvlJc w:val="left"/>
      <w:pPr>
        <w:ind w:left="6480" w:firstLine="6120"/>
      </w:pPr>
      <w:rPr>
        <w:rFonts w:ascii="Arial" w:hAnsi="Arial" w:eastAsia="Arial" w:cs="Arial"/>
        <w:u w:val="none"/>
      </w:rPr>
    </w:lvl>
  </w:abstractNum>
  <w:abstractNum w:abstractNumId="7" w15:restartNumberingAfterBreak="0">
    <w:nsid w:val="69D84692"/>
    <w:multiLevelType w:val="hybridMultilevel"/>
    <w:tmpl w:val="55425962"/>
    <w:lvl w:ilvl="0" w:tplc="F1640D2A">
      <w:numFmt w:val="bullet"/>
      <w:lvlText w:val="-"/>
      <w:lvlJc w:val="left"/>
      <w:pPr>
        <w:ind w:left="720" w:hanging="360"/>
      </w:pPr>
      <w:rPr>
        <w:rFonts w:hint="default" w:ascii="Arial" w:hAnsi="Arial" w:eastAsia="Arial"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7DED46C6"/>
    <w:multiLevelType w:val="multilevel"/>
    <w:tmpl w:val="B03EB3C2"/>
    <w:lvl w:ilvl="0">
      <w:start w:val="1"/>
      <w:numFmt w:val="bullet"/>
      <w:lvlText w:val="●"/>
      <w:lvlJc w:val="left"/>
      <w:pPr>
        <w:ind w:left="720" w:firstLine="360"/>
      </w:pPr>
      <w:rPr>
        <w:rFonts w:ascii="Arial" w:hAnsi="Arial" w:eastAsia="Arial" w:cs="Arial"/>
        <w:u w:val="none"/>
      </w:rPr>
    </w:lvl>
    <w:lvl w:ilvl="1">
      <w:start w:val="1"/>
      <w:numFmt w:val="bullet"/>
      <w:lvlText w:val="○"/>
      <w:lvlJc w:val="left"/>
      <w:pPr>
        <w:ind w:left="1440" w:firstLine="1080"/>
      </w:pPr>
      <w:rPr>
        <w:rFonts w:ascii="Arial" w:hAnsi="Arial" w:eastAsia="Arial" w:cs="Arial"/>
        <w:u w:val="none"/>
      </w:rPr>
    </w:lvl>
    <w:lvl w:ilvl="2">
      <w:start w:val="1"/>
      <w:numFmt w:val="bullet"/>
      <w:lvlText w:val="■"/>
      <w:lvlJc w:val="left"/>
      <w:pPr>
        <w:ind w:left="2160" w:firstLine="1800"/>
      </w:pPr>
      <w:rPr>
        <w:rFonts w:ascii="Arial" w:hAnsi="Arial" w:eastAsia="Arial" w:cs="Arial"/>
        <w:u w:val="none"/>
      </w:rPr>
    </w:lvl>
    <w:lvl w:ilvl="3">
      <w:start w:val="1"/>
      <w:numFmt w:val="bullet"/>
      <w:lvlText w:val="●"/>
      <w:lvlJc w:val="left"/>
      <w:pPr>
        <w:ind w:left="2880" w:firstLine="2520"/>
      </w:pPr>
      <w:rPr>
        <w:rFonts w:ascii="Arial" w:hAnsi="Arial" w:eastAsia="Arial" w:cs="Arial"/>
        <w:u w:val="none"/>
      </w:rPr>
    </w:lvl>
    <w:lvl w:ilvl="4">
      <w:start w:val="1"/>
      <w:numFmt w:val="bullet"/>
      <w:lvlText w:val="○"/>
      <w:lvlJc w:val="left"/>
      <w:pPr>
        <w:ind w:left="3600" w:firstLine="3240"/>
      </w:pPr>
      <w:rPr>
        <w:rFonts w:ascii="Arial" w:hAnsi="Arial" w:eastAsia="Arial" w:cs="Arial"/>
        <w:u w:val="none"/>
      </w:rPr>
    </w:lvl>
    <w:lvl w:ilvl="5">
      <w:start w:val="1"/>
      <w:numFmt w:val="bullet"/>
      <w:lvlText w:val="■"/>
      <w:lvlJc w:val="left"/>
      <w:pPr>
        <w:ind w:left="4320" w:firstLine="3960"/>
      </w:pPr>
      <w:rPr>
        <w:rFonts w:ascii="Arial" w:hAnsi="Arial" w:eastAsia="Arial" w:cs="Arial"/>
        <w:u w:val="none"/>
      </w:rPr>
    </w:lvl>
    <w:lvl w:ilvl="6">
      <w:start w:val="1"/>
      <w:numFmt w:val="bullet"/>
      <w:lvlText w:val="●"/>
      <w:lvlJc w:val="left"/>
      <w:pPr>
        <w:ind w:left="5040" w:firstLine="4680"/>
      </w:pPr>
      <w:rPr>
        <w:rFonts w:ascii="Arial" w:hAnsi="Arial" w:eastAsia="Arial" w:cs="Arial"/>
        <w:u w:val="none"/>
      </w:rPr>
    </w:lvl>
    <w:lvl w:ilvl="7">
      <w:start w:val="1"/>
      <w:numFmt w:val="bullet"/>
      <w:lvlText w:val="○"/>
      <w:lvlJc w:val="left"/>
      <w:pPr>
        <w:ind w:left="5760" w:firstLine="5400"/>
      </w:pPr>
      <w:rPr>
        <w:rFonts w:ascii="Arial" w:hAnsi="Arial" w:eastAsia="Arial" w:cs="Arial"/>
        <w:u w:val="none"/>
      </w:rPr>
    </w:lvl>
    <w:lvl w:ilvl="8">
      <w:start w:val="1"/>
      <w:numFmt w:val="bullet"/>
      <w:lvlText w:val="■"/>
      <w:lvlJc w:val="left"/>
      <w:pPr>
        <w:ind w:left="6480" w:firstLine="6120"/>
      </w:pPr>
      <w:rPr>
        <w:rFonts w:ascii="Arial" w:hAnsi="Arial" w:eastAsia="Arial" w:cs="Arial"/>
        <w:u w:val="none"/>
      </w:rPr>
    </w:lvl>
  </w:abstractNum>
  <w:num w:numId="1" w16cid:durableId="1419910841">
    <w:abstractNumId w:val="4"/>
  </w:num>
  <w:num w:numId="2" w16cid:durableId="602957224">
    <w:abstractNumId w:val="1"/>
  </w:num>
  <w:num w:numId="3" w16cid:durableId="1577474737">
    <w:abstractNumId w:val="2"/>
  </w:num>
  <w:num w:numId="4" w16cid:durableId="159009604">
    <w:abstractNumId w:val="0"/>
  </w:num>
  <w:num w:numId="5" w16cid:durableId="1513448760">
    <w:abstractNumId w:val="8"/>
  </w:num>
  <w:num w:numId="6" w16cid:durableId="2071923932">
    <w:abstractNumId w:val="5"/>
  </w:num>
  <w:num w:numId="7" w16cid:durableId="294142298">
    <w:abstractNumId w:val="6"/>
  </w:num>
  <w:num w:numId="8" w16cid:durableId="113670710">
    <w:abstractNumId w:val="7"/>
  </w:num>
  <w:num w:numId="9" w16cid:durableId="20765106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isplayBackgroundShape/>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E9B"/>
    <w:rsid w:val="00000000"/>
    <w:rsid w:val="00021610"/>
    <w:rsid w:val="00073FC9"/>
    <w:rsid w:val="000B0819"/>
    <w:rsid w:val="0014314B"/>
    <w:rsid w:val="00150C79"/>
    <w:rsid w:val="00194D61"/>
    <w:rsid w:val="001A798A"/>
    <w:rsid w:val="001A7E3F"/>
    <w:rsid w:val="001E025A"/>
    <w:rsid w:val="001E2FE0"/>
    <w:rsid w:val="0023395B"/>
    <w:rsid w:val="00241BBC"/>
    <w:rsid w:val="0028736B"/>
    <w:rsid w:val="002C6D0F"/>
    <w:rsid w:val="002D623E"/>
    <w:rsid w:val="002E0E9B"/>
    <w:rsid w:val="002F3908"/>
    <w:rsid w:val="00387DBD"/>
    <w:rsid w:val="00397234"/>
    <w:rsid w:val="00404BB3"/>
    <w:rsid w:val="004072D7"/>
    <w:rsid w:val="004354BE"/>
    <w:rsid w:val="004A35F9"/>
    <w:rsid w:val="004B365C"/>
    <w:rsid w:val="004C3AA4"/>
    <w:rsid w:val="004F1190"/>
    <w:rsid w:val="004F6AA3"/>
    <w:rsid w:val="005278D5"/>
    <w:rsid w:val="005834C1"/>
    <w:rsid w:val="00592698"/>
    <w:rsid w:val="005E2097"/>
    <w:rsid w:val="0060554B"/>
    <w:rsid w:val="00635657"/>
    <w:rsid w:val="006529AA"/>
    <w:rsid w:val="00660A83"/>
    <w:rsid w:val="00690967"/>
    <w:rsid w:val="006B11D5"/>
    <w:rsid w:val="006E2175"/>
    <w:rsid w:val="00714918"/>
    <w:rsid w:val="00716671"/>
    <w:rsid w:val="007302EB"/>
    <w:rsid w:val="007A313C"/>
    <w:rsid w:val="007E1886"/>
    <w:rsid w:val="007E633A"/>
    <w:rsid w:val="007F0E16"/>
    <w:rsid w:val="00803580"/>
    <w:rsid w:val="008127A0"/>
    <w:rsid w:val="0084283B"/>
    <w:rsid w:val="0085427B"/>
    <w:rsid w:val="00864BA1"/>
    <w:rsid w:val="00871470"/>
    <w:rsid w:val="00871F1D"/>
    <w:rsid w:val="00892272"/>
    <w:rsid w:val="00922F19"/>
    <w:rsid w:val="00947AF5"/>
    <w:rsid w:val="009B55BF"/>
    <w:rsid w:val="00A13077"/>
    <w:rsid w:val="00A3094E"/>
    <w:rsid w:val="00AA6FA3"/>
    <w:rsid w:val="00AB3D5B"/>
    <w:rsid w:val="00B97384"/>
    <w:rsid w:val="00BA396E"/>
    <w:rsid w:val="00BB0D30"/>
    <w:rsid w:val="00BB2CEC"/>
    <w:rsid w:val="00C070ED"/>
    <w:rsid w:val="00C22858"/>
    <w:rsid w:val="00C338B7"/>
    <w:rsid w:val="00C40E0D"/>
    <w:rsid w:val="00C824EA"/>
    <w:rsid w:val="00C846D4"/>
    <w:rsid w:val="00CB6A92"/>
    <w:rsid w:val="00CC2077"/>
    <w:rsid w:val="00CD25CC"/>
    <w:rsid w:val="00CD2734"/>
    <w:rsid w:val="00CE7BFE"/>
    <w:rsid w:val="00D27F59"/>
    <w:rsid w:val="00D45503"/>
    <w:rsid w:val="00D460C4"/>
    <w:rsid w:val="00D526EA"/>
    <w:rsid w:val="00D54EE7"/>
    <w:rsid w:val="00D64492"/>
    <w:rsid w:val="00D8247C"/>
    <w:rsid w:val="00D86BC8"/>
    <w:rsid w:val="00D96358"/>
    <w:rsid w:val="00DB1807"/>
    <w:rsid w:val="00E07A2C"/>
    <w:rsid w:val="00E71D9C"/>
    <w:rsid w:val="00E835E5"/>
    <w:rsid w:val="00E86402"/>
    <w:rsid w:val="00EC0AF7"/>
    <w:rsid w:val="00EC73E1"/>
    <w:rsid w:val="00F26B98"/>
    <w:rsid w:val="00F43D42"/>
    <w:rsid w:val="00F71D33"/>
    <w:rsid w:val="00F72F01"/>
    <w:rsid w:val="00F9022D"/>
    <w:rsid w:val="00FC2577"/>
    <w:rsid w:val="2EF0AC97"/>
    <w:rsid w:val="60E90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3AF9F"/>
  <w15:docId w15:val="{4F6A7655-E289-4EB6-862B-3BEE4E68A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widowControl w:val="0"/>
      <w:jc w:val="center"/>
      <w:outlineLvl w:val="0"/>
    </w:pPr>
    <w:rPr>
      <w:b/>
      <w:sz w:val="24"/>
      <w:szCs w:val="24"/>
    </w:rPr>
  </w:style>
  <w:style w:type="paragraph" w:styleId="Heading2">
    <w:name w:val="heading 2"/>
    <w:basedOn w:val="Normal"/>
    <w:next w:val="Normal"/>
    <w:uiPriority w:val="9"/>
    <w:unhideWhenUsed/>
    <w:qFormat/>
    <w:pPr>
      <w:keepNext/>
      <w:keepLines/>
      <w:spacing w:before="160"/>
      <w:jc w:val="center"/>
      <w:outlineLvl w:val="1"/>
    </w:pPr>
    <w:rPr>
      <w:b/>
      <w:color w:val="1155CC"/>
    </w:rPr>
  </w:style>
  <w:style w:type="paragraph" w:styleId="Heading3">
    <w:name w:val="heading 3"/>
    <w:basedOn w:val="Normal"/>
    <w:next w:val="Normal"/>
    <w:uiPriority w:val="9"/>
    <w:semiHidden/>
    <w:unhideWhenUsed/>
    <w:qFormat/>
    <w:pPr>
      <w:keepNext/>
      <w:keepLines/>
      <w:spacing w:before="160"/>
      <w:outlineLvl w:val="2"/>
    </w:pPr>
    <w:rPr>
      <w:rFonts w:ascii="Trebuchet MS" w:hAnsi="Trebuchet MS" w:eastAsia="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hAnsi="Trebuchet MS" w:eastAsia="Trebuchet MS" w:cs="Trebuchet MS"/>
      <w:color w:val="666666"/>
      <w:u w:val="single"/>
    </w:rPr>
  </w:style>
  <w:style w:type="paragraph" w:styleId="Heading5">
    <w:name w:val="heading 5"/>
    <w:basedOn w:val="Normal"/>
    <w:next w:val="Normal"/>
    <w:uiPriority w:val="9"/>
    <w:semiHidden/>
    <w:unhideWhenUsed/>
    <w:qFormat/>
    <w:pPr>
      <w:keepNext/>
      <w:keepLines/>
      <w:widowControl w:val="0"/>
      <w:jc w:val="center"/>
      <w:outlineLvl w:val="4"/>
    </w:pPr>
    <w:rPr>
      <w:b/>
      <w:color w:val="FFFFFF"/>
      <w:sz w:val="20"/>
      <w:szCs w:val="20"/>
    </w:rPr>
  </w:style>
  <w:style w:type="paragraph" w:styleId="Heading6">
    <w:name w:val="heading 6"/>
    <w:basedOn w:val="Normal"/>
    <w:next w:val="Normal"/>
    <w:uiPriority w:val="9"/>
    <w:semiHidden/>
    <w:unhideWhenUsed/>
    <w:qFormat/>
    <w:pPr>
      <w:keepNext/>
      <w:keepLines/>
      <w:spacing w:before="160"/>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pPr>
    <w:rPr>
      <w:rFonts w:ascii="Trebuchet MS" w:hAnsi="Trebuchet MS" w:eastAsia="Trebuchet MS" w:cs="Trebuchet MS"/>
      <w:color w:val="000000"/>
      <w:sz w:val="42"/>
      <w:szCs w:val="42"/>
    </w:rPr>
  </w:style>
  <w:style w:type="paragraph" w:styleId="Subtitle">
    <w:name w:val="Subtitle"/>
    <w:basedOn w:val="Normal"/>
    <w:next w:val="Normal"/>
    <w:uiPriority w:val="11"/>
    <w:qFormat/>
    <w:pPr>
      <w:keepNext/>
      <w:keepLines/>
      <w:spacing w:after="200"/>
    </w:pPr>
    <w:rPr>
      <w:rFonts w:ascii="Trebuchet MS" w:hAnsi="Trebuchet MS" w:eastAsia="Trebuchet MS" w:cs="Trebuchet MS"/>
      <w:i/>
      <w:color w:val="666666"/>
      <w:sz w:val="26"/>
      <w:szCs w:val="26"/>
    </w:rPr>
  </w:style>
  <w:style w:type="table" w:styleId="a" w:customStyle="1">
    <w:basedOn w:val="TableNormal"/>
    <w:pPr>
      <w:jc w:val="center"/>
    </w:pPr>
    <w:rPr>
      <w:sz w:val="20"/>
      <w:szCs w:val="20"/>
    </w:rPr>
    <w:tblPr>
      <w:tblStyleRowBandSize w:val="1"/>
      <w:tblStyleColBandSize w:val="1"/>
      <w:tblCellMar>
        <w:left w:w="115" w:type="dxa"/>
        <w:right w:w="115" w:type="dxa"/>
      </w:tblCellMar>
    </w:tblPr>
    <w:tcPr>
      <w:vAlign w:val="center"/>
    </w:tcPr>
    <w:tblStylePr w:type="firstRow">
      <w:rPr>
        <w:rFonts w:ascii="Arial" w:hAnsi="Arial" w:eastAsia="Arial" w:cs="Arial"/>
        <w:b/>
        <w:sz w:val="20"/>
        <w:szCs w:val="20"/>
      </w:rPr>
      <w:tblPr/>
      <w:tcPr>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color="auto" w:fill="BFBFBF"/>
        <w:tcMar>
          <w:top w:w="0" w:type="dxa"/>
          <w:left w:w="115" w:type="dxa"/>
          <w:bottom w:w="0" w:type="dxa"/>
          <w:right w:w="115" w:type="dxa"/>
        </w:tcMar>
      </w:tcPr>
    </w:tblStylePr>
  </w:style>
  <w:style w:type="table" w:styleId="a0" w:customStyle="1">
    <w:basedOn w:val="TableNormal"/>
    <w:pPr>
      <w:jc w:val="center"/>
    </w:pPr>
    <w:rPr>
      <w:sz w:val="20"/>
      <w:szCs w:val="20"/>
    </w:rPr>
    <w:tblPr>
      <w:tblStyleRowBandSize w:val="1"/>
      <w:tblStyleColBandSize w:val="1"/>
      <w:tblCellMar>
        <w:left w:w="115" w:type="dxa"/>
        <w:right w:w="115" w:type="dxa"/>
      </w:tblCellMar>
    </w:tblPr>
    <w:tcPr>
      <w:vAlign w:val="center"/>
    </w:tcPr>
    <w:tblStylePr w:type="firstRow">
      <w:rPr>
        <w:rFonts w:ascii="Arial" w:hAnsi="Arial" w:eastAsia="Arial" w:cs="Arial"/>
        <w:b/>
        <w:sz w:val="20"/>
        <w:szCs w:val="20"/>
      </w:rPr>
      <w:tblPr/>
      <w:tcPr>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color="auto" w:fill="BFBFBF"/>
        <w:tcMar>
          <w:top w:w="0" w:type="dxa"/>
          <w:left w:w="115" w:type="dxa"/>
          <w:bottom w:w="0" w:type="dxa"/>
          <w:right w:w="115" w:type="dxa"/>
        </w:tcMar>
      </w:tcPr>
    </w:tblStylePr>
  </w:style>
  <w:style w:type="character" w:styleId="Hyperlink">
    <w:name w:val="Hyperlink"/>
    <w:basedOn w:val="DefaultParagraphFont"/>
    <w:uiPriority w:val="99"/>
    <w:unhideWhenUsed/>
    <w:rsid w:val="00660A83"/>
    <w:rPr>
      <w:color w:val="0000FF" w:themeColor="hyperlink"/>
      <w:u w:val="single"/>
    </w:rPr>
  </w:style>
  <w:style w:type="character" w:styleId="UnresolvedMention1" w:customStyle="1">
    <w:name w:val="Unresolved Mention1"/>
    <w:basedOn w:val="DefaultParagraphFont"/>
    <w:uiPriority w:val="99"/>
    <w:semiHidden/>
    <w:unhideWhenUsed/>
    <w:rsid w:val="00660A83"/>
    <w:rPr>
      <w:color w:val="605E5C"/>
      <w:shd w:val="clear" w:color="auto" w:fill="E1DFDD"/>
    </w:rPr>
  </w:style>
  <w:style w:type="paragraph" w:styleId="NoSpacing">
    <w:name w:val="No Spacing"/>
    <w:uiPriority w:val="1"/>
    <w:qFormat/>
    <w:rsid w:val="00AA6FA3"/>
    <w:rPr>
      <w:rFonts w:ascii="Times New Roman" w:hAnsi="Times New Roman" w:cs="Times New Roman" w:eastAsiaTheme="minorEastAsia"/>
      <w:sz w:val="24"/>
      <w:szCs w:val="24"/>
      <w:lang w:val="en-US"/>
    </w:rPr>
  </w:style>
  <w:style w:type="paragraph" w:styleId="NormalWeb">
    <w:name w:val="Normal (Web)"/>
    <w:basedOn w:val="Normal"/>
    <w:uiPriority w:val="99"/>
    <w:semiHidden/>
    <w:unhideWhenUsed/>
    <w:rsid w:val="007302EB"/>
    <w:pPr>
      <w:spacing w:before="100" w:beforeAutospacing="1" w:after="100" w:afterAutospacing="1"/>
    </w:pPr>
    <w:rPr>
      <w:rFonts w:ascii="Times New Roman" w:hAnsi="Times New Roman" w:eastAsia="Times New Roman" w:cs="Times New Roman"/>
      <w:sz w:val="24"/>
      <w:szCs w:val="24"/>
      <w:lang w:val="en-US"/>
    </w:rPr>
  </w:style>
  <w:style w:type="paragraph" w:styleId="HTMLAddress">
    <w:name w:val="HTML Address"/>
    <w:basedOn w:val="Normal"/>
    <w:link w:val="HTMLAddressChar"/>
    <w:uiPriority w:val="99"/>
    <w:semiHidden/>
    <w:unhideWhenUsed/>
    <w:rsid w:val="004B365C"/>
    <w:rPr>
      <w:rFonts w:ascii="Times New Roman" w:hAnsi="Times New Roman" w:cs="Times New Roman" w:eastAsiaTheme="minorEastAsia"/>
      <w:i/>
      <w:iCs/>
      <w:sz w:val="24"/>
      <w:szCs w:val="24"/>
      <w:lang w:val="en-US"/>
    </w:rPr>
  </w:style>
  <w:style w:type="character" w:styleId="HTMLAddressChar" w:customStyle="1">
    <w:name w:val="HTML Address Char"/>
    <w:basedOn w:val="DefaultParagraphFont"/>
    <w:link w:val="HTMLAddress"/>
    <w:uiPriority w:val="99"/>
    <w:semiHidden/>
    <w:rsid w:val="004B365C"/>
    <w:rPr>
      <w:rFonts w:ascii="Times New Roman" w:hAnsi="Times New Roman" w:cs="Times New Roman" w:eastAsiaTheme="minorEastAsia"/>
      <w:i/>
      <w:iCs/>
      <w:sz w:val="24"/>
      <w:szCs w:val="24"/>
      <w:lang w:val="en-US"/>
    </w:rPr>
  </w:style>
  <w:style w:type="paragraph" w:styleId="ListParagraph">
    <w:name w:val="List Paragraph"/>
    <w:basedOn w:val="Normal"/>
    <w:uiPriority w:val="34"/>
    <w:qFormat/>
    <w:rsid w:val="007E18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933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mailto:EHSAN.UL_HAQUE@UCONN.EDU" TargetMode="External" Id="rId8" /><Relationship Type="http://schemas.openxmlformats.org/officeDocument/2006/relationships/hyperlink" Target="https://csd.uconn.edu/" TargetMode="External" Id="rId13" /><Relationship Type="http://schemas.openxmlformats.org/officeDocument/2006/relationships/settings" Target="settings.xml" Id="rId3" /><Relationship Type="http://schemas.openxmlformats.org/officeDocument/2006/relationships/hyperlink" Target="http://www.oire.uconn.edu/" TargetMode="External" Id="rId34" /><Relationship Type="http://schemas.openxmlformats.org/officeDocument/2006/relationships/hyperlink" Target="mailto:maifi.khan@uconn.edu" TargetMode="External" Id="rId7" /><Relationship Type="http://schemas.openxmlformats.org/officeDocument/2006/relationships/hyperlink" Target="https://qcenter.uconn.edu/" TargetMode="External" Id="rId12" /><Relationship Type="http://schemas.openxmlformats.org/officeDocument/2006/relationships/hyperlink" Target="https://lms.uconn.edu/ultra/courses/_80016_1/cl/outline" TargetMode="External" Id="rId33" /><Relationship Type="http://schemas.openxmlformats.org/officeDocument/2006/relationships/theme" Target="theme/theme1.xml" Id="rId38" /><Relationship Type="http://schemas.openxmlformats.org/officeDocument/2006/relationships/styles" Target="styles.xml" Id="rId2" /><Relationship Type="http://schemas.openxmlformats.org/officeDocument/2006/relationships/hyperlink" Target="http://www.adobe.com/privacy.html" TargetMode="Externa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writingcenter.uconn.edu/" TargetMode="External" Id="rId11" /><Relationship Type="http://schemas.openxmlformats.org/officeDocument/2006/relationships/fontTable" Target="fontTable.xml" Id="rId37" /><Relationship Type="http://schemas.openxmlformats.org/officeDocument/2006/relationships/footnotes" Target="footnotes.xml" Id="rId5" /><Relationship Type="http://schemas.openxmlformats.org/officeDocument/2006/relationships/hyperlink" Target="https://counseling.uconn.edu/" TargetMode="External" Id="rId15" /><Relationship Type="http://schemas.openxmlformats.org/officeDocument/2006/relationships/hyperlink" Target="http://www.adobe.com/accessibility/products/reader.html" TargetMode="External" Id="rId28" /><Relationship Type="http://schemas.openxmlformats.org/officeDocument/2006/relationships/header" Target="header1.xml" Id="rId36" /><Relationship Type="http://schemas.openxmlformats.org/officeDocument/2006/relationships/hyperlink" Target="https://achieve.uconn.edu/" TargetMode="External" Id="rId10" /><Relationship Type="http://schemas.openxmlformats.org/officeDocument/2006/relationships/webSettings" Target="webSettings.xml" Id="rId4" /><Relationship Type="http://schemas.openxmlformats.org/officeDocument/2006/relationships/hyperlink" Target="https://dos.uconn.edu/" TargetMode="External" Id="rId9" /><Relationship Type="http://schemas.openxmlformats.org/officeDocument/2006/relationships/hyperlink" Target="https://titleix.uconn.edu/title-ix-at-uconn/about-title-ix-uconn/" TargetMode="External" Id="rId14" /><Relationship Type="http://schemas.openxmlformats.org/officeDocument/2006/relationships/hyperlink" Target="http://www.adobe.com/products/acrobat/readstep2.html" TargetMode="External" Id="rId27" /><Relationship Type="http://schemas.openxmlformats.org/officeDocument/2006/relationships/hyperlink" Target="http://www.oire.uconn.edu/" TargetMode="External" Id="rId35" /><Relationship Type="http://schemas.openxmlformats.org/officeDocument/2006/relationships/hyperlink" Target="https://counseling.uconn.edu/" TargetMode="External" Id="Rdbd29e733182445e" /><Relationship Type="http://schemas.openxmlformats.org/officeDocument/2006/relationships/hyperlink" Target="https://counseling.uconn.edu/" TargetMode="External" Id="Rd2258f9210fd4992" /><Relationship Type="http://schemas.openxmlformats.org/officeDocument/2006/relationships/hyperlink" Target="https://nam10.safelinks.protection.outlook.com/?url=https%3A%2F%2Fcounseling.uconn.edu%2F&amp;data=02%7C01%7Csuzanne.lafleur%40uconn.edu%7C8de70653941b46a391c008d82eaa9de5%7C17f1a87e2a254eaab9df9d439034b080%7C0%7C0%7C637310657616301680&amp;sdata=sV755zd9%2F4RCEkS3OHYwdjGjGkZRLNVdHklZLtnhHSI%3D&amp;reserved=0" TargetMode="External" Id="R5afe3c2f12e74df0" /><Relationship Type="http://schemas.openxmlformats.org/officeDocument/2006/relationships/hyperlink" Target="https://nam10.safelinks.protection.outlook.com/?url=https%3A%2F%2Fcounseling.uconn.edu%2F&amp;data=02%7C01%7Csuzanne.lafleur%40uconn.edu%7C8de70653941b46a391c008d82eaa9de5%7C17f1a87e2a254eaab9df9d439034b080%7C0%7C0%7C637310657616301680&amp;sdata=sV755zd9%2F4RCEkS3OHYwdjGjGkZRLNVdHklZLtnhHSI%3D&amp;reserved=0" TargetMode="External" Id="R92c7e330945c49bb" /><Relationship Type="http://schemas.openxmlformats.org/officeDocument/2006/relationships/hyperlink" Target="https://nam10.safelinks.protection.outlook.com/?url=https%3A%2F%2Fcounseling.uconn.edu%2F&amp;data=02%7C01%7Csuzanne.lafleur%40uconn.edu%7C8de70653941b46a391c008d82eaa9de5%7C17f1a87e2a254eaab9df9d439034b080%7C0%7C0%7C637310657616301680&amp;sdata=sV755zd9%2F4RCEkS3OHYwdjGjGkZRLNVdHklZLtnhHSI%3D&amp;reserved=0" TargetMode="External" Id="R0e09c4e5920f4b17" /><Relationship Type="http://schemas.openxmlformats.org/officeDocument/2006/relationships/hyperlink" Target="https://studenthealth.uconn.edu/updates-events/coronavirus/" TargetMode="External" Id="R94d7dfc2fedf4e82" /><Relationship Type="http://schemas.openxmlformats.org/officeDocument/2006/relationships/hyperlink" Target="https://studenthealth.uconn.edu/updates-events/coronavirus/" TargetMode="External" Id="R232ddd1e9ee84323" /><Relationship Type="http://schemas.openxmlformats.org/officeDocument/2006/relationships/hyperlink" Target="https://onlinestudent.uconn.edu/learn--more/" TargetMode="External" Id="R5743cf3931db47ac" /><Relationship Type="http://schemas.openxmlformats.org/officeDocument/2006/relationships/hyperlink" Target="http://csd.uconn.edu/" TargetMode="External" Id="Re1a461b9cb204dac" /><Relationship Type="http://schemas.openxmlformats.org/officeDocument/2006/relationships/hyperlink" Target="http://www.blackboard.com/platforms/learn/resources/accessibility.aspx" TargetMode="External" Id="R5bf21ea5fd314d4a" /><Relationship Type="http://schemas.openxmlformats.org/officeDocument/2006/relationships/hyperlink" Target="http://www.blackboard.com/footer/privacy-policy.aspx" TargetMode="External" Id="Ra281c73c27b74087" /><Relationship Type="http://schemas.openxmlformats.org/officeDocument/2006/relationships/hyperlink" Target="http://huskyct.uconn.edu/" TargetMode="External" Id="R77614dc4b04e4047" /><Relationship Type="http://schemas.openxmlformats.org/officeDocument/2006/relationships/hyperlink" Target="http://helpcenter.uconn.edu/" TargetMode="External" Id="Rf3aee8398bf74c53" /><Relationship Type="http://schemas.openxmlformats.org/officeDocument/2006/relationships/hyperlink" Target="http://www.ecampus24x7.uconn.edu/" TargetMode="External" Id="Rf5b19e3c914348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Maifi Khan</dc:creator>
  <lastModifiedBy>Pepin, Luke</lastModifiedBy>
  <revision>73</revision>
  <dcterms:created xsi:type="dcterms:W3CDTF">2021-01-10T06:29:00.0000000Z</dcterms:created>
  <dcterms:modified xsi:type="dcterms:W3CDTF">2024-04-14T17:55:11.5906161Z</dcterms:modified>
</coreProperties>
</file>