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56607" w:rsidR="00856607" w:rsidP="00F33AA8" w:rsidRDefault="00F33AA8" w14:paraId="4C771013" w14:textId="77777777">
      <w:pPr>
        <w:rPr>
          <w:b/>
          <w:bCs/>
        </w:rPr>
      </w:pPr>
      <w:r w:rsidRPr="00856607">
        <w:rPr>
          <w:b/>
          <w:bCs/>
        </w:rPr>
        <w:t>World Regional Geography Activity</w:t>
      </w:r>
      <w:r w:rsidRPr="00856607" w:rsidR="00955EFF">
        <w:rPr>
          <w:b/>
          <w:bCs/>
        </w:rPr>
        <w:t>:</w:t>
      </w:r>
      <w:r w:rsidRPr="00856607" w:rsidR="00856607">
        <w:rPr>
          <w:b/>
          <w:bCs/>
        </w:rPr>
        <w:t xml:space="preserve"> Indices of wealth, health, and happiness</w:t>
      </w:r>
    </w:p>
    <w:p w:rsidR="00F33AA8" w:rsidP="00F33AA8" w:rsidRDefault="00955EFF" w14:paraId="5F4BB0D9" w14:textId="5BC3F8D0">
      <w:pPr>
        <w:rPr/>
      </w:pPr>
      <w:r w:rsidR="00955EFF">
        <w:rPr/>
        <w:t>Name</w:t>
      </w:r>
      <w:r w:rsidR="00F33AA8">
        <w:rPr/>
        <w:t>:</w:t>
      </w:r>
      <w:r w:rsidR="6F184D22">
        <w:rPr/>
        <w:t xml:space="preserve"> </w:t>
      </w:r>
      <w:r w:rsidR="067BD8DC">
        <w:rPr/>
        <w:t>Luke Pepin</w:t>
      </w:r>
    </w:p>
    <w:p w:rsidR="00856607" w:rsidP="00F33AA8" w:rsidRDefault="00856607" w14:paraId="26C50B7B" w14:textId="7ED7BBD1">
      <w:r>
        <w:t>Through various chapters of the book, we have explored different ways of measuring the well-being of societies. These include Population, Gross National Income (GNI, use Gross National Product GNP if you can’t find this, although it doesn’t include foreign income, Chapter 3), Per Capita Income (GNI/Population), Human Development Index (HDI, Chapter 3), and Gross National Happiness (GNH, Chapter 6). Please use online resources to identify these values for India, Pakistan, Bhutan, Bangladesh, Nepal, and Sri Lanka and then answer the questions below.</w:t>
      </w:r>
    </w:p>
    <w:tbl>
      <w:tblPr>
        <w:tblStyle w:val="TableGrid"/>
        <w:tblW w:w="0" w:type="auto"/>
        <w:tblLook w:val="04A0" w:firstRow="1" w:lastRow="0" w:firstColumn="1" w:lastColumn="0" w:noHBand="0" w:noVBand="1"/>
      </w:tblPr>
      <w:tblGrid>
        <w:gridCol w:w="1733"/>
        <w:gridCol w:w="1719"/>
        <w:gridCol w:w="1459"/>
        <w:gridCol w:w="1548"/>
        <w:gridCol w:w="1546"/>
        <w:gridCol w:w="1571"/>
      </w:tblGrid>
      <w:tr w:rsidR="00856607" w:rsidTr="4C81DD40" w14:paraId="24D3A74E" w14:textId="77777777">
        <w:tc>
          <w:tcPr>
            <w:tcW w:w="1733" w:type="dxa"/>
            <w:tcMar/>
          </w:tcPr>
          <w:p w:rsidR="00856607" w:rsidP="00F33AA8" w:rsidRDefault="00856607" w14:paraId="0EB97FDD" w14:textId="26A0C31C">
            <w:r>
              <w:t>Country</w:t>
            </w:r>
          </w:p>
        </w:tc>
        <w:tc>
          <w:tcPr>
            <w:tcW w:w="1719" w:type="dxa"/>
            <w:tcMar/>
          </w:tcPr>
          <w:p w:rsidR="00856607" w:rsidP="00F33AA8" w:rsidRDefault="00856607" w14:paraId="7D6AF309" w14:textId="5BF979B4">
            <w:r>
              <w:t>Population</w:t>
            </w:r>
          </w:p>
        </w:tc>
        <w:tc>
          <w:tcPr>
            <w:tcW w:w="1459" w:type="dxa"/>
            <w:tcMar/>
          </w:tcPr>
          <w:p w:rsidR="00856607" w:rsidP="00F33AA8" w:rsidRDefault="00856607" w14:paraId="773B7232" w14:textId="6C3E9F8D">
            <w:r>
              <w:t>GNI</w:t>
            </w:r>
          </w:p>
        </w:tc>
        <w:tc>
          <w:tcPr>
            <w:tcW w:w="1548" w:type="dxa"/>
            <w:tcMar/>
          </w:tcPr>
          <w:p w:rsidR="00856607" w:rsidP="00F33AA8" w:rsidRDefault="00856607" w14:paraId="0AFA917D" w14:textId="5110BB3E">
            <w:r>
              <w:t>PCI</w:t>
            </w:r>
          </w:p>
        </w:tc>
        <w:tc>
          <w:tcPr>
            <w:tcW w:w="1546" w:type="dxa"/>
            <w:tcMar/>
          </w:tcPr>
          <w:p w:rsidR="00856607" w:rsidP="00F33AA8" w:rsidRDefault="00856607" w14:paraId="49AC2D92" w14:textId="0469CCE4">
            <w:r>
              <w:t>HDI</w:t>
            </w:r>
          </w:p>
        </w:tc>
        <w:tc>
          <w:tcPr>
            <w:tcW w:w="1571" w:type="dxa"/>
            <w:tcMar/>
          </w:tcPr>
          <w:p w:rsidR="00856607" w:rsidP="00F33AA8" w:rsidRDefault="00856607" w14:paraId="6D5D069D" w14:textId="2F534AC3">
            <w:r>
              <w:t>GNH</w:t>
            </w:r>
          </w:p>
        </w:tc>
      </w:tr>
      <w:tr w:rsidR="00856607" w:rsidTr="4C81DD40" w14:paraId="67C4F161" w14:textId="77777777">
        <w:tc>
          <w:tcPr>
            <w:tcW w:w="1733" w:type="dxa"/>
            <w:tcMar/>
          </w:tcPr>
          <w:p w:rsidR="00856607" w:rsidP="00F33AA8" w:rsidRDefault="00856607" w14:paraId="66C60EF6" w14:textId="5517D364">
            <w:r>
              <w:t>Bangladesh</w:t>
            </w:r>
          </w:p>
        </w:tc>
        <w:tc>
          <w:tcPr>
            <w:tcW w:w="1719" w:type="dxa"/>
            <w:tcMar/>
          </w:tcPr>
          <w:p w:rsidR="00856607" w:rsidP="00F33AA8" w:rsidRDefault="00856607" w14:paraId="5738D2F9" w14:textId="49183209">
            <w:pPr>
              <w:rPr/>
            </w:pPr>
            <w:r w:rsidR="11B4826A">
              <w:rPr/>
              <w:t>164</w:t>
            </w:r>
          </w:p>
        </w:tc>
        <w:tc>
          <w:tcPr>
            <w:tcW w:w="1459" w:type="dxa"/>
            <w:tcMar/>
          </w:tcPr>
          <w:p w:rsidR="00856607" w:rsidP="00F33AA8" w:rsidRDefault="00856607" w14:paraId="0A84966B" w14:textId="1CC1B86B">
            <w:pPr>
              <w:rPr/>
            </w:pPr>
            <w:r w:rsidR="477C128F">
              <w:rPr/>
              <w:t>321</w:t>
            </w:r>
          </w:p>
        </w:tc>
        <w:tc>
          <w:tcPr>
            <w:tcW w:w="1548" w:type="dxa"/>
            <w:tcMar/>
          </w:tcPr>
          <w:p w:rsidR="00856607" w:rsidP="00F33AA8" w:rsidRDefault="00856607" w14:paraId="3A0291F8" w14:textId="35608090">
            <w:pPr>
              <w:rPr/>
            </w:pPr>
            <w:r w:rsidR="5CA26241">
              <w:rPr/>
              <w:t>1950</w:t>
            </w:r>
          </w:p>
        </w:tc>
        <w:tc>
          <w:tcPr>
            <w:tcW w:w="1546" w:type="dxa"/>
            <w:tcMar/>
          </w:tcPr>
          <w:p w:rsidR="00856607" w:rsidP="00F33AA8" w:rsidRDefault="00856607" w14:paraId="0FA6A612" w14:textId="686086FF">
            <w:pPr>
              <w:rPr/>
            </w:pPr>
            <w:r w:rsidR="5CA26241">
              <w:rPr/>
              <w:t>0.608</w:t>
            </w:r>
          </w:p>
        </w:tc>
        <w:tc>
          <w:tcPr>
            <w:tcW w:w="1571" w:type="dxa"/>
            <w:tcMar/>
          </w:tcPr>
          <w:p w:rsidR="00856607" w:rsidP="00F33AA8" w:rsidRDefault="00856607" w14:paraId="073DC541" w14:textId="27D9A66B">
            <w:pPr>
              <w:rPr/>
            </w:pPr>
            <w:r w:rsidR="22176C3B">
              <w:rPr/>
              <w:t>Moderate</w:t>
            </w:r>
          </w:p>
        </w:tc>
      </w:tr>
      <w:tr w:rsidR="00856607" w:rsidTr="4C81DD40" w14:paraId="12A28A0D" w14:textId="77777777">
        <w:tc>
          <w:tcPr>
            <w:tcW w:w="1733" w:type="dxa"/>
            <w:tcMar/>
          </w:tcPr>
          <w:p w:rsidR="00856607" w:rsidP="00F33AA8" w:rsidRDefault="00856607" w14:paraId="096CFADF" w14:textId="029509BB">
            <w:r>
              <w:t>Bhutan</w:t>
            </w:r>
          </w:p>
        </w:tc>
        <w:tc>
          <w:tcPr>
            <w:tcW w:w="1719" w:type="dxa"/>
            <w:tcMar/>
          </w:tcPr>
          <w:p w:rsidR="00856607" w:rsidP="00F33AA8" w:rsidRDefault="00856607" w14:paraId="34E0EE51" w14:textId="79FB69DD">
            <w:pPr>
              <w:rPr/>
            </w:pPr>
            <w:r w:rsidR="21B6E417">
              <w:rPr/>
              <w:t>&lt;1</w:t>
            </w:r>
          </w:p>
        </w:tc>
        <w:tc>
          <w:tcPr>
            <w:tcW w:w="1459" w:type="dxa"/>
            <w:tcMar/>
          </w:tcPr>
          <w:p w:rsidR="00856607" w:rsidP="00F33AA8" w:rsidRDefault="00856607" w14:paraId="49F93B18" w14:textId="57488912">
            <w:pPr>
              <w:rPr/>
            </w:pPr>
            <w:r w:rsidR="687A2D59">
              <w:rPr/>
              <w:t>2</w:t>
            </w:r>
          </w:p>
        </w:tc>
        <w:tc>
          <w:tcPr>
            <w:tcW w:w="1548" w:type="dxa"/>
            <w:tcMar/>
          </w:tcPr>
          <w:p w:rsidR="00856607" w:rsidP="00F33AA8" w:rsidRDefault="00856607" w14:paraId="342360D5" w14:textId="5FC252F2">
            <w:pPr>
              <w:rPr/>
            </w:pPr>
            <w:r w:rsidR="2843E19E">
              <w:rPr/>
              <w:t>3120</w:t>
            </w:r>
          </w:p>
        </w:tc>
        <w:tc>
          <w:tcPr>
            <w:tcW w:w="1546" w:type="dxa"/>
            <w:tcMar/>
          </w:tcPr>
          <w:p w:rsidR="00856607" w:rsidP="00F33AA8" w:rsidRDefault="00856607" w14:paraId="4C46A930" w14:textId="3E37A76F">
            <w:pPr>
              <w:rPr/>
            </w:pPr>
            <w:r w:rsidR="55F2A77B">
              <w:rPr/>
              <w:t>0.654</w:t>
            </w:r>
          </w:p>
        </w:tc>
        <w:tc>
          <w:tcPr>
            <w:tcW w:w="1571" w:type="dxa"/>
            <w:tcMar/>
          </w:tcPr>
          <w:p w:rsidR="00856607" w:rsidP="00F33AA8" w:rsidRDefault="00856607" w14:paraId="4DD58029" w14:textId="2C58F3D7">
            <w:pPr>
              <w:rPr/>
            </w:pPr>
            <w:r w:rsidR="23C142DF">
              <w:rPr/>
              <w:t>High</w:t>
            </w:r>
          </w:p>
        </w:tc>
      </w:tr>
      <w:tr w:rsidR="00856607" w:rsidTr="4C81DD40" w14:paraId="64CA8E35" w14:textId="77777777">
        <w:tc>
          <w:tcPr>
            <w:tcW w:w="1733" w:type="dxa"/>
            <w:tcMar/>
          </w:tcPr>
          <w:p w:rsidR="00856607" w:rsidP="00F33AA8" w:rsidRDefault="00856607" w14:paraId="0096D072" w14:textId="59FB9F91">
            <w:r>
              <w:t>India</w:t>
            </w:r>
          </w:p>
        </w:tc>
        <w:tc>
          <w:tcPr>
            <w:tcW w:w="1719" w:type="dxa"/>
            <w:tcMar/>
          </w:tcPr>
          <w:p w:rsidR="00856607" w:rsidP="00F33AA8" w:rsidRDefault="00856607" w14:paraId="34C74FF9" w14:textId="21803651">
            <w:pPr>
              <w:rPr/>
            </w:pPr>
            <w:r w:rsidR="2E96872D">
              <w:rPr/>
              <w:t>1366</w:t>
            </w:r>
          </w:p>
        </w:tc>
        <w:tc>
          <w:tcPr>
            <w:tcW w:w="1459" w:type="dxa"/>
            <w:tcMar/>
          </w:tcPr>
          <w:p w:rsidR="00856607" w:rsidP="00F33AA8" w:rsidRDefault="00856607" w14:paraId="7D14C7CC" w14:textId="56EFADD8">
            <w:pPr>
              <w:rPr/>
            </w:pPr>
            <w:r w:rsidR="60F6F86D">
              <w:rPr/>
              <w:t>10386</w:t>
            </w:r>
          </w:p>
        </w:tc>
        <w:tc>
          <w:tcPr>
            <w:tcW w:w="1548" w:type="dxa"/>
            <w:tcMar/>
          </w:tcPr>
          <w:p w:rsidR="00856607" w:rsidP="00F33AA8" w:rsidRDefault="00856607" w14:paraId="5D53E3E4" w14:textId="6980317D">
            <w:pPr>
              <w:rPr/>
            </w:pPr>
            <w:r w:rsidR="181B18CE">
              <w:rPr/>
              <w:t>7600</w:t>
            </w:r>
          </w:p>
        </w:tc>
        <w:tc>
          <w:tcPr>
            <w:tcW w:w="1546" w:type="dxa"/>
            <w:tcMar/>
          </w:tcPr>
          <w:p w:rsidR="00856607" w:rsidP="00F33AA8" w:rsidRDefault="00856607" w14:paraId="765A7E66" w14:textId="17B9B3C2">
            <w:pPr>
              <w:rPr/>
            </w:pPr>
            <w:r w:rsidR="176FDFE1">
              <w:rPr/>
              <w:t>0.645</w:t>
            </w:r>
          </w:p>
        </w:tc>
        <w:tc>
          <w:tcPr>
            <w:tcW w:w="1571" w:type="dxa"/>
            <w:tcMar/>
          </w:tcPr>
          <w:p w:rsidR="00856607" w:rsidP="00F33AA8" w:rsidRDefault="00856607" w14:paraId="08B00C0A" w14:textId="3D9D81ED">
            <w:pPr>
              <w:rPr/>
            </w:pPr>
            <w:r w:rsidR="6C3F32C7">
              <w:rPr/>
              <w:t>Moderate</w:t>
            </w:r>
          </w:p>
        </w:tc>
      </w:tr>
      <w:tr w:rsidR="00856607" w:rsidTr="4C81DD40" w14:paraId="7C74C020" w14:textId="77777777">
        <w:tc>
          <w:tcPr>
            <w:tcW w:w="1733" w:type="dxa"/>
            <w:tcMar/>
          </w:tcPr>
          <w:p w:rsidR="00856607" w:rsidP="00F33AA8" w:rsidRDefault="00856607" w14:paraId="49BE7865" w14:textId="22089C29">
            <w:r>
              <w:t>Nepal</w:t>
            </w:r>
          </w:p>
        </w:tc>
        <w:tc>
          <w:tcPr>
            <w:tcW w:w="1719" w:type="dxa"/>
            <w:tcMar/>
          </w:tcPr>
          <w:p w:rsidR="00856607" w:rsidP="00F33AA8" w:rsidRDefault="00856607" w14:paraId="2B1D9F2C" w14:textId="362292CF">
            <w:pPr>
              <w:rPr/>
            </w:pPr>
            <w:r w:rsidR="454740DC">
              <w:rPr/>
              <w:t>29</w:t>
            </w:r>
          </w:p>
        </w:tc>
        <w:tc>
          <w:tcPr>
            <w:tcW w:w="1459" w:type="dxa"/>
            <w:tcMar/>
          </w:tcPr>
          <w:p w:rsidR="00856607" w:rsidP="00F33AA8" w:rsidRDefault="00856607" w14:paraId="7513ABFB" w14:textId="24200D7B">
            <w:pPr>
              <w:rPr/>
            </w:pPr>
            <w:r w:rsidR="53CB8F91">
              <w:rPr/>
              <w:t>102</w:t>
            </w:r>
          </w:p>
        </w:tc>
        <w:tc>
          <w:tcPr>
            <w:tcW w:w="1548" w:type="dxa"/>
            <w:tcMar/>
          </w:tcPr>
          <w:p w:rsidR="00856607" w:rsidP="00F33AA8" w:rsidRDefault="00856607" w14:paraId="2A7024B7" w14:textId="0C6D66B1">
            <w:pPr>
              <w:rPr/>
            </w:pPr>
            <w:r w:rsidR="7277EF91">
              <w:rPr/>
              <w:t>3520</w:t>
            </w:r>
          </w:p>
        </w:tc>
        <w:tc>
          <w:tcPr>
            <w:tcW w:w="1546" w:type="dxa"/>
            <w:tcMar/>
          </w:tcPr>
          <w:p w:rsidR="00856607" w:rsidP="00F33AA8" w:rsidRDefault="00856607" w14:paraId="2B3D5021" w14:textId="1B7AA62F">
            <w:pPr>
              <w:rPr/>
            </w:pPr>
            <w:r w:rsidR="69B71BB7">
              <w:rPr/>
              <w:t>0.607</w:t>
            </w:r>
          </w:p>
        </w:tc>
        <w:tc>
          <w:tcPr>
            <w:tcW w:w="1571" w:type="dxa"/>
            <w:tcMar/>
          </w:tcPr>
          <w:p w:rsidR="00856607" w:rsidP="00F33AA8" w:rsidRDefault="00856607" w14:paraId="6A37DF0C" w14:textId="2B392381">
            <w:pPr>
              <w:rPr/>
            </w:pPr>
            <w:r w:rsidR="12A77D36">
              <w:rPr/>
              <w:t>M</w:t>
            </w:r>
            <w:r w:rsidR="14691C4D">
              <w:rPr/>
              <w:t>o</w:t>
            </w:r>
            <w:r w:rsidR="12A77D36">
              <w:rPr/>
              <w:t>derate</w:t>
            </w:r>
          </w:p>
        </w:tc>
      </w:tr>
      <w:tr w:rsidR="00856607" w:rsidTr="4C81DD40" w14:paraId="46FDAD7D" w14:textId="77777777">
        <w:tc>
          <w:tcPr>
            <w:tcW w:w="1733" w:type="dxa"/>
            <w:tcMar/>
          </w:tcPr>
          <w:p w:rsidR="00856607" w:rsidP="00F33AA8" w:rsidRDefault="00856607" w14:paraId="25FB73A1" w14:textId="73DB6C0C">
            <w:r>
              <w:t>Pakistan</w:t>
            </w:r>
          </w:p>
        </w:tc>
        <w:tc>
          <w:tcPr>
            <w:tcW w:w="1719" w:type="dxa"/>
            <w:tcMar/>
          </w:tcPr>
          <w:p w:rsidR="00856607" w:rsidP="00F33AA8" w:rsidRDefault="00856607" w14:paraId="3A8F9F76" w14:textId="393A56B2">
            <w:pPr>
              <w:rPr/>
            </w:pPr>
            <w:r w:rsidR="3CFC05E4">
              <w:rPr/>
              <w:t>220</w:t>
            </w:r>
          </w:p>
        </w:tc>
        <w:tc>
          <w:tcPr>
            <w:tcW w:w="1459" w:type="dxa"/>
            <w:tcMar/>
          </w:tcPr>
          <w:p w:rsidR="00856607" w:rsidP="00F33AA8" w:rsidRDefault="00856607" w14:paraId="06129893" w14:textId="6E9805F1">
            <w:pPr>
              <w:rPr/>
            </w:pPr>
            <w:r w:rsidR="48634CFD">
              <w:rPr/>
              <w:t>1232</w:t>
            </w:r>
          </w:p>
        </w:tc>
        <w:tc>
          <w:tcPr>
            <w:tcW w:w="1548" w:type="dxa"/>
            <w:tcMar/>
          </w:tcPr>
          <w:p w:rsidR="00856607" w:rsidP="00F33AA8" w:rsidRDefault="00856607" w14:paraId="32E53FA5" w14:textId="399EF1F2">
            <w:pPr>
              <w:rPr/>
            </w:pPr>
            <w:r w:rsidR="02D2726E">
              <w:rPr/>
              <w:t>5580</w:t>
            </w:r>
          </w:p>
        </w:tc>
        <w:tc>
          <w:tcPr>
            <w:tcW w:w="1546" w:type="dxa"/>
            <w:tcMar/>
          </w:tcPr>
          <w:p w:rsidR="00856607" w:rsidP="00F33AA8" w:rsidRDefault="00856607" w14:paraId="1FC76540" w14:textId="4B82C266">
            <w:pPr>
              <w:rPr/>
            </w:pPr>
            <w:r w:rsidR="7F6DBDC1">
              <w:rPr/>
              <w:t>0.562</w:t>
            </w:r>
          </w:p>
        </w:tc>
        <w:tc>
          <w:tcPr>
            <w:tcW w:w="1571" w:type="dxa"/>
            <w:tcMar/>
          </w:tcPr>
          <w:p w:rsidR="00856607" w:rsidP="00F33AA8" w:rsidRDefault="00856607" w14:paraId="3F840697" w14:textId="7A88E4E0">
            <w:pPr>
              <w:rPr/>
            </w:pPr>
            <w:r w:rsidR="5B281A19">
              <w:rPr/>
              <w:t>Low</w:t>
            </w:r>
          </w:p>
        </w:tc>
      </w:tr>
      <w:tr w:rsidR="00856607" w:rsidTr="4C81DD40" w14:paraId="75532BA9" w14:textId="77777777">
        <w:tc>
          <w:tcPr>
            <w:tcW w:w="1733" w:type="dxa"/>
            <w:tcMar/>
          </w:tcPr>
          <w:p w:rsidR="00856607" w:rsidP="00F33AA8" w:rsidRDefault="00856607" w14:paraId="0CF57E10" w14:textId="152825C5">
            <w:r>
              <w:t>Sri Lanka</w:t>
            </w:r>
          </w:p>
        </w:tc>
        <w:tc>
          <w:tcPr>
            <w:tcW w:w="1719" w:type="dxa"/>
            <w:tcMar/>
          </w:tcPr>
          <w:p w:rsidR="00856607" w:rsidP="00F33AA8" w:rsidRDefault="00856607" w14:paraId="40F1E3A2" w14:textId="52718AD5">
            <w:pPr>
              <w:rPr/>
            </w:pPr>
            <w:r w:rsidR="3B9F252B">
              <w:rPr/>
              <w:t>21</w:t>
            </w:r>
          </w:p>
        </w:tc>
        <w:tc>
          <w:tcPr>
            <w:tcW w:w="1459" w:type="dxa"/>
            <w:tcMar/>
          </w:tcPr>
          <w:p w:rsidR="00856607" w:rsidP="00F33AA8" w:rsidRDefault="00856607" w14:paraId="07197DD1" w14:textId="142FEE65">
            <w:pPr>
              <w:rPr/>
            </w:pPr>
            <w:r w:rsidR="259D91DB">
              <w:rPr/>
              <w:t>94</w:t>
            </w:r>
          </w:p>
        </w:tc>
        <w:tc>
          <w:tcPr>
            <w:tcW w:w="1548" w:type="dxa"/>
            <w:tcMar/>
          </w:tcPr>
          <w:p w:rsidR="00856607" w:rsidP="00F33AA8" w:rsidRDefault="00856607" w14:paraId="1AB6A40E" w14:textId="6F0052A5">
            <w:pPr>
              <w:rPr/>
            </w:pPr>
            <w:r w:rsidR="259D91DB">
              <w:rPr/>
              <w:t>4390</w:t>
            </w:r>
          </w:p>
        </w:tc>
        <w:tc>
          <w:tcPr>
            <w:tcW w:w="1546" w:type="dxa"/>
            <w:tcMar/>
          </w:tcPr>
          <w:p w:rsidR="00856607" w:rsidP="00F33AA8" w:rsidRDefault="00856607" w14:paraId="6BC07DA2" w14:textId="169D7248">
            <w:pPr>
              <w:rPr/>
            </w:pPr>
            <w:r w:rsidR="5F931383">
              <w:rPr/>
              <w:t>0.782</w:t>
            </w:r>
          </w:p>
        </w:tc>
        <w:tc>
          <w:tcPr>
            <w:tcW w:w="1571" w:type="dxa"/>
            <w:tcMar/>
          </w:tcPr>
          <w:p w:rsidR="00856607" w:rsidP="00F33AA8" w:rsidRDefault="00856607" w14:paraId="52A093CE" w14:textId="1724B339">
            <w:pPr>
              <w:rPr/>
            </w:pPr>
            <w:r w:rsidR="5B281A19">
              <w:rPr/>
              <w:t>High</w:t>
            </w:r>
          </w:p>
        </w:tc>
      </w:tr>
    </w:tbl>
    <w:p w:rsidR="00856607" w:rsidP="003E60E7" w:rsidRDefault="003E60E7" w14:paraId="63F88243" w14:textId="17921FD9" w14:noSpellErr="1">
      <w:pPr>
        <w:pStyle w:val="ListParagraph"/>
        <w:numPr>
          <w:ilvl w:val="0"/>
          <w:numId w:val="5"/>
        </w:numPr>
        <w:rPr/>
      </w:pPr>
      <w:r w:rsidR="003E60E7">
        <w:rPr/>
        <w:t>Briefly examine which countries have the greatest economic wealth (GNI) and greatest wealth per person (PCI). What are some factors that might explain the wealthiest and poorest countries?</w:t>
      </w:r>
    </w:p>
    <w:p w:rsidR="003E60E7" w:rsidP="4C81DD40" w:rsidRDefault="003E60E7" w14:paraId="732FCC6B" w14:textId="240AE086">
      <w:pPr>
        <w:pStyle w:val="Normal"/>
        <w:ind w:left="0" w:firstLine="720"/>
        <w:rPr/>
      </w:pPr>
      <w:r w:rsidR="4EFDC516">
        <w:rPr/>
        <w:t>Out of these South Asia Countries:</w:t>
      </w:r>
    </w:p>
    <w:p w:rsidR="003E60E7" w:rsidP="4C81DD40" w:rsidRDefault="003E60E7" w14:paraId="2986BC1B" w14:textId="29EDAF75">
      <w:pPr>
        <w:pStyle w:val="Normal"/>
        <w:ind w:left="0"/>
        <w:rPr/>
      </w:pPr>
      <w:r w:rsidR="4EFDC516">
        <w:rPr/>
        <w:t>Greatest GNI: India</w:t>
      </w:r>
      <w:r w:rsidR="1B8E155D">
        <w:rPr/>
        <w:t xml:space="preserve">, having the largest </w:t>
      </w:r>
      <w:r w:rsidR="09771080">
        <w:rPr/>
        <w:t>population contributes greatly to their GNI</w:t>
      </w:r>
    </w:p>
    <w:p w:rsidR="003E60E7" w:rsidP="4C81DD40" w:rsidRDefault="003E60E7" w14:paraId="5BDC8F03" w14:textId="6D08EEC2">
      <w:pPr>
        <w:pStyle w:val="Normal"/>
        <w:ind w:left="0" w:firstLine="720"/>
        <w:rPr/>
      </w:pPr>
      <w:r w:rsidR="4EFDC516">
        <w:rPr/>
        <w:t>Greatest PCI: Bhutan</w:t>
      </w:r>
      <w:r w:rsidR="439533F4">
        <w:rPr/>
        <w:t xml:space="preserve">, could have </w:t>
      </w:r>
      <w:r w:rsidR="3E686646">
        <w:rPr/>
        <w:t>higher tourism, exports that result in a higher PCI</w:t>
      </w:r>
    </w:p>
    <w:p w:rsidR="3E686646" w:rsidP="4C81DD40" w:rsidRDefault="3E686646" w14:paraId="500F5819" w14:textId="5E9FFC1F">
      <w:pPr>
        <w:pStyle w:val="Normal"/>
        <w:ind w:left="720" w:firstLine="0"/>
        <w:rPr/>
      </w:pPr>
      <w:r w:rsidR="3E686646">
        <w:rPr/>
        <w:t xml:space="preserve">Some </w:t>
      </w:r>
      <w:r w:rsidR="1B81A506">
        <w:rPr/>
        <w:t>factors</w:t>
      </w:r>
      <w:r w:rsidR="3E686646">
        <w:rPr/>
        <w:t xml:space="preserve"> th</w:t>
      </w:r>
      <w:r w:rsidR="2B302917">
        <w:rPr/>
        <w:t>at</w:t>
      </w:r>
      <w:r w:rsidR="3E686646">
        <w:rPr/>
        <w:t xml:space="preserve"> might explain </w:t>
      </w:r>
      <w:r w:rsidR="27322983">
        <w:rPr/>
        <w:t xml:space="preserve">economic </w:t>
      </w:r>
      <w:r w:rsidR="7D68F5D2">
        <w:rPr/>
        <w:t xml:space="preserve">disparities are natural resources, industrialization, government </w:t>
      </w:r>
      <w:r w:rsidR="7D68F5D2">
        <w:rPr/>
        <w:t>efficiency</w:t>
      </w:r>
      <w:r w:rsidR="7D68F5D2">
        <w:rPr/>
        <w:t xml:space="preserve"> and infrastructure</w:t>
      </w:r>
      <w:r w:rsidR="3E686646">
        <w:rPr/>
        <w:t xml:space="preserve"> </w:t>
      </w:r>
    </w:p>
    <w:p w:rsidR="003E60E7" w:rsidP="003E60E7" w:rsidRDefault="003E60E7" w14:paraId="2BCDF739" w14:textId="325A0D0B">
      <w:pPr>
        <w:pStyle w:val="ListParagraph"/>
        <w:numPr>
          <w:ilvl w:val="0"/>
          <w:numId w:val="5"/>
        </w:numPr>
        <w:rPr/>
      </w:pPr>
      <w:r w:rsidR="003E60E7">
        <w:rPr/>
        <w:t>Now examine HDI. How well do trends in HDI compare with GNI and PCI? What might explain deviations from the differences in wealth between countries?</w:t>
      </w:r>
    </w:p>
    <w:p w:rsidR="003E60E7" w:rsidP="4C81DD40" w:rsidRDefault="003E60E7" w14:paraId="4CC23E61" w14:textId="3E165C09">
      <w:pPr>
        <w:pStyle w:val="Normal"/>
        <w:ind w:left="720" w:firstLine="0"/>
        <w:rPr/>
      </w:pPr>
      <w:r w:rsidR="789AE3C5">
        <w:rPr/>
        <w:t xml:space="preserve">HDI trends </w:t>
      </w:r>
      <w:r w:rsidR="789AE3C5">
        <w:rPr/>
        <w:t>don't</w:t>
      </w:r>
      <w:r w:rsidR="789AE3C5">
        <w:rPr/>
        <w:t xml:space="preserve"> directly align with GNI or PCI. Such as Sri Lanka has a HDI than India despite having a lower GNI and PCI. Differences in wealth can </w:t>
      </w:r>
      <w:r w:rsidR="608D209B">
        <w:rPr/>
        <w:t xml:space="preserve">be a result of social policies, </w:t>
      </w:r>
      <w:r w:rsidR="608D209B">
        <w:rPr/>
        <w:t>education</w:t>
      </w:r>
      <w:r w:rsidR="608D209B">
        <w:rPr/>
        <w:t xml:space="preserve"> and income distribution.</w:t>
      </w:r>
    </w:p>
    <w:p w:rsidR="003E60E7" w:rsidP="4C81DD40" w:rsidRDefault="003E60E7" w14:paraId="06E05947" w14:textId="165C35CC">
      <w:pPr>
        <w:pStyle w:val="Normal"/>
        <w:ind w:left="0"/>
        <w:rPr/>
      </w:pPr>
    </w:p>
    <w:p w:rsidR="003E60E7" w:rsidP="003E60E7" w:rsidRDefault="003E60E7" w14:paraId="43B33696" w14:textId="0513D360">
      <w:pPr>
        <w:pStyle w:val="ListParagraph"/>
        <w:numPr>
          <w:ilvl w:val="0"/>
          <w:numId w:val="5"/>
        </w:numPr>
        <w:rPr/>
      </w:pPr>
      <w:r w:rsidR="003E60E7">
        <w:rPr/>
        <w:t>Finally consider GNH. How do trends in GNH differ from trends in GNI and/or PCI? Look at the criteria for GNH online and consider what might be different in the countries with high GNH but low GNI or PCI and discuss.</w:t>
      </w:r>
    </w:p>
    <w:p w:rsidR="429CF92F" w:rsidP="4C81DD40" w:rsidRDefault="429CF92F" w14:paraId="2CB8F391" w14:textId="6CD69216">
      <w:pPr>
        <w:pStyle w:val="Normal"/>
        <w:ind w:left="720" w:firstLine="0"/>
        <w:rPr/>
      </w:pPr>
      <w:r w:rsidR="429CF92F">
        <w:rPr/>
        <w:t xml:space="preserve">Trends in GNH can differ slightly from GNI and PCI. Countries like Bhutan have a high GNH despite not having the highest GNI or PCI. This </w:t>
      </w:r>
      <w:r w:rsidR="2497684B">
        <w:rPr/>
        <w:t>is because GNH considers holistic well-bein</w:t>
      </w:r>
      <w:r w:rsidR="691EB1BE">
        <w:rPr/>
        <w:t xml:space="preserve">g. Countries with high GNH but low GNI or PCI might prioritize non-material aspects of well-being such as community cohesions and spiritual fulfillment. </w:t>
      </w:r>
    </w:p>
    <w:p w:rsidR="003E60E7" w:rsidP="003E60E7" w:rsidRDefault="003E60E7" w14:paraId="68D2603C" w14:textId="77777777">
      <w:pPr>
        <w:pStyle w:val="ListParagraph"/>
      </w:pPr>
    </w:p>
    <w:p w:rsidR="003E60E7" w:rsidP="003E60E7" w:rsidRDefault="003E60E7" w14:paraId="2A7F1842" w14:textId="29FD4EC3" w14:noSpellErr="1">
      <w:pPr>
        <w:pStyle w:val="ListParagraph"/>
        <w:numPr>
          <w:ilvl w:val="0"/>
          <w:numId w:val="5"/>
        </w:numPr>
        <w:rPr/>
      </w:pPr>
      <w:r w:rsidR="003E60E7">
        <w:rPr/>
        <w:t>Based on these numbers and what goes in them, which measure of a nation’s well-being seems to make the most sense to you and why?</w:t>
      </w:r>
    </w:p>
    <w:p w:rsidR="6FF410CC" w:rsidP="4C81DD40" w:rsidRDefault="6FF410CC" w14:paraId="7C2EFFFA" w14:textId="24C63B89">
      <w:pPr>
        <w:pStyle w:val="Normal"/>
        <w:ind w:left="720" w:firstLine="0"/>
        <w:rPr/>
      </w:pPr>
      <w:r w:rsidR="6FF410CC">
        <w:rPr/>
        <w:t xml:space="preserve">To me, a measure like HDI seems to be the most sensible as it combines economic indicators with social factors like education and healthcare, which </w:t>
      </w:r>
      <w:r w:rsidR="6FF410CC">
        <w:rPr/>
        <w:t>pr</w:t>
      </w:r>
      <w:r w:rsidR="6847415B">
        <w:rPr/>
        <w:t>ovides</w:t>
      </w:r>
      <w:r w:rsidR="6847415B">
        <w:rPr/>
        <w:t xml:space="preserve"> a more comprehensive view of a nation’s well-being.</w:t>
      </w:r>
    </w:p>
    <w:sectPr w:rsidR="003E60E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13203"/>
    <w:multiLevelType w:val="hybridMultilevel"/>
    <w:tmpl w:val="C9543BC4"/>
    <w:lvl w:ilvl="0" w:tplc="273CA9FA">
      <w:start w:val="1"/>
      <w:numFmt w:val="bullet"/>
      <w:lvlText w:val="•"/>
      <w:lvlJc w:val="left"/>
      <w:pPr>
        <w:tabs>
          <w:tab w:val="num" w:pos="720"/>
        </w:tabs>
        <w:ind w:left="720" w:hanging="360"/>
      </w:pPr>
      <w:rPr>
        <w:rFonts w:hint="default" w:ascii="Arial" w:hAnsi="Arial"/>
      </w:rPr>
    </w:lvl>
    <w:lvl w:ilvl="1" w:tplc="54F4ADB2" w:tentative="1">
      <w:start w:val="1"/>
      <w:numFmt w:val="bullet"/>
      <w:lvlText w:val="•"/>
      <w:lvlJc w:val="left"/>
      <w:pPr>
        <w:tabs>
          <w:tab w:val="num" w:pos="1440"/>
        </w:tabs>
        <w:ind w:left="1440" w:hanging="360"/>
      </w:pPr>
      <w:rPr>
        <w:rFonts w:hint="default" w:ascii="Arial" w:hAnsi="Arial"/>
      </w:rPr>
    </w:lvl>
    <w:lvl w:ilvl="2" w:tplc="065658E2" w:tentative="1">
      <w:start w:val="1"/>
      <w:numFmt w:val="bullet"/>
      <w:lvlText w:val="•"/>
      <w:lvlJc w:val="left"/>
      <w:pPr>
        <w:tabs>
          <w:tab w:val="num" w:pos="2160"/>
        </w:tabs>
        <w:ind w:left="2160" w:hanging="360"/>
      </w:pPr>
      <w:rPr>
        <w:rFonts w:hint="default" w:ascii="Arial" w:hAnsi="Arial"/>
      </w:rPr>
    </w:lvl>
    <w:lvl w:ilvl="3" w:tplc="56764FAE" w:tentative="1">
      <w:start w:val="1"/>
      <w:numFmt w:val="bullet"/>
      <w:lvlText w:val="•"/>
      <w:lvlJc w:val="left"/>
      <w:pPr>
        <w:tabs>
          <w:tab w:val="num" w:pos="2880"/>
        </w:tabs>
        <w:ind w:left="2880" w:hanging="360"/>
      </w:pPr>
      <w:rPr>
        <w:rFonts w:hint="default" w:ascii="Arial" w:hAnsi="Arial"/>
      </w:rPr>
    </w:lvl>
    <w:lvl w:ilvl="4" w:tplc="5B2AB566" w:tentative="1">
      <w:start w:val="1"/>
      <w:numFmt w:val="bullet"/>
      <w:lvlText w:val="•"/>
      <w:lvlJc w:val="left"/>
      <w:pPr>
        <w:tabs>
          <w:tab w:val="num" w:pos="3600"/>
        </w:tabs>
        <w:ind w:left="3600" w:hanging="360"/>
      </w:pPr>
      <w:rPr>
        <w:rFonts w:hint="default" w:ascii="Arial" w:hAnsi="Arial"/>
      </w:rPr>
    </w:lvl>
    <w:lvl w:ilvl="5" w:tplc="B0F63D80" w:tentative="1">
      <w:start w:val="1"/>
      <w:numFmt w:val="bullet"/>
      <w:lvlText w:val="•"/>
      <w:lvlJc w:val="left"/>
      <w:pPr>
        <w:tabs>
          <w:tab w:val="num" w:pos="4320"/>
        </w:tabs>
        <w:ind w:left="4320" w:hanging="360"/>
      </w:pPr>
      <w:rPr>
        <w:rFonts w:hint="default" w:ascii="Arial" w:hAnsi="Arial"/>
      </w:rPr>
    </w:lvl>
    <w:lvl w:ilvl="6" w:tplc="AD20545A" w:tentative="1">
      <w:start w:val="1"/>
      <w:numFmt w:val="bullet"/>
      <w:lvlText w:val="•"/>
      <w:lvlJc w:val="left"/>
      <w:pPr>
        <w:tabs>
          <w:tab w:val="num" w:pos="5040"/>
        </w:tabs>
        <w:ind w:left="5040" w:hanging="360"/>
      </w:pPr>
      <w:rPr>
        <w:rFonts w:hint="default" w:ascii="Arial" w:hAnsi="Arial"/>
      </w:rPr>
    </w:lvl>
    <w:lvl w:ilvl="7" w:tplc="826A8B82" w:tentative="1">
      <w:start w:val="1"/>
      <w:numFmt w:val="bullet"/>
      <w:lvlText w:val="•"/>
      <w:lvlJc w:val="left"/>
      <w:pPr>
        <w:tabs>
          <w:tab w:val="num" w:pos="5760"/>
        </w:tabs>
        <w:ind w:left="5760" w:hanging="360"/>
      </w:pPr>
      <w:rPr>
        <w:rFonts w:hint="default" w:ascii="Arial" w:hAnsi="Arial"/>
      </w:rPr>
    </w:lvl>
    <w:lvl w:ilvl="8" w:tplc="640C9B8A"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6A674D64"/>
    <w:multiLevelType w:val="hybridMultilevel"/>
    <w:tmpl w:val="7B0C0136"/>
    <w:lvl w:ilvl="0" w:tplc="D9F6759C">
      <w:start w:val="1"/>
      <w:numFmt w:val="bullet"/>
      <w:lvlText w:val="•"/>
      <w:lvlJc w:val="left"/>
      <w:pPr>
        <w:tabs>
          <w:tab w:val="num" w:pos="720"/>
        </w:tabs>
        <w:ind w:left="720" w:hanging="360"/>
      </w:pPr>
      <w:rPr>
        <w:rFonts w:hint="default" w:ascii="Arial" w:hAnsi="Arial"/>
      </w:rPr>
    </w:lvl>
    <w:lvl w:ilvl="1" w:tplc="754C5220" w:tentative="1">
      <w:start w:val="1"/>
      <w:numFmt w:val="bullet"/>
      <w:lvlText w:val="•"/>
      <w:lvlJc w:val="left"/>
      <w:pPr>
        <w:tabs>
          <w:tab w:val="num" w:pos="1440"/>
        </w:tabs>
        <w:ind w:left="1440" w:hanging="360"/>
      </w:pPr>
      <w:rPr>
        <w:rFonts w:hint="default" w:ascii="Arial" w:hAnsi="Arial"/>
      </w:rPr>
    </w:lvl>
    <w:lvl w:ilvl="2" w:tplc="16A059D0" w:tentative="1">
      <w:start w:val="1"/>
      <w:numFmt w:val="bullet"/>
      <w:lvlText w:val="•"/>
      <w:lvlJc w:val="left"/>
      <w:pPr>
        <w:tabs>
          <w:tab w:val="num" w:pos="2160"/>
        </w:tabs>
        <w:ind w:left="2160" w:hanging="360"/>
      </w:pPr>
      <w:rPr>
        <w:rFonts w:hint="default" w:ascii="Arial" w:hAnsi="Arial"/>
      </w:rPr>
    </w:lvl>
    <w:lvl w:ilvl="3" w:tplc="F15C19A4" w:tentative="1">
      <w:start w:val="1"/>
      <w:numFmt w:val="bullet"/>
      <w:lvlText w:val="•"/>
      <w:lvlJc w:val="left"/>
      <w:pPr>
        <w:tabs>
          <w:tab w:val="num" w:pos="2880"/>
        </w:tabs>
        <w:ind w:left="2880" w:hanging="360"/>
      </w:pPr>
      <w:rPr>
        <w:rFonts w:hint="default" w:ascii="Arial" w:hAnsi="Arial"/>
      </w:rPr>
    </w:lvl>
    <w:lvl w:ilvl="4" w:tplc="2E1EA82C" w:tentative="1">
      <w:start w:val="1"/>
      <w:numFmt w:val="bullet"/>
      <w:lvlText w:val="•"/>
      <w:lvlJc w:val="left"/>
      <w:pPr>
        <w:tabs>
          <w:tab w:val="num" w:pos="3600"/>
        </w:tabs>
        <w:ind w:left="3600" w:hanging="360"/>
      </w:pPr>
      <w:rPr>
        <w:rFonts w:hint="default" w:ascii="Arial" w:hAnsi="Arial"/>
      </w:rPr>
    </w:lvl>
    <w:lvl w:ilvl="5" w:tplc="27E4BA48" w:tentative="1">
      <w:start w:val="1"/>
      <w:numFmt w:val="bullet"/>
      <w:lvlText w:val="•"/>
      <w:lvlJc w:val="left"/>
      <w:pPr>
        <w:tabs>
          <w:tab w:val="num" w:pos="4320"/>
        </w:tabs>
        <w:ind w:left="4320" w:hanging="360"/>
      </w:pPr>
      <w:rPr>
        <w:rFonts w:hint="default" w:ascii="Arial" w:hAnsi="Arial"/>
      </w:rPr>
    </w:lvl>
    <w:lvl w:ilvl="6" w:tplc="EC40F374" w:tentative="1">
      <w:start w:val="1"/>
      <w:numFmt w:val="bullet"/>
      <w:lvlText w:val="•"/>
      <w:lvlJc w:val="left"/>
      <w:pPr>
        <w:tabs>
          <w:tab w:val="num" w:pos="5040"/>
        </w:tabs>
        <w:ind w:left="5040" w:hanging="360"/>
      </w:pPr>
      <w:rPr>
        <w:rFonts w:hint="default" w:ascii="Arial" w:hAnsi="Arial"/>
      </w:rPr>
    </w:lvl>
    <w:lvl w:ilvl="7" w:tplc="646AA61E" w:tentative="1">
      <w:start w:val="1"/>
      <w:numFmt w:val="bullet"/>
      <w:lvlText w:val="•"/>
      <w:lvlJc w:val="left"/>
      <w:pPr>
        <w:tabs>
          <w:tab w:val="num" w:pos="5760"/>
        </w:tabs>
        <w:ind w:left="5760" w:hanging="360"/>
      </w:pPr>
      <w:rPr>
        <w:rFonts w:hint="default" w:ascii="Arial" w:hAnsi="Arial"/>
      </w:rPr>
    </w:lvl>
    <w:lvl w:ilvl="8" w:tplc="4FF82C80"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6F944F8A"/>
    <w:multiLevelType w:val="hybridMultilevel"/>
    <w:tmpl w:val="9C62C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5299F"/>
    <w:multiLevelType w:val="hybridMultilevel"/>
    <w:tmpl w:val="317CA868"/>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801471"/>
    <w:multiLevelType w:val="hybridMultilevel"/>
    <w:tmpl w:val="D51892A4"/>
    <w:lvl w:ilvl="0" w:tplc="424CB138">
      <w:start w:val="1"/>
      <w:numFmt w:val="bullet"/>
      <w:lvlText w:val="•"/>
      <w:lvlJc w:val="left"/>
      <w:pPr>
        <w:tabs>
          <w:tab w:val="num" w:pos="720"/>
        </w:tabs>
        <w:ind w:left="720" w:hanging="360"/>
      </w:pPr>
      <w:rPr>
        <w:rFonts w:hint="default" w:ascii="Arial" w:hAnsi="Arial"/>
      </w:rPr>
    </w:lvl>
    <w:lvl w:ilvl="1" w:tplc="3A66CD90" w:tentative="1">
      <w:start w:val="1"/>
      <w:numFmt w:val="bullet"/>
      <w:lvlText w:val="•"/>
      <w:lvlJc w:val="left"/>
      <w:pPr>
        <w:tabs>
          <w:tab w:val="num" w:pos="1440"/>
        </w:tabs>
        <w:ind w:left="1440" w:hanging="360"/>
      </w:pPr>
      <w:rPr>
        <w:rFonts w:hint="default" w:ascii="Arial" w:hAnsi="Arial"/>
      </w:rPr>
    </w:lvl>
    <w:lvl w:ilvl="2" w:tplc="875C35C2" w:tentative="1">
      <w:start w:val="1"/>
      <w:numFmt w:val="bullet"/>
      <w:lvlText w:val="•"/>
      <w:lvlJc w:val="left"/>
      <w:pPr>
        <w:tabs>
          <w:tab w:val="num" w:pos="2160"/>
        </w:tabs>
        <w:ind w:left="2160" w:hanging="360"/>
      </w:pPr>
      <w:rPr>
        <w:rFonts w:hint="default" w:ascii="Arial" w:hAnsi="Arial"/>
      </w:rPr>
    </w:lvl>
    <w:lvl w:ilvl="3" w:tplc="BC20BC64" w:tentative="1">
      <w:start w:val="1"/>
      <w:numFmt w:val="bullet"/>
      <w:lvlText w:val="•"/>
      <w:lvlJc w:val="left"/>
      <w:pPr>
        <w:tabs>
          <w:tab w:val="num" w:pos="2880"/>
        </w:tabs>
        <w:ind w:left="2880" w:hanging="360"/>
      </w:pPr>
      <w:rPr>
        <w:rFonts w:hint="default" w:ascii="Arial" w:hAnsi="Arial"/>
      </w:rPr>
    </w:lvl>
    <w:lvl w:ilvl="4" w:tplc="FF96BBD2" w:tentative="1">
      <w:start w:val="1"/>
      <w:numFmt w:val="bullet"/>
      <w:lvlText w:val="•"/>
      <w:lvlJc w:val="left"/>
      <w:pPr>
        <w:tabs>
          <w:tab w:val="num" w:pos="3600"/>
        </w:tabs>
        <w:ind w:left="3600" w:hanging="360"/>
      </w:pPr>
      <w:rPr>
        <w:rFonts w:hint="default" w:ascii="Arial" w:hAnsi="Arial"/>
      </w:rPr>
    </w:lvl>
    <w:lvl w:ilvl="5" w:tplc="192E524E" w:tentative="1">
      <w:start w:val="1"/>
      <w:numFmt w:val="bullet"/>
      <w:lvlText w:val="•"/>
      <w:lvlJc w:val="left"/>
      <w:pPr>
        <w:tabs>
          <w:tab w:val="num" w:pos="4320"/>
        </w:tabs>
        <w:ind w:left="4320" w:hanging="360"/>
      </w:pPr>
      <w:rPr>
        <w:rFonts w:hint="default" w:ascii="Arial" w:hAnsi="Arial"/>
      </w:rPr>
    </w:lvl>
    <w:lvl w:ilvl="6" w:tplc="E57417F2" w:tentative="1">
      <w:start w:val="1"/>
      <w:numFmt w:val="bullet"/>
      <w:lvlText w:val="•"/>
      <w:lvlJc w:val="left"/>
      <w:pPr>
        <w:tabs>
          <w:tab w:val="num" w:pos="5040"/>
        </w:tabs>
        <w:ind w:left="5040" w:hanging="360"/>
      </w:pPr>
      <w:rPr>
        <w:rFonts w:hint="default" w:ascii="Arial" w:hAnsi="Arial"/>
      </w:rPr>
    </w:lvl>
    <w:lvl w:ilvl="7" w:tplc="E748437C" w:tentative="1">
      <w:start w:val="1"/>
      <w:numFmt w:val="bullet"/>
      <w:lvlText w:val="•"/>
      <w:lvlJc w:val="left"/>
      <w:pPr>
        <w:tabs>
          <w:tab w:val="num" w:pos="5760"/>
        </w:tabs>
        <w:ind w:left="5760" w:hanging="360"/>
      </w:pPr>
      <w:rPr>
        <w:rFonts w:hint="default" w:ascii="Arial" w:hAnsi="Arial"/>
      </w:rPr>
    </w:lvl>
    <w:lvl w:ilvl="8" w:tplc="6EF29DAA" w:tentative="1">
      <w:start w:val="1"/>
      <w:numFmt w:val="bullet"/>
      <w:lvlText w:val="•"/>
      <w:lvlJc w:val="left"/>
      <w:pPr>
        <w:tabs>
          <w:tab w:val="num" w:pos="6480"/>
        </w:tabs>
        <w:ind w:left="6480" w:hanging="360"/>
      </w:pPr>
      <w:rPr>
        <w:rFonts w:hint="default" w:ascii="Arial" w:hAnsi="Arial"/>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3AA8"/>
    <w:rsid w:val="002A533C"/>
    <w:rsid w:val="003067CA"/>
    <w:rsid w:val="00397419"/>
    <w:rsid w:val="003E60E7"/>
    <w:rsid w:val="004572C6"/>
    <w:rsid w:val="00631CA6"/>
    <w:rsid w:val="00645212"/>
    <w:rsid w:val="00747CEA"/>
    <w:rsid w:val="007A06A4"/>
    <w:rsid w:val="00856607"/>
    <w:rsid w:val="00955EFF"/>
    <w:rsid w:val="00BE60D8"/>
    <w:rsid w:val="00F33AA8"/>
    <w:rsid w:val="02D2726E"/>
    <w:rsid w:val="03FD1CB3"/>
    <w:rsid w:val="067BD8DC"/>
    <w:rsid w:val="07788574"/>
    <w:rsid w:val="07837382"/>
    <w:rsid w:val="09771080"/>
    <w:rsid w:val="0E3BCDAF"/>
    <w:rsid w:val="116104AA"/>
    <w:rsid w:val="11B4826A"/>
    <w:rsid w:val="12A77D36"/>
    <w:rsid w:val="14691C4D"/>
    <w:rsid w:val="14EDDB13"/>
    <w:rsid w:val="16271EE6"/>
    <w:rsid w:val="176FDFE1"/>
    <w:rsid w:val="179995B9"/>
    <w:rsid w:val="181B18CE"/>
    <w:rsid w:val="1B81A506"/>
    <w:rsid w:val="1B8E155D"/>
    <w:rsid w:val="1E94BD59"/>
    <w:rsid w:val="21B6E417"/>
    <w:rsid w:val="22176C3B"/>
    <w:rsid w:val="23C142DF"/>
    <w:rsid w:val="2497684B"/>
    <w:rsid w:val="259D91DB"/>
    <w:rsid w:val="27322983"/>
    <w:rsid w:val="2843E19E"/>
    <w:rsid w:val="2B302917"/>
    <w:rsid w:val="2E96872D"/>
    <w:rsid w:val="2F9EA416"/>
    <w:rsid w:val="31214C1A"/>
    <w:rsid w:val="3396988E"/>
    <w:rsid w:val="33CD06C0"/>
    <w:rsid w:val="3B9F252B"/>
    <w:rsid w:val="3CFC05E4"/>
    <w:rsid w:val="3E686646"/>
    <w:rsid w:val="429CF92F"/>
    <w:rsid w:val="439533F4"/>
    <w:rsid w:val="44B2D8A5"/>
    <w:rsid w:val="454740DC"/>
    <w:rsid w:val="470BBB84"/>
    <w:rsid w:val="477C128F"/>
    <w:rsid w:val="481F1143"/>
    <w:rsid w:val="48634CFD"/>
    <w:rsid w:val="48814BFE"/>
    <w:rsid w:val="4C81DD40"/>
    <w:rsid w:val="4EFDC516"/>
    <w:rsid w:val="519C4828"/>
    <w:rsid w:val="5342311E"/>
    <w:rsid w:val="53CB8F91"/>
    <w:rsid w:val="55F2A77B"/>
    <w:rsid w:val="5AD3F884"/>
    <w:rsid w:val="5B281A19"/>
    <w:rsid w:val="5C36ED61"/>
    <w:rsid w:val="5CA26241"/>
    <w:rsid w:val="5F931383"/>
    <w:rsid w:val="5F9D83E3"/>
    <w:rsid w:val="608D209B"/>
    <w:rsid w:val="60F6F86D"/>
    <w:rsid w:val="6719B0B7"/>
    <w:rsid w:val="6847415B"/>
    <w:rsid w:val="687A2D59"/>
    <w:rsid w:val="691EB1BE"/>
    <w:rsid w:val="69B71BB7"/>
    <w:rsid w:val="69F2360E"/>
    <w:rsid w:val="6B481361"/>
    <w:rsid w:val="6C17C17C"/>
    <w:rsid w:val="6C3F32C7"/>
    <w:rsid w:val="6F184D22"/>
    <w:rsid w:val="6FF410CC"/>
    <w:rsid w:val="71045AFC"/>
    <w:rsid w:val="719B2D93"/>
    <w:rsid w:val="7277EF91"/>
    <w:rsid w:val="771E99AA"/>
    <w:rsid w:val="789AE3C5"/>
    <w:rsid w:val="7D68F5D2"/>
    <w:rsid w:val="7F6DB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36C0"/>
  <w15:docId w15:val="{00AC4681-D7F8-40EF-815D-127FB383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33AA8"/>
    <w:pPr>
      <w:spacing w:after="200" w:line="27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33AA8"/>
    <w:pPr>
      <w:ind w:left="720"/>
      <w:contextualSpacing/>
    </w:pPr>
  </w:style>
  <w:style w:type="table" w:styleId="TableGrid">
    <w:name w:val="Table Grid"/>
    <w:basedOn w:val="TableNormal"/>
    <w:uiPriority w:val="39"/>
    <w:rsid w:val="00955E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754259">
      <w:bodyDiv w:val="1"/>
      <w:marLeft w:val="0"/>
      <w:marRight w:val="0"/>
      <w:marTop w:val="0"/>
      <w:marBottom w:val="0"/>
      <w:divBdr>
        <w:top w:val="none" w:sz="0" w:space="0" w:color="auto"/>
        <w:left w:val="none" w:sz="0" w:space="0" w:color="auto"/>
        <w:bottom w:val="none" w:sz="0" w:space="0" w:color="auto"/>
        <w:right w:val="none" w:sz="0" w:space="0" w:color="auto"/>
      </w:divBdr>
      <w:divsChild>
        <w:div w:id="330063849">
          <w:marLeft w:val="274"/>
          <w:marRight w:val="0"/>
          <w:marTop w:val="115"/>
          <w:marBottom w:val="0"/>
          <w:divBdr>
            <w:top w:val="none" w:sz="0" w:space="0" w:color="auto"/>
            <w:left w:val="none" w:sz="0" w:space="0" w:color="auto"/>
            <w:bottom w:val="none" w:sz="0" w:space="0" w:color="auto"/>
            <w:right w:val="none" w:sz="0" w:space="0" w:color="auto"/>
          </w:divBdr>
        </w:div>
      </w:divsChild>
    </w:div>
    <w:div w:id="1063403772">
      <w:bodyDiv w:val="1"/>
      <w:marLeft w:val="0"/>
      <w:marRight w:val="0"/>
      <w:marTop w:val="0"/>
      <w:marBottom w:val="0"/>
      <w:divBdr>
        <w:top w:val="none" w:sz="0" w:space="0" w:color="auto"/>
        <w:left w:val="none" w:sz="0" w:space="0" w:color="auto"/>
        <w:bottom w:val="none" w:sz="0" w:space="0" w:color="auto"/>
        <w:right w:val="none" w:sz="0" w:space="0" w:color="auto"/>
      </w:divBdr>
      <w:divsChild>
        <w:div w:id="1304970750">
          <w:marLeft w:val="274"/>
          <w:marRight w:val="0"/>
          <w:marTop w:val="115"/>
          <w:marBottom w:val="0"/>
          <w:divBdr>
            <w:top w:val="none" w:sz="0" w:space="0" w:color="auto"/>
            <w:left w:val="none" w:sz="0" w:space="0" w:color="auto"/>
            <w:bottom w:val="none" w:sz="0" w:space="0" w:color="auto"/>
            <w:right w:val="none" w:sz="0" w:space="0" w:color="auto"/>
          </w:divBdr>
        </w:div>
      </w:divsChild>
    </w:div>
    <w:div w:id="2025739745">
      <w:bodyDiv w:val="1"/>
      <w:marLeft w:val="0"/>
      <w:marRight w:val="0"/>
      <w:marTop w:val="0"/>
      <w:marBottom w:val="0"/>
      <w:divBdr>
        <w:top w:val="none" w:sz="0" w:space="0" w:color="auto"/>
        <w:left w:val="none" w:sz="0" w:space="0" w:color="auto"/>
        <w:bottom w:val="none" w:sz="0" w:space="0" w:color="auto"/>
        <w:right w:val="none" w:sz="0" w:space="0" w:color="auto"/>
      </w:divBdr>
      <w:divsChild>
        <w:div w:id="1960406881">
          <w:marLeft w:val="274"/>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John Jolly-Ballantine</dc:creator>
  <lastModifiedBy>Pepin, Luke</lastModifiedBy>
  <revision>3</revision>
  <dcterms:created xsi:type="dcterms:W3CDTF">2020-10-21T18:38:00.0000000Z</dcterms:created>
  <dcterms:modified xsi:type="dcterms:W3CDTF">2024-03-20T15:47:42.8924402Z</dcterms:modified>
</coreProperties>
</file>