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header2.xml" ContentType="application/vnd.openxmlformats-officedocument.wordprocessingml.header+xml"/>
  <Override PartName="/word/footer3.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xmlns:wp14="http://schemas.microsoft.com/office/word/2010/wordml" w:rsidR="00241355" w:rsidP="4CD35DA4" w:rsidRDefault="00725D19" w14:paraId="53128261" wp14:textId="000B659B">
      <w:pPr>
        <w:pStyle w:val="Normal"/>
        <w:spacing w:line="480" w:lineRule="auto"/>
        <w:rPr>
          <w:rStyle w:val="FootnoteReference"/>
          <w:rFonts w:ascii="Times New Roman" w:hAnsi="Times New Roman" w:eastAsia="Times New Roman" w:cs="Times New Roman"/>
          <w:b w:val="0"/>
          <w:bCs w:val="0"/>
          <w:color w:val="auto"/>
          <w:sz w:val="24"/>
          <w:szCs w:val="24"/>
        </w:rPr>
      </w:pPr>
    </w:p>
    <w:p xmlns:wp14="http://schemas.microsoft.com/office/word/2010/wordml" w:rsidR="00241355" w:rsidP="4CD35DA4" w:rsidRDefault="00241355" w14:paraId="62486C05" wp14:textId="77777777">
      <w:pPr>
        <w:spacing w:line="480" w:lineRule="auto"/>
        <w:rPr>
          <w:rFonts w:ascii="Times New Roman" w:hAnsi="Times New Roman" w:eastAsia="Times New Roman" w:cs="Times New Roman"/>
          <w:b w:val="0"/>
          <w:bCs w:val="0"/>
          <w:color w:val="auto"/>
          <w:sz w:val="24"/>
          <w:szCs w:val="24"/>
        </w:rPr>
      </w:pPr>
    </w:p>
    <w:p xmlns:wp14="http://schemas.microsoft.com/office/word/2010/wordml" w:rsidR="00241355" w:rsidP="4CD35DA4" w:rsidRDefault="00241355" w14:paraId="62EBF3C5" wp14:textId="7C7E146C">
      <w:pPr>
        <w:pStyle w:val="Normal"/>
        <w:spacing w:line="480" w:lineRule="auto"/>
        <w:rPr>
          <w:rFonts w:ascii="Times New Roman" w:hAnsi="Times New Roman" w:eastAsia="Times New Roman" w:cs="Times New Roman"/>
          <w:b w:val="0"/>
          <w:bCs w:val="0"/>
          <w:color w:val="auto"/>
          <w:sz w:val="24"/>
          <w:szCs w:val="24"/>
        </w:rPr>
      </w:pPr>
    </w:p>
    <w:p xmlns:wp14="http://schemas.microsoft.com/office/word/2010/wordml" w:rsidR="00241355" w:rsidP="4CD35DA4" w:rsidRDefault="00241355" w14:paraId="5997CC1D" wp14:textId="495C9A5F">
      <w:pPr>
        <w:pStyle w:val="Normal"/>
        <w:spacing w:line="480" w:lineRule="auto"/>
        <w:jc w:val="center"/>
        <w:rPr>
          <w:rFonts w:ascii="Times New Roman" w:hAnsi="Times New Roman" w:eastAsia="Times New Roman" w:cs="Times New Roman"/>
          <w:b w:val="0"/>
          <w:bCs w:val="0"/>
          <w:color w:val="auto"/>
          <w:sz w:val="24"/>
          <w:szCs w:val="24"/>
        </w:rPr>
      </w:pPr>
    </w:p>
    <w:p xmlns:wp14="http://schemas.microsoft.com/office/word/2010/wordml" w:rsidR="00241355" w:rsidP="4CD35DA4" w:rsidRDefault="00241355" w14:paraId="110FFD37" wp14:textId="77777777">
      <w:pPr>
        <w:spacing w:line="480" w:lineRule="auto"/>
        <w:rPr>
          <w:rFonts w:ascii="Times New Roman" w:hAnsi="Times New Roman" w:eastAsia="Times New Roman" w:cs="Times New Roman"/>
          <w:b w:val="0"/>
          <w:bCs w:val="0"/>
          <w:color w:val="auto"/>
          <w:sz w:val="24"/>
          <w:szCs w:val="24"/>
        </w:rPr>
      </w:pPr>
    </w:p>
    <w:p xmlns:wp14="http://schemas.microsoft.com/office/word/2010/wordml" w:rsidR="00241355" w:rsidP="4CD35DA4" w:rsidRDefault="00241355" w14:paraId="6B699379" wp14:textId="77777777">
      <w:pPr>
        <w:spacing w:line="480" w:lineRule="auto"/>
        <w:jc w:val="center"/>
        <w:rPr>
          <w:rFonts w:ascii="Times New Roman" w:hAnsi="Times New Roman" w:eastAsia="Times New Roman" w:cs="Times New Roman"/>
          <w:b w:val="0"/>
          <w:bCs w:val="0"/>
          <w:color w:val="auto"/>
          <w:sz w:val="24"/>
          <w:szCs w:val="24"/>
        </w:rPr>
      </w:pPr>
    </w:p>
    <w:p xmlns:wp14="http://schemas.microsoft.com/office/word/2010/wordml" w:rsidR="00241355" w:rsidP="4CD35DA4" w:rsidRDefault="00241355" w14:paraId="3FE9F23F" wp14:textId="77777777">
      <w:pPr>
        <w:spacing w:line="480" w:lineRule="auto"/>
        <w:rPr>
          <w:rFonts w:ascii="Times New Roman" w:hAnsi="Times New Roman" w:eastAsia="Times New Roman" w:cs="Times New Roman"/>
          <w:b w:val="0"/>
          <w:bCs w:val="0"/>
          <w:color w:val="auto"/>
          <w:sz w:val="24"/>
          <w:szCs w:val="24"/>
        </w:rPr>
      </w:pPr>
    </w:p>
    <w:p w:rsidR="005CB799" w:rsidP="4CD35DA4" w:rsidRDefault="005CB799" w14:paraId="31AD5C8B" w14:textId="06B00C31">
      <w:pPr>
        <w:pStyle w:val="Normal"/>
        <w:suppressLineNumbers w:val="0"/>
        <w:bidi w:val="0"/>
        <w:spacing w:before="0" w:beforeAutospacing="off" w:after="0" w:afterAutospacing="off" w:line="480" w:lineRule="auto"/>
        <w:ind w:left="0" w:right="0"/>
        <w:jc w:val="center"/>
        <w:rPr>
          <w:rFonts w:ascii="Times New Roman" w:hAnsi="Times New Roman" w:eastAsia="Times New Roman" w:cs="Times New Roman"/>
          <w:b w:val="0"/>
          <w:bCs w:val="0"/>
          <w:i w:val="1"/>
          <w:iCs w:val="1"/>
          <w:color w:val="auto"/>
          <w:sz w:val="24"/>
          <w:szCs w:val="24"/>
          <w:lang w:val="en-US"/>
        </w:rPr>
      </w:pPr>
      <w:r w:rsidRPr="4CD35DA4" w:rsidR="005CB799">
        <w:rPr>
          <w:rFonts w:ascii="Times New Roman" w:hAnsi="Times New Roman" w:eastAsia="Times New Roman" w:cs="Times New Roman"/>
          <w:b w:val="0"/>
          <w:bCs w:val="0"/>
          <w:i w:val="1"/>
          <w:iCs w:val="1"/>
          <w:color w:val="auto"/>
          <w:sz w:val="24"/>
          <w:szCs w:val="24"/>
          <w:lang w:val="en-US"/>
        </w:rPr>
        <w:t xml:space="preserve">Henry VII’s Religious </w:t>
      </w:r>
      <w:r w:rsidRPr="4CD35DA4" w:rsidR="005CB799">
        <w:rPr>
          <w:rFonts w:ascii="Times New Roman" w:hAnsi="Times New Roman" w:eastAsia="Times New Roman" w:cs="Times New Roman"/>
          <w:b w:val="0"/>
          <w:bCs w:val="0"/>
          <w:i w:val="1"/>
          <w:iCs w:val="1"/>
          <w:color w:val="auto"/>
          <w:sz w:val="24"/>
          <w:szCs w:val="24"/>
          <w:lang w:val="en-US"/>
        </w:rPr>
        <w:t>and Political Turmoil</w:t>
      </w:r>
    </w:p>
    <w:p xmlns:wp14="http://schemas.microsoft.com/office/word/2010/wordml" w:rsidR="00241355" w:rsidP="4CD35DA4" w:rsidRDefault="00725D19" w14:paraId="617721B2" wp14:textId="5D3A39D1">
      <w:pPr>
        <w:pStyle w:val="Normal"/>
        <w:spacing w:line="480" w:lineRule="auto"/>
        <w:jc w:val="center"/>
        <w:rPr>
          <w:rFonts w:ascii="Times New Roman" w:hAnsi="Times New Roman" w:eastAsia="Times New Roman" w:cs="Times New Roman"/>
          <w:b w:val="0"/>
          <w:bCs w:val="0"/>
          <w:color w:val="auto"/>
          <w:sz w:val="24"/>
          <w:szCs w:val="24"/>
        </w:rPr>
      </w:pPr>
    </w:p>
    <w:p xmlns:wp14="http://schemas.microsoft.com/office/word/2010/wordml" w:rsidR="00241355" w:rsidP="4CD35DA4" w:rsidRDefault="00725D19" w14:paraId="5A5B7099" wp14:textId="1780BDEF">
      <w:pPr>
        <w:pStyle w:val="Normal"/>
        <w:spacing w:line="480" w:lineRule="auto"/>
        <w:jc w:val="center"/>
        <w:rPr>
          <w:rFonts w:ascii="Times New Roman" w:hAnsi="Times New Roman" w:eastAsia="Times New Roman" w:cs="Times New Roman"/>
          <w:b w:val="0"/>
          <w:bCs w:val="0"/>
          <w:color w:val="auto"/>
          <w:sz w:val="24"/>
          <w:szCs w:val="24"/>
        </w:rPr>
      </w:pPr>
    </w:p>
    <w:p xmlns:wp14="http://schemas.microsoft.com/office/word/2010/wordml" w:rsidR="00241355" w:rsidP="4CD35DA4" w:rsidRDefault="00725D19" w14:paraId="06B21FF6" wp14:textId="5C8E5C35">
      <w:pPr>
        <w:pStyle w:val="Normal"/>
        <w:spacing w:line="480" w:lineRule="auto"/>
        <w:jc w:val="center"/>
        <w:rPr>
          <w:rFonts w:ascii="Times New Roman" w:hAnsi="Times New Roman" w:eastAsia="Times New Roman" w:cs="Times New Roman"/>
          <w:b w:val="0"/>
          <w:bCs w:val="0"/>
          <w:color w:val="auto"/>
          <w:sz w:val="24"/>
          <w:szCs w:val="24"/>
        </w:rPr>
      </w:pPr>
    </w:p>
    <w:p xmlns:wp14="http://schemas.microsoft.com/office/word/2010/wordml" w:rsidR="00241355" w:rsidP="4CD35DA4" w:rsidRDefault="00725D19" w14:paraId="65B96951" wp14:textId="69DAF9FA">
      <w:pPr>
        <w:pStyle w:val="Normal"/>
        <w:spacing w:line="480" w:lineRule="auto"/>
        <w:jc w:val="center"/>
        <w:rPr>
          <w:rFonts w:ascii="Times New Roman" w:hAnsi="Times New Roman" w:eastAsia="Times New Roman" w:cs="Times New Roman"/>
          <w:b w:val="0"/>
          <w:bCs w:val="0"/>
          <w:color w:val="auto"/>
          <w:sz w:val="24"/>
          <w:szCs w:val="24"/>
        </w:rPr>
      </w:pPr>
    </w:p>
    <w:p xmlns:wp14="http://schemas.microsoft.com/office/word/2010/wordml" w:rsidR="00241355" w:rsidP="4CD35DA4" w:rsidRDefault="00725D19" w14:paraId="42A107AD" wp14:textId="0E14C95B">
      <w:pPr>
        <w:pStyle w:val="Normal"/>
        <w:spacing w:line="480" w:lineRule="auto"/>
        <w:jc w:val="center"/>
        <w:rPr>
          <w:rFonts w:ascii="Times New Roman" w:hAnsi="Times New Roman" w:eastAsia="Times New Roman" w:cs="Times New Roman"/>
          <w:b w:val="0"/>
          <w:bCs w:val="0"/>
          <w:color w:val="auto"/>
          <w:sz w:val="24"/>
          <w:szCs w:val="24"/>
        </w:rPr>
      </w:pPr>
    </w:p>
    <w:p xmlns:wp14="http://schemas.microsoft.com/office/word/2010/wordml" w:rsidR="00241355" w:rsidP="4CD35DA4" w:rsidRDefault="00725D19" w14:paraId="4F3B5B66" wp14:textId="6C5EEF78">
      <w:pPr>
        <w:pStyle w:val="Normal"/>
        <w:spacing w:line="480" w:lineRule="auto"/>
        <w:jc w:val="center"/>
        <w:rPr>
          <w:rFonts w:ascii="Times New Roman" w:hAnsi="Times New Roman" w:eastAsia="Times New Roman" w:cs="Times New Roman"/>
          <w:b w:val="0"/>
          <w:bCs w:val="0"/>
          <w:color w:val="auto"/>
          <w:sz w:val="24"/>
          <w:szCs w:val="24"/>
        </w:rPr>
      </w:pPr>
      <w:r w:rsidRPr="4CD35DA4" w:rsidR="62FC14EF">
        <w:rPr>
          <w:rFonts w:ascii="Times New Roman" w:hAnsi="Times New Roman" w:eastAsia="Times New Roman" w:cs="Times New Roman"/>
          <w:b w:val="0"/>
          <w:bCs w:val="0"/>
          <w:color w:val="auto"/>
          <w:sz w:val="24"/>
          <w:szCs w:val="24"/>
        </w:rPr>
        <w:t>Luke Pepin</w:t>
      </w:r>
    </w:p>
    <w:p w:rsidR="5A02AB71" w:rsidP="4CD35DA4" w:rsidRDefault="5A02AB71" w14:paraId="79143AA1" w14:textId="5BFA5D9C">
      <w:pPr>
        <w:pStyle w:val="Normal"/>
        <w:suppressLineNumbers w:val="0"/>
        <w:bidi w:val="0"/>
        <w:spacing w:before="0" w:beforeAutospacing="off" w:after="0" w:afterAutospacing="off" w:line="480" w:lineRule="auto"/>
        <w:ind w:left="0" w:right="0"/>
        <w:jc w:val="center"/>
        <w:rPr>
          <w:rFonts w:ascii="Times New Roman" w:hAnsi="Times New Roman" w:eastAsia="Times New Roman" w:cs="Times New Roman"/>
          <w:b w:val="0"/>
          <w:bCs w:val="0"/>
          <w:color w:val="auto"/>
          <w:sz w:val="24"/>
          <w:szCs w:val="24"/>
          <w:lang w:val="en-US"/>
        </w:rPr>
      </w:pPr>
      <w:r w:rsidRPr="4CD35DA4" w:rsidR="1E7C2993">
        <w:rPr>
          <w:rFonts w:ascii="Times New Roman" w:hAnsi="Times New Roman" w:eastAsia="Times New Roman" w:cs="Times New Roman"/>
          <w:b w:val="0"/>
          <w:bCs w:val="0"/>
          <w:color w:val="auto"/>
          <w:sz w:val="24"/>
          <w:szCs w:val="24"/>
          <w:lang w:val="en-US"/>
        </w:rPr>
        <w:t>HIST 1100W</w:t>
      </w:r>
      <w:r w:rsidRPr="4CD35DA4" w:rsidR="74F75C33">
        <w:rPr>
          <w:rFonts w:ascii="Times New Roman" w:hAnsi="Times New Roman" w:eastAsia="Times New Roman" w:cs="Times New Roman"/>
          <w:b w:val="0"/>
          <w:bCs w:val="0"/>
          <w:color w:val="auto"/>
          <w:sz w:val="24"/>
          <w:szCs w:val="24"/>
          <w:lang w:val="en-US"/>
        </w:rPr>
        <w:t xml:space="preserve">: The </w:t>
      </w:r>
      <w:r w:rsidRPr="4CD35DA4" w:rsidR="74F75C33">
        <w:rPr>
          <w:rFonts w:ascii="Times New Roman" w:hAnsi="Times New Roman" w:eastAsia="Times New Roman" w:cs="Times New Roman"/>
          <w:b w:val="0"/>
          <w:bCs w:val="0"/>
          <w:color w:val="auto"/>
          <w:sz w:val="24"/>
          <w:szCs w:val="24"/>
          <w:lang w:val="en-US"/>
        </w:rPr>
        <w:t>Historian</w:t>
      </w:r>
      <w:r w:rsidRPr="4CD35DA4" w:rsidR="74F75C33">
        <w:rPr>
          <w:rFonts w:ascii="Times New Roman" w:hAnsi="Times New Roman" w:eastAsia="Times New Roman" w:cs="Times New Roman"/>
          <w:b w:val="0"/>
          <w:bCs w:val="0"/>
          <w:color w:val="auto"/>
          <w:sz w:val="24"/>
          <w:szCs w:val="24"/>
          <w:lang w:val="en-US"/>
        </w:rPr>
        <w:t xml:space="preserve"> as Detective</w:t>
      </w:r>
    </w:p>
    <w:p w:rsidR="344044C8" w:rsidP="4CD35DA4" w:rsidRDefault="344044C8" w14:paraId="29F7E57E" w14:textId="5D92EFBF">
      <w:pPr>
        <w:spacing w:line="480" w:lineRule="auto"/>
        <w:jc w:val="center"/>
        <w:rPr>
          <w:rFonts w:ascii="Times New Roman" w:hAnsi="Times New Roman" w:eastAsia="Times New Roman" w:cs="Times New Roman"/>
          <w:b w:val="0"/>
          <w:bCs w:val="0"/>
          <w:color w:val="auto"/>
          <w:sz w:val="24"/>
          <w:szCs w:val="24"/>
          <w:lang w:val="en-US"/>
        </w:rPr>
      </w:pPr>
      <w:r w:rsidRPr="4CD35DA4" w:rsidR="344044C8">
        <w:rPr>
          <w:rFonts w:ascii="Times New Roman" w:hAnsi="Times New Roman" w:eastAsia="Times New Roman" w:cs="Times New Roman"/>
          <w:b w:val="0"/>
          <w:bCs w:val="0"/>
          <w:color w:val="auto"/>
          <w:sz w:val="24"/>
          <w:szCs w:val="24"/>
          <w:lang w:val="en-US"/>
        </w:rPr>
        <w:t xml:space="preserve">February </w:t>
      </w:r>
      <w:r w:rsidRPr="4CD35DA4" w:rsidR="33EB84B2">
        <w:rPr>
          <w:rFonts w:ascii="Times New Roman" w:hAnsi="Times New Roman" w:eastAsia="Times New Roman" w:cs="Times New Roman"/>
          <w:b w:val="0"/>
          <w:bCs w:val="0"/>
          <w:color w:val="auto"/>
          <w:sz w:val="24"/>
          <w:szCs w:val="24"/>
          <w:lang w:val="en-US"/>
        </w:rPr>
        <w:t>28</w:t>
      </w:r>
      <w:r w:rsidRPr="4CD35DA4" w:rsidR="7239858A">
        <w:rPr>
          <w:rFonts w:ascii="Times New Roman" w:hAnsi="Times New Roman" w:eastAsia="Times New Roman" w:cs="Times New Roman"/>
          <w:b w:val="0"/>
          <w:bCs w:val="0"/>
          <w:color w:val="auto"/>
          <w:sz w:val="24"/>
          <w:szCs w:val="24"/>
          <w:lang w:val="en-US"/>
        </w:rPr>
        <w:t>, 202</w:t>
      </w:r>
      <w:r w:rsidRPr="4CD35DA4" w:rsidR="6D1429D3">
        <w:rPr>
          <w:rFonts w:ascii="Times New Roman" w:hAnsi="Times New Roman" w:eastAsia="Times New Roman" w:cs="Times New Roman"/>
          <w:b w:val="0"/>
          <w:bCs w:val="0"/>
          <w:color w:val="auto"/>
          <w:sz w:val="24"/>
          <w:szCs w:val="24"/>
          <w:lang w:val="en-US"/>
        </w:rPr>
        <w:t>5</w:t>
      </w:r>
    </w:p>
    <w:p w:rsidR="0CD48CEC" w:rsidP="4CD35DA4" w:rsidRDefault="0CD48CEC" w14:paraId="179AF911" w14:textId="58F8708B">
      <w:pPr>
        <w:spacing w:before="240" w:beforeAutospacing="off" w:after="240" w:afterAutospacing="off" w:line="480" w:lineRule="auto"/>
        <w:rPr>
          <w:rFonts w:ascii="Times New Roman" w:hAnsi="Times New Roman" w:eastAsia="Times New Roman" w:cs="Times New Roman"/>
          <w:b w:val="0"/>
          <w:bCs w:val="0"/>
          <w:color w:val="auto"/>
          <w:sz w:val="24"/>
          <w:szCs w:val="24"/>
        </w:rPr>
      </w:pPr>
      <w:r w:rsidRPr="4CD35DA4">
        <w:rPr>
          <w:rFonts w:ascii="Times New Roman" w:hAnsi="Times New Roman" w:eastAsia="Times New Roman" w:cs="Times New Roman"/>
          <w:b w:val="0"/>
          <w:bCs w:val="0"/>
          <w:color w:val="auto"/>
          <w:sz w:val="24"/>
          <w:szCs w:val="24"/>
          <w:lang w:val="en-US"/>
        </w:rPr>
        <w:br w:type="page"/>
      </w:r>
      <w:r>
        <w:tab/>
      </w:r>
      <w:r w:rsidRPr="4CD35DA4" w:rsidR="28BF1488">
        <w:rPr>
          <w:rFonts w:ascii="Times New Roman" w:hAnsi="Times New Roman" w:eastAsia="Times New Roman" w:cs="Times New Roman"/>
          <w:noProof w:val="0"/>
          <w:sz w:val="24"/>
          <w:szCs w:val="24"/>
          <w:lang w:val="en-US"/>
        </w:rPr>
        <w:t xml:space="preserve">Outside of his widely publicized and famous love life, King Henry VIII of England had equally unhinged religious and political challenges during his reign. England in the early sixteenth century existed within a complex religious and political landscape. The Catholic Church </w:t>
      </w:r>
      <w:r w:rsidRPr="4CD35DA4" w:rsidR="28BF1488">
        <w:rPr>
          <w:rFonts w:ascii="Times New Roman" w:hAnsi="Times New Roman" w:eastAsia="Times New Roman" w:cs="Times New Roman"/>
          <w:noProof w:val="0"/>
          <w:sz w:val="24"/>
          <w:szCs w:val="24"/>
          <w:lang w:val="en-US"/>
        </w:rPr>
        <w:t>maintained</w:t>
      </w:r>
      <w:r w:rsidRPr="4CD35DA4" w:rsidR="28BF1488">
        <w:rPr>
          <w:rFonts w:ascii="Times New Roman" w:hAnsi="Times New Roman" w:eastAsia="Times New Roman" w:cs="Times New Roman"/>
          <w:noProof w:val="0"/>
          <w:sz w:val="24"/>
          <w:szCs w:val="24"/>
          <w:lang w:val="en-US"/>
        </w:rPr>
        <w:t xml:space="preserve"> </w:t>
      </w:r>
      <w:r w:rsidRPr="4CD35DA4" w:rsidR="28BF1488">
        <w:rPr>
          <w:rFonts w:ascii="Times New Roman" w:hAnsi="Times New Roman" w:eastAsia="Times New Roman" w:cs="Times New Roman"/>
          <w:noProof w:val="0"/>
          <w:sz w:val="24"/>
          <w:szCs w:val="24"/>
          <w:lang w:val="en-US"/>
        </w:rPr>
        <w:t>significant influence</w:t>
      </w:r>
      <w:r w:rsidRPr="4CD35DA4" w:rsidR="28BF1488">
        <w:rPr>
          <w:rFonts w:ascii="Times New Roman" w:hAnsi="Times New Roman" w:eastAsia="Times New Roman" w:cs="Times New Roman"/>
          <w:noProof w:val="0"/>
          <w:sz w:val="24"/>
          <w:szCs w:val="24"/>
          <w:lang w:val="en-US"/>
        </w:rPr>
        <w:t xml:space="preserve"> throughout Europe, while monarchs increasingly </w:t>
      </w:r>
      <w:r w:rsidRPr="4CD35DA4" w:rsidR="28BF1488">
        <w:rPr>
          <w:rFonts w:ascii="Times New Roman" w:hAnsi="Times New Roman" w:eastAsia="Times New Roman" w:cs="Times New Roman"/>
          <w:noProof w:val="0"/>
          <w:sz w:val="24"/>
          <w:szCs w:val="24"/>
          <w:lang w:val="en-US"/>
        </w:rPr>
        <w:t>sought</w:t>
      </w:r>
      <w:r w:rsidRPr="4CD35DA4" w:rsidR="28BF1488">
        <w:rPr>
          <w:rFonts w:ascii="Times New Roman" w:hAnsi="Times New Roman" w:eastAsia="Times New Roman" w:cs="Times New Roman"/>
          <w:noProof w:val="0"/>
          <w:sz w:val="24"/>
          <w:szCs w:val="24"/>
          <w:lang w:val="en-US"/>
        </w:rPr>
        <w:t xml:space="preserve"> to centralize their authority. Henry's eventual break with Rome and actions to place himself at the center of the church would dramatically reshape England's religious identity. As noted by historians Morrill and Elton, "The 1530s was the only period of the </w:t>
      </w:r>
      <w:r w:rsidRPr="4CD35DA4" w:rsidR="28BF1488">
        <w:rPr>
          <w:rFonts w:ascii="Times New Roman" w:hAnsi="Times New Roman" w:eastAsia="Times New Roman" w:cs="Times New Roman"/>
          <w:noProof w:val="0"/>
          <w:sz w:val="24"/>
          <w:szCs w:val="24"/>
          <w:lang w:val="en-US"/>
        </w:rPr>
        <w:t>reign</w:t>
      </w:r>
      <w:r w:rsidRPr="4CD35DA4" w:rsidR="28BF1488">
        <w:rPr>
          <w:rFonts w:ascii="Times New Roman" w:hAnsi="Times New Roman" w:eastAsia="Times New Roman" w:cs="Times New Roman"/>
          <w:noProof w:val="0"/>
          <w:sz w:val="24"/>
          <w:szCs w:val="24"/>
          <w:lang w:val="en-US"/>
        </w:rPr>
        <w:t xml:space="preserve"> during which a coherent body of policies was purposefully carried through" (Henry VIII, King of England, Source 4). Despite the significant religious turmoil marked by the split from the Catholic Church, Henry VIII's reign was </w:t>
      </w:r>
      <w:r w:rsidRPr="4CD35DA4" w:rsidR="28BF1488">
        <w:rPr>
          <w:rFonts w:ascii="Times New Roman" w:hAnsi="Times New Roman" w:eastAsia="Times New Roman" w:cs="Times New Roman"/>
          <w:noProof w:val="0"/>
          <w:sz w:val="24"/>
          <w:szCs w:val="24"/>
          <w:lang w:val="en-US"/>
        </w:rPr>
        <w:t>largely characterized</w:t>
      </w:r>
      <w:r w:rsidRPr="4CD35DA4" w:rsidR="28BF1488">
        <w:rPr>
          <w:rFonts w:ascii="Times New Roman" w:hAnsi="Times New Roman" w:eastAsia="Times New Roman" w:cs="Times New Roman"/>
          <w:noProof w:val="0"/>
          <w:sz w:val="24"/>
          <w:szCs w:val="24"/>
          <w:lang w:val="en-US"/>
        </w:rPr>
        <w:t xml:space="preserve"> by political turmoil, including challenges to his legitimacy, rebellions, and efforts to </w:t>
      </w:r>
      <w:r w:rsidRPr="4CD35DA4" w:rsidR="28BF1488">
        <w:rPr>
          <w:rFonts w:ascii="Times New Roman" w:hAnsi="Times New Roman" w:eastAsia="Times New Roman" w:cs="Times New Roman"/>
          <w:noProof w:val="0"/>
          <w:sz w:val="24"/>
          <w:szCs w:val="24"/>
          <w:lang w:val="en-US"/>
        </w:rPr>
        <w:t>consolidate</w:t>
      </w:r>
      <w:r w:rsidRPr="4CD35DA4" w:rsidR="28BF1488">
        <w:rPr>
          <w:rFonts w:ascii="Times New Roman" w:hAnsi="Times New Roman" w:eastAsia="Times New Roman" w:cs="Times New Roman"/>
          <w:noProof w:val="0"/>
          <w:sz w:val="24"/>
          <w:szCs w:val="24"/>
          <w:lang w:val="en-US"/>
        </w:rPr>
        <w:t xml:space="preserve"> power.</w:t>
      </w:r>
    </w:p>
    <w:p w:rsidR="28BF1488" w:rsidP="648081F4" w:rsidRDefault="28BF1488" w14:paraId="70D62DE7" w14:textId="2ABF5F92">
      <w:pPr>
        <w:spacing w:before="240" w:beforeAutospacing="off" w:after="240" w:afterAutospacing="off" w:line="480" w:lineRule="auto"/>
        <w:ind w:firstLine="720"/>
        <w:rPr>
          <w:rFonts w:ascii="Times New Roman" w:hAnsi="Times New Roman" w:eastAsia="Times New Roman" w:cs="Times New Roman"/>
          <w:noProof w:val="0"/>
          <w:sz w:val="24"/>
          <w:szCs w:val="24"/>
          <w:lang w:val="en-US"/>
        </w:rPr>
      </w:pPr>
      <w:r w:rsidRPr="648081F4" w:rsidR="28BF1488">
        <w:rPr>
          <w:rFonts w:ascii="Times New Roman" w:hAnsi="Times New Roman" w:eastAsia="Times New Roman" w:cs="Times New Roman"/>
          <w:noProof w:val="0"/>
          <w:sz w:val="24"/>
          <w:szCs w:val="24"/>
          <w:lang w:val="en-US"/>
        </w:rPr>
        <w:t xml:space="preserve">Henry VIII's reign </w:t>
      </w:r>
      <w:r w:rsidRPr="648081F4" w:rsidR="28BF1488">
        <w:rPr>
          <w:rFonts w:ascii="Times New Roman" w:hAnsi="Times New Roman" w:eastAsia="Times New Roman" w:cs="Times New Roman"/>
          <w:noProof w:val="0"/>
          <w:sz w:val="24"/>
          <w:szCs w:val="24"/>
          <w:lang w:val="en-US"/>
        </w:rPr>
        <w:t>witnessed</w:t>
      </w:r>
      <w:r w:rsidRPr="648081F4" w:rsidR="28BF1488">
        <w:rPr>
          <w:rFonts w:ascii="Times New Roman" w:hAnsi="Times New Roman" w:eastAsia="Times New Roman" w:cs="Times New Roman"/>
          <w:noProof w:val="0"/>
          <w:sz w:val="24"/>
          <w:szCs w:val="24"/>
          <w:lang w:val="en-US"/>
        </w:rPr>
        <w:t xml:space="preserve"> unprecedented religious changes in England. Most notably, the king's desire to annul his first marriage to Catherine of Aragon </w:t>
      </w:r>
      <w:r w:rsidRPr="648081F4" w:rsidR="28BF1488">
        <w:rPr>
          <w:rFonts w:ascii="Times New Roman" w:hAnsi="Times New Roman" w:eastAsia="Times New Roman" w:cs="Times New Roman"/>
          <w:noProof w:val="0"/>
          <w:sz w:val="24"/>
          <w:szCs w:val="24"/>
          <w:lang w:val="en-US"/>
        </w:rPr>
        <w:t>initiated</w:t>
      </w:r>
      <w:r w:rsidRPr="648081F4" w:rsidR="28BF1488">
        <w:rPr>
          <w:rFonts w:ascii="Times New Roman" w:hAnsi="Times New Roman" w:eastAsia="Times New Roman" w:cs="Times New Roman"/>
          <w:noProof w:val="0"/>
          <w:sz w:val="24"/>
          <w:szCs w:val="24"/>
          <w:lang w:val="en-US"/>
        </w:rPr>
        <w:t xml:space="preserve"> a sequence of events that would irrevocably alter England's religious landscape. As documented in Source 4, "The supreme headship on earth over the Church of England, though he had not sought it, represented Henry's major achievement. It had very wide-ranging consequences, but those that </w:t>
      </w:r>
      <w:r w:rsidRPr="648081F4" w:rsidR="28BF1488">
        <w:rPr>
          <w:rFonts w:ascii="Times New Roman" w:hAnsi="Times New Roman" w:eastAsia="Times New Roman" w:cs="Times New Roman"/>
          <w:noProof w:val="0"/>
          <w:sz w:val="24"/>
          <w:szCs w:val="24"/>
          <w:lang w:val="en-US"/>
        </w:rPr>
        <w:t>immediately</w:t>
      </w:r>
      <w:r w:rsidRPr="648081F4" w:rsidR="28BF1488">
        <w:rPr>
          <w:rFonts w:ascii="Times New Roman" w:hAnsi="Times New Roman" w:eastAsia="Times New Roman" w:cs="Times New Roman"/>
          <w:noProof w:val="0"/>
          <w:sz w:val="24"/>
          <w:szCs w:val="24"/>
          <w:lang w:val="en-US"/>
        </w:rPr>
        <w:t xml:space="preserve"> concerned the king were two. In the first place, the new title </w:t>
      </w:r>
      <w:r w:rsidRPr="648081F4" w:rsidR="28BF1488">
        <w:rPr>
          <w:rFonts w:ascii="Times New Roman" w:hAnsi="Times New Roman" w:eastAsia="Times New Roman" w:cs="Times New Roman"/>
          <w:noProof w:val="0"/>
          <w:sz w:val="24"/>
          <w:szCs w:val="24"/>
          <w:lang w:val="en-US"/>
        </w:rPr>
        <w:t>consolidated</w:t>
      </w:r>
      <w:r w:rsidRPr="648081F4" w:rsidR="28BF1488">
        <w:rPr>
          <w:rFonts w:ascii="Times New Roman" w:hAnsi="Times New Roman" w:eastAsia="Times New Roman" w:cs="Times New Roman"/>
          <w:noProof w:val="0"/>
          <w:sz w:val="24"/>
          <w:szCs w:val="24"/>
          <w:lang w:val="en-US"/>
        </w:rPr>
        <w:t xml:space="preserve"> his own concept of kingship, his conviction that (as he once said) he had no superior on earth" (Henry VIII, King of England). Evidence of Henry's personal motivation can be found in the PBS documentary "Inside the Court of Henry VIII" (Source 1), which references the Anne Boleyn Prayer Book where Anne had written a "love note" on a page opposite an image of baby Jesus, symbolizing her promise to bear Henry a son. The political complexity of Henry's break with Rome is </w:t>
      </w:r>
      <w:r w:rsidRPr="648081F4" w:rsidR="28BF1488">
        <w:rPr>
          <w:rFonts w:ascii="Times New Roman" w:hAnsi="Times New Roman" w:eastAsia="Times New Roman" w:cs="Times New Roman"/>
          <w:noProof w:val="0"/>
          <w:sz w:val="24"/>
          <w:szCs w:val="24"/>
          <w:lang w:val="en-US"/>
        </w:rPr>
        <w:t>evidenced</w:t>
      </w:r>
      <w:r w:rsidRPr="648081F4" w:rsidR="28BF1488">
        <w:rPr>
          <w:rFonts w:ascii="Times New Roman" w:hAnsi="Times New Roman" w:eastAsia="Times New Roman" w:cs="Times New Roman"/>
          <w:noProof w:val="0"/>
          <w:sz w:val="24"/>
          <w:szCs w:val="24"/>
          <w:lang w:val="en-US"/>
        </w:rPr>
        <w:t xml:space="preserve"> in the Calendar of State Papers from January 16, 1532: "The Consistory to-day lasted nearly until the 22nd hour, in discussing the English marriage suit... The imperial ambassadors, who are acting for the queen, keep demanding a sentence, and ask for justice. The English, </w:t>
      </w:r>
      <w:r w:rsidRPr="648081F4" w:rsidR="28BF1488">
        <w:rPr>
          <w:rFonts w:ascii="Times New Roman" w:hAnsi="Times New Roman" w:eastAsia="Times New Roman" w:cs="Times New Roman"/>
          <w:noProof w:val="0"/>
          <w:sz w:val="24"/>
          <w:szCs w:val="24"/>
          <w:lang w:val="en-US"/>
        </w:rPr>
        <w:t>assisted</w:t>
      </w:r>
      <w:r w:rsidRPr="648081F4" w:rsidR="28BF1488">
        <w:rPr>
          <w:rFonts w:ascii="Times New Roman" w:hAnsi="Times New Roman" w:eastAsia="Times New Roman" w:cs="Times New Roman"/>
          <w:noProof w:val="0"/>
          <w:sz w:val="24"/>
          <w:szCs w:val="24"/>
          <w:lang w:val="en-US"/>
        </w:rPr>
        <w:t xml:space="preserve"> by the French, asked for delay..." (Source 6). </w:t>
      </w:r>
    </w:p>
    <w:p w:rsidR="28BF1488" w:rsidP="4CD35DA4" w:rsidRDefault="28BF1488" w14:paraId="2038CD3F" w14:textId="12A32C89">
      <w:pPr>
        <w:spacing w:before="240" w:beforeAutospacing="off" w:after="240" w:afterAutospacing="off" w:line="480" w:lineRule="auto"/>
        <w:ind w:firstLine="720"/>
        <w:rPr>
          <w:rFonts w:ascii="Times New Roman" w:hAnsi="Times New Roman" w:eastAsia="Times New Roman" w:cs="Times New Roman"/>
          <w:noProof w:val="0"/>
          <w:sz w:val="24"/>
          <w:szCs w:val="24"/>
          <w:lang w:val="en-US"/>
        </w:rPr>
      </w:pPr>
      <w:r w:rsidRPr="648081F4" w:rsidR="28BF1488">
        <w:rPr>
          <w:rFonts w:ascii="Times New Roman" w:hAnsi="Times New Roman" w:eastAsia="Times New Roman" w:cs="Times New Roman"/>
          <w:noProof w:val="0"/>
          <w:sz w:val="24"/>
          <w:szCs w:val="24"/>
          <w:lang w:val="en-US"/>
        </w:rPr>
        <w:t xml:space="preserve">Henry VIII faced </w:t>
      </w:r>
      <w:r w:rsidRPr="648081F4" w:rsidR="28BF1488">
        <w:rPr>
          <w:rFonts w:ascii="Times New Roman" w:hAnsi="Times New Roman" w:eastAsia="Times New Roman" w:cs="Times New Roman"/>
          <w:noProof w:val="0"/>
          <w:sz w:val="24"/>
          <w:szCs w:val="24"/>
          <w:lang w:val="en-US"/>
        </w:rPr>
        <w:t>numerous</w:t>
      </w:r>
      <w:r w:rsidRPr="648081F4" w:rsidR="28BF1488">
        <w:rPr>
          <w:rFonts w:ascii="Times New Roman" w:hAnsi="Times New Roman" w:eastAsia="Times New Roman" w:cs="Times New Roman"/>
          <w:noProof w:val="0"/>
          <w:sz w:val="24"/>
          <w:szCs w:val="24"/>
          <w:lang w:val="en-US"/>
        </w:rPr>
        <w:t xml:space="preserve"> challenges to his legitimacy as king. Though his claim was stronger than his </w:t>
      </w:r>
      <w:r w:rsidRPr="648081F4" w:rsidR="28BF1488">
        <w:rPr>
          <w:rFonts w:ascii="Times New Roman" w:hAnsi="Times New Roman" w:eastAsia="Times New Roman" w:cs="Times New Roman"/>
          <w:noProof w:val="0"/>
          <w:sz w:val="24"/>
          <w:szCs w:val="24"/>
          <w:lang w:val="en-US"/>
        </w:rPr>
        <w:t>father's</w:t>
      </w:r>
      <w:r w:rsidRPr="648081F4" w:rsidR="28BF1488">
        <w:rPr>
          <w:rFonts w:ascii="Times New Roman" w:hAnsi="Times New Roman" w:eastAsia="Times New Roman" w:cs="Times New Roman"/>
          <w:noProof w:val="0"/>
          <w:sz w:val="24"/>
          <w:szCs w:val="24"/>
          <w:lang w:val="en-US"/>
        </w:rPr>
        <w:t xml:space="preserve"> had been, the shadow of the Wars of the Roses continued to influence </w:t>
      </w:r>
      <w:r w:rsidRPr="648081F4" w:rsidR="28BF1488">
        <w:rPr>
          <w:rFonts w:ascii="Times New Roman" w:hAnsi="Times New Roman" w:eastAsia="Times New Roman" w:cs="Times New Roman"/>
          <w:noProof w:val="0"/>
          <w:sz w:val="24"/>
          <w:szCs w:val="24"/>
          <w:lang w:val="en-US"/>
        </w:rPr>
        <w:t>perceptions</w:t>
      </w:r>
      <w:r w:rsidRPr="648081F4" w:rsidR="28BF1488">
        <w:rPr>
          <w:rFonts w:ascii="Times New Roman" w:hAnsi="Times New Roman" w:eastAsia="Times New Roman" w:cs="Times New Roman"/>
          <w:noProof w:val="0"/>
          <w:sz w:val="24"/>
          <w:szCs w:val="24"/>
          <w:lang w:val="en-US"/>
        </w:rPr>
        <w:t xml:space="preserve"> of royal legitimacy. As noted in "The Legitimacy of Henry VII" (Source 5), Henry's father had faced significant challenges: "Henry's claim to the throne was controversial due to his weak lineage, which was dependent on his descent through the female line and the questionable illegitimacy of the Beaufort line." This dynastic instability was inherited by Henry VIII, who despite having a stronger claim than his father, still faced challenges to his authority. Unlike his father, who secured his claim through victory at the Battle of Bosworth Field, Henry VIII lacked significant battle victories to cement his legitimacy. This deficiency was problematic given England's recent history when military prowess was </w:t>
      </w:r>
      <w:r w:rsidRPr="648081F4" w:rsidR="28BF1488">
        <w:rPr>
          <w:rFonts w:ascii="Times New Roman" w:hAnsi="Times New Roman" w:eastAsia="Times New Roman" w:cs="Times New Roman"/>
          <w:noProof w:val="0"/>
          <w:sz w:val="24"/>
          <w:szCs w:val="24"/>
          <w:lang w:val="en-US"/>
        </w:rPr>
        <w:t>closely linked</w:t>
      </w:r>
      <w:r w:rsidRPr="648081F4" w:rsidR="28BF1488">
        <w:rPr>
          <w:rFonts w:ascii="Times New Roman" w:hAnsi="Times New Roman" w:eastAsia="Times New Roman" w:cs="Times New Roman"/>
          <w:noProof w:val="0"/>
          <w:sz w:val="24"/>
          <w:szCs w:val="24"/>
          <w:lang w:val="en-US"/>
        </w:rPr>
        <w:t xml:space="preserve"> to kingship. The absence of martial achievements left Henry VIII vulnerable to challenges from those who could claim more direct royal lineage. These challenges were particularly dangerous because they occurred within living memory of a period when England's nobility routinely </w:t>
      </w:r>
      <w:r w:rsidRPr="648081F4" w:rsidR="28BF1488">
        <w:rPr>
          <w:rFonts w:ascii="Times New Roman" w:hAnsi="Times New Roman" w:eastAsia="Times New Roman" w:cs="Times New Roman"/>
          <w:noProof w:val="0"/>
          <w:sz w:val="24"/>
          <w:szCs w:val="24"/>
          <w:lang w:val="en-US"/>
        </w:rPr>
        <w:t>attempted</w:t>
      </w:r>
      <w:r w:rsidRPr="648081F4" w:rsidR="28BF1488">
        <w:rPr>
          <w:rFonts w:ascii="Times New Roman" w:hAnsi="Times New Roman" w:eastAsia="Times New Roman" w:cs="Times New Roman"/>
          <w:noProof w:val="0"/>
          <w:sz w:val="24"/>
          <w:szCs w:val="24"/>
          <w:lang w:val="en-US"/>
        </w:rPr>
        <w:t xml:space="preserve"> to seize the throne for themselves. </w:t>
      </w:r>
      <w:r w:rsidRPr="648081F4" w:rsidR="28BF1488">
        <w:rPr>
          <w:rFonts w:ascii="Times New Roman" w:hAnsi="Times New Roman" w:eastAsia="Times New Roman" w:cs="Times New Roman"/>
          <w:noProof w:val="0"/>
          <w:sz w:val="24"/>
          <w:szCs w:val="24"/>
          <w:lang w:val="en-US"/>
        </w:rPr>
        <w:t xml:space="preserve">The </w:t>
      </w:r>
      <w:r w:rsidRPr="648081F4" w:rsidR="28BF1488">
        <w:rPr>
          <w:rFonts w:ascii="Times New Roman" w:hAnsi="Times New Roman" w:eastAsia="Times New Roman" w:cs="Times New Roman"/>
          <w:noProof w:val="0"/>
          <w:sz w:val="24"/>
          <w:szCs w:val="24"/>
          <w:lang w:val="en-US"/>
        </w:rPr>
        <w:t>relatively recent</w:t>
      </w:r>
      <w:r w:rsidRPr="648081F4" w:rsidR="28BF1488">
        <w:rPr>
          <w:rFonts w:ascii="Times New Roman" w:hAnsi="Times New Roman" w:eastAsia="Times New Roman" w:cs="Times New Roman"/>
          <w:noProof w:val="0"/>
          <w:sz w:val="24"/>
          <w:szCs w:val="24"/>
          <w:lang w:val="en-US"/>
        </w:rPr>
        <w:t xml:space="preserve"> establishment of the Tudor dynasty meant that Henry VIII had to work diligently to reinforce the legitimacy of his rule through displays of wealth, power, and royal pageantry.</w:t>
      </w:r>
      <w:r w:rsidRPr="648081F4" w:rsidR="28BF1488">
        <w:rPr>
          <w:rFonts w:ascii="Times New Roman" w:hAnsi="Times New Roman" w:eastAsia="Times New Roman" w:cs="Times New Roman"/>
          <w:noProof w:val="0"/>
          <w:sz w:val="24"/>
          <w:szCs w:val="24"/>
          <w:lang w:val="en-US"/>
        </w:rPr>
        <w:t xml:space="preserve"> </w:t>
      </w:r>
    </w:p>
    <w:p w:rsidR="28BF1488" w:rsidP="4CD35DA4" w:rsidRDefault="28BF1488" w14:paraId="6F8B27A4" w14:textId="0CCFCE74">
      <w:pPr>
        <w:spacing w:before="240" w:beforeAutospacing="off" w:after="240" w:afterAutospacing="off" w:line="480" w:lineRule="auto"/>
        <w:ind w:firstLine="720"/>
        <w:rPr>
          <w:rFonts w:ascii="Times New Roman" w:hAnsi="Times New Roman" w:eastAsia="Times New Roman" w:cs="Times New Roman"/>
          <w:noProof w:val="0"/>
          <w:sz w:val="24"/>
          <w:szCs w:val="24"/>
          <w:lang w:val="en-US"/>
        </w:rPr>
      </w:pPr>
      <w:r w:rsidRPr="4CD35DA4" w:rsidR="28BF1488">
        <w:rPr>
          <w:rFonts w:ascii="Times New Roman" w:hAnsi="Times New Roman" w:eastAsia="Times New Roman" w:cs="Times New Roman"/>
          <w:noProof w:val="0"/>
          <w:sz w:val="24"/>
          <w:szCs w:val="24"/>
          <w:lang w:val="en-US"/>
        </w:rPr>
        <w:t xml:space="preserve">Various rebellions occurred during Henry VIII's reign, </w:t>
      </w:r>
      <w:r w:rsidRPr="4CD35DA4" w:rsidR="28BF1488">
        <w:rPr>
          <w:rFonts w:ascii="Times New Roman" w:hAnsi="Times New Roman" w:eastAsia="Times New Roman" w:cs="Times New Roman"/>
          <w:noProof w:val="0"/>
          <w:sz w:val="24"/>
          <w:szCs w:val="24"/>
          <w:lang w:val="en-US"/>
        </w:rPr>
        <w:t>representing</w:t>
      </w:r>
      <w:r w:rsidRPr="4CD35DA4" w:rsidR="28BF1488">
        <w:rPr>
          <w:rFonts w:ascii="Times New Roman" w:hAnsi="Times New Roman" w:eastAsia="Times New Roman" w:cs="Times New Roman"/>
          <w:noProof w:val="0"/>
          <w:sz w:val="24"/>
          <w:szCs w:val="24"/>
          <w:lang w:val="en-US"/>
        </w:rPr>
        <w:t xml:space="preserve"> another significant aspect of the political turmoil he faced. England, having only recently </w:t>
      </w:r>
      <w:r w:rsidRPr="4CD35DA4" w:rsidR="28BF1488">
        <w:rPr>
          <w:rFonts w:ascii="Times New Roman" w:hAnsi="Times New Roman" w:eastAsia="Times New Roman" w:cs="Times New Roman"/>
          <w:noProof w:val="0"/>
          <w:sz w:val="24"/>
          <w:szCs w:val="24"/>
          <w:lang w:val="en-US"/>
        </w:rPr>
        <w:t>emerged</w:t>
      </w:r>
      <w:r w:rsidRPr="4CD35DA4" w:rsidR="28BF1488">
        <w:rPr>
          <w:rFonts w:ascii="Times New Roman" w:hAnsi="Times New Roman" w:eastAsia="Times New Roman" w:cs="Times New Roman"/>
          <w:noProof w:val="0"/>
          <w:sz w:val="24"/>
          <w:szCs w:val="24"/>
          <w:lang w:val="en-US"/>
        </w:rPr>
        <w:t xml:space="preserve"> from the Wars of the Roses, </w:t>
      </w:r>
      <w:r w:rsidRPr="4CD35DA4" w:rsidR="28BF1488">
        <w:rPr>
          <w:rFonts w:ascii="Times New Roman" w:hAnsi="Times New Roman" w:eastAsia="Times New Roman" w:cs="Times New Roman"/>
          <w:noProof w:val="0"/>
          <w:sz w:val="24"/>
          <w:szCs w:val="24"/>
          <w:lang w:val="en-US"/>
        </w:rPr>
        <w:t>retained</w:t>
      </w:r>
      <w:r w:rsidRPr="4CD35DA4" w:rsidR="28BF1488">
        <w:rPr>
          <w:rFonts w:ascii="Times New Roman" w:hAnsi="Times New Roman" w:eastAsia="Times New Roman" w:cs="Times New Roman"/>
          <w:noProof w:val="0"/>
          <w:sz w:val="24"/>
          <w:szCs w:val="24"/>
          <w:lang w:val="en-US"/>
        </w:rPr>
        <w:t xml:space="preserve"> a nobility accustomed to challenging royal authority. The Calendar of State Papers provides evidence of rebellion on October 27, 1534: "The Venetian ambassador in France writes to his colleagues here that they have news that the people of Ireland have rebelled against the English king, cut off the head of a bishop, their governor, and slain all the English they found in the island, saying that they were the enemies of Christ and of the Catholic faith" (Source 6). This Irish rebellion </w:t>
      </w:r>
      <w:r w:rsidRPr="4CD35DA4" w:rsidR="28BF1488">
        <w:rPr>
          <w:rFonts w:ascii="Times New Roman" w:hAnsi="Times New Roman" w:eastAsia="Times New Roman" w:cs="Times New Roman"/>
          <w:noProof w:val="0"/>
          <w:sz w:val="24"/>
          <w:szCs w:val="24"/>
          <w:lang w:val="en-US"/>
        </w:rPr>
        <w:t>demonstrates</w:t>
      </w:r>
      <w:r w:rsidRPr="4CD35DA4" w:rsidR="28BF1488">
        <w:rPr>
          <w:rFonts w:ascii="Times New Roman" w:hAnsi="Times New Roman" w:eastAsia="Times New Roman" w:cs="Times New Roman"/>
          <w:noProof w:val="0"/>
          <w:sz w:val="24"/>
          <w:szCs w:val="24"/>
          <w:lang w:val="en-US"/>
        </w:rPr>
        <w:t xml:space="preserve"> how Henry's religious policies could provoke violent resistance, particularly in regions where Catholic loyalty remained </w:t>
      </w:r>
      <w:r w:rsidRPr="4CD35DA4" w:rsidR="28BF1488">
        <w:rPr>
          <w:rFonts w:ascii="Times New Roman" w:hAnsi="Times New Roman" w:eastAsia="Times New Roman" w:cs="Times New Roman"/>
          <w:noProof w:val="0"/>
          <w:sz w:val="24"/>
          <w:szCs w:val="24"/>
          <w:lang w:val="en-US"/>
        </w:rPr>
        <w:t>strong.</w:t>
      </w:r>
      <w:r w:rsidRPr="4CD35DA4" w:rsidR="28BF1488">
        <w:rPr>
          <w:rFonts w:ascii="Times New Roman" w:hAnsi="Times New Roman" w:eastAsia="Times New Roman" w:cs="Times New Roman"/>
          <w:noProof w:val="0"/>
          <w:sz w:val="24"/>
          <w:szCs w:val="24"/>
          <w:lang w:val="en"/>
        </w:rPr>
        <w:t>Notable</w:t>
      </w:r>
      <w:r w:rsidRPr="4CD35DA4" w:rsidR="28BF1488">
        <w:rPr>
          <w:rFonts w:ascii="Times New Roman" w:hAnsi="Times New Roman" w:eastAsia="Times New Roman" w:cs="Times New Roman"/>
          <w:noProof w:val="0"/>
          <w:sz w:val="24"/>
          <w:szCs w:val="24"/>
          <w:lang w:val="en"/>
        </w:rPr>
        <w:t xml:space="preserve"> rebellions during Henry's reign included the Lambert Simnel uprising, where a young boy was proclaimed to be Edward, Earl of Warwick, with significant support from Irish lords and Yorkist sympathizers. Similarly, the Perkin Warbeck rebellion saw another pretender claim to be Richard, Duke of York. These rebellions directly challenged Henry's right to rule and required significant resources to suppress. When combined with lingering dynastic disputes, these grievances created a volatile political environment that periodically erupted into open rebellion against Henry's authority.</w:t>
      </w:r>
    </w:p>
    <w:p w:rsidR="28BF1488" w:rsidP="4CD35DA4" w:rsidRDefault="28BF1488" w14:paraId="6E70B85C" w14:textId="7F9A62EB">
      <w:pPr>
        <w:spacing w:before="240" w:beforeAutospacing="off" w:after="240" w:afterAutospacing="off" w:line="480" w:lineRule="auto"/>
        <w:ind w:firstLine="720"/>
      </w:pPr>
      <w:r w:rsidRPr="4CD35DA4" w:rsidR="28BF1488">
        <w:rPr>
          <w:rFonts w:ascii="Times New Roman" w:hAnsi="Times New Roman" w:eastAsia="Times New Roman" w:cs="Times New Roman"/>
          <w:noProof w:val="0"/>
          <w:sz w:val="24"/>
          <w:szCs w:val="24"/>
          <w:lang w:val="en-US"/>
        </w:rPr>
        <w:t xml:space="preserve">Henry VIII's efforts to </w:t>
      </w:r>
      <w:r w:rsidRPr="4CD35DA4" w:rsidR="28BF1488">
        <w:rPr>
          <w:rFonts w:ascii="Times New Roman" w:hAnsi="Times New Roman" w:eastAsia="Times New Roman" w:cs="Times New Roman"/>
          <w:noProof w:val="0"/>
          <w:sz w:val="24"/>
          <w:szCs w:val="24"/>
          <w:lang w:val="en-US"/>
        </w:rPr>
        <w:t>consolidate</w:t>
      </w:r>
      <w:r w:rsidRPr="4CD35DA4" w:rsidR="28BF1488">
        <w:rPr>
          <w:rFonts w:ascii="Times New Roman" w:hAnsi="Times New Roman" w:eastAsia="Times New Roman" w:cs="Times New Roman"/>
          <w:noProof w:val="0"/>
          <w:sz w:val="24"/>
          <w:szCs w:val="24"/>
          <w:lang w:val="en-US"/>
        </w:rPr>
        <w:t xml:space="preserve"> power were crucial in addressing the political turmoil of his reign. According to Trueman's analysis in "Henry VIII and Government" (Source 3), "Henry was happy to base all government decisions around one belief. God had placed Henry as king in that position. </w:t>
      </w:r>
      <w:r w:rsidRPr="4CD35DA4" w:rsidR="28BF1488">
        <w:rPr>
          <w:rFonts w:ascii="Times New Roman" w:hAnsi="Times New Roman" w:eastAsia="Times New Roman" w:cs="Times New Roman"/>
          <w:noProof w:val="0"/>
          <w:sz w:val="24"/>
          <w:szCs w:val="24"/>
          <w:lang w:val="en-US"/>
        </w:rPr>
        <w:t>Therefore</w:t>
      </w:r>
      <w:r w:rsidRPr="4CD35DA4" w:rsidR="28BF1488">
        <w:rPr>
          <w:rFonts w:ascii="Times New Roman" w:hAnsi="Times New Roman" w:eastAsia="Times New Roman" w:cs="Times New Roman"/>
          <w:noProof w:val="0"/>
          <w:sz w:val="24"/>
          <w:szCs w:val="24"/>
          <w:lang w:val="en-US"/>
        </w:rPr>
        <w:t xml:space="preserve"> everyone had to conform to what Henry wanted because if they did not, they were not only defying God's lieutenant on Earth, but also God himself." This divine right theory provided theological justification for Henry's increasingly centralized rule. The same source continues: "There were many who fully supported this view as it spared the country from the one thing that many feared – anarchy." This fear of disorder, particularly acute in the aftermath of the Wars of the Roses, allowed Henry to implement stricter measures with considerable public support. One significant measure was the redefinition of high treason: "A logical extension of this was the change in the definition of high treason in the 1530's. This was refined so that any criticism of the king, be it in writing or verbal, was </w:t>
      </w:r>
      <w:r w:rsidRPr="4CD35DA4" w:rsidR="28BF1488">
        <w:rPr>
          <w:rFonts w:ascii="Times New Roman" w:hAnsi="Times New Roman" w:eastAsia="Times New Roman" w:cs="Times New Roman"/>
          <w:noProof w:val="0"/>
          <w:sz w:val="24"/>
          <w:szCs w:val="24"/>
          <w:lang w:val="en-US"/>
        </w:rPr>
        <w:t>deemed</w:t>
      </w:r>
      <w:r w:rsidRPr="4CD35DA4" w:rsidR="28BF1488">
        <w:rPr>
          <w:rFonts w:ascii="Times New Roman" w:hAnsi="Times New Roman" w:eastAsia="Times New Roman" w:cs="Times New Roman"/>
          <w:noProof w:val="0"/>
          <w:sz w:val="24"/>
          <w:szCs w:val="24"/>
          <w:lang w:val="en-US"/>
        </w:rPr>
        <w:t xml:space="preserve"> high treason. The punishment alone for this would have been enough to quieten most people" (Source 3). Other consolidation efforts included the dissolution of the monasteries, which not only broke the power of the Church but also provided Henry with substantial wealth to reward loyal supporters. Henry also reformed </w:t>
      </w:r>
      <w:r w:rsidRPr="4CD35DA4" w:rsidR="28BF1488">
        <w:rPr>
          <w:rFonts w:ascii="Times New Roman" w:hAnsi="Times New Roman" w:eastAsia="Times New Roman" w:cs="Times New Roman"/>
          <w:noProof w:val="0"/>
          <w:sz w:val="24"/>
          <w:szCs w:val="24"/>
          <w:lang w:val="en-US"/>
        </w:rPr>
        <w:t>administration</w:t>
      </w:r>
      <w:r w:rsidRPr="4CD35DA4" w:rsidR="28BF1488">
        <w:rPr>
          <w:rFonts w:ascii="Times New Roman" w:hAnsi="Times New Roman" w:eastAsia="Times New Roman" w:cs="Times New Roman"/>
          <w:noProof w:val="0"/>
          <w:sz w:val="24"/>
          <w:szCs w:val="24"/>
          <w:lang w:val="en-US"/>
        </w:rPr>
        <w:t xml:space="preserve">, strengthened the navy, and </w:t>
      </w:r>
      <w:r w:rsidRPr="4CD35DA4" w:rsidR="28BF1488">
        <w:rPr>
          <w:rFonts w:ascii="Times New Roman" w:hAnsi="Times New Roman" w:eastAsia="Times New Roman" w:cs="Times New Roman"/>
          <w:noProof w:val="0"/>
          <w:sz w:val="24"/>
          <w:szCs w:val="24"/>
          <w:lang w:val="en-US"/>
        </w:rPr>
        <w:t>established</w:t>
      </w:r>
      <w:r w:rsidRPr="4CD35DA4" w:rsidR="28BF1488">
        <w:rPr>
          <w:rFonts w:ascii="Times New Roman" w:hAnsi="Times New Roman" w:eastAsia="Times New Roman" w:cs="Times New Roman"/>
          <w:noProof w:val="0"/>
          <w:sz w:val="24"/>
          <w:szCs w:val="24"/>
          <w:lang w:val="en-US"/>
        </w:rPr>
        <w:t xml:space="preserve"> a </w:t>
      </w:r>
      <w:r w:rsidRPr="4CD35DA4" w:rsidR="28BF1488">
        <w:rPr>
          <w:rFonts w:ascii="Times New Roman" w:hAnsi="Times New Roman" w:eastAsia="Times New Roman" w:cs="Times New Roman"/>
          <w:noProof w:val="0"/>
          <w:sz w:val="24"/>
          <w:szCs w:val="24"/>
          <w:lang w:val="en-US"/>
        </w:rPr>
        <w:t>more professional diplomatic corps.</w:t>
      </w:r>
      <w:r w:rsidRPr="4CD35DA4" w:rsidR="28BF1488">
        <w:rPr>
          <w:rFonts w:ascii="Times New Roman" w:hAnsi="Times New Roman" w:eastAsia="Times New Roman" w:cs="Times New Roman"/>
          <w:noProof w:val="0"/>
          <w:sz w:val="24"/>
          <w:szCs w:val="24"/>
          <w:lang w:val="en-US"/>
        </w:rPr>
        <w:t xml:space="preserve"> These measures collectively enhanced royal power at the expense of traditional power centers like the Church and nobility.</w:t>
      </w:r>
    </w:p>
    <w:p w:rsidR="28BF1488" w:rsidP="4CD35DA4" w:rsidRDefault="28BF1488" w14:paraId="640C824F" w14:textId="2166D3F2">
      <w:pPr>
        <w:spacing w:before="240" w:beforeAutospacing="off" w:after="240" w:afterAutospacing="off" w:line="480" w:lineRule="auto"/>
        <w:ind w:firstLine="720"/>
      </w:pPr>
      <w:r w:rsidRPr="4CD35DA4" w:rsidR="28BF1488">
        <w:rPr>
          <w:rFonts w:ascii="Times New Roman" w:hAnsi="Times New Roman" w:eastAsia="Times New Roman" w:cs="Times New Roman"/>
          <w:noProof w:val="0"/>
          <w:sz w:val="24"/>
          <w:szCs w:val="24"/>
          <w:lang w:val="en-US"/>
        </w:rPr>
        <w:t xml:space="preserve">King Henry VIII's reign </w:t>
      </w:r>
      <w:r w:rsidRPr="4CD35DA4" w:rsidR="28BF1488">
        <w:rPr>
          <w:rFonts w:ascii="Times New Roman" w:hAnsi="Times New Roman" w:eastAsia="Times New Roman" w:cs="Times New Roman"/>
          <w:noProof w:val="0"/>
          <w:sz w:val="24"/>
          <w:szCs w:val="24"/>
          <w:lang w:val="en-US"/>
        </w:rPr>
        <w:t>witnessed</w:t>
      </w:r>
      <w:r w:rsidRPr="4CD35DA4" w:rsidR="28BF1488">
        <w:rPr>
          <w:rFonts w:ascii="Times New Roman" w:hAnsi="Times New Roman" w:eastAsia="Times New Roman" w:cs="Times New Roman"/>
          <w:noProof w:val="0"/>
          <w:sz w:val="24"/>
          <w:szCs w:val="24"/>
          <w:lang w:val="en-US"/>
        </w:rPr>
        <w:t xml:space="preserve"> profound religious and political upheaval that would fundamentally reshape England's development. The religious turmoil centered on Henry's break with Rome and the establishment of the Church of England, with himself as its supreme head. However, as this analysis has </w:t>
      </w:r>
      <w:r w:rsidRPr="4CD35DA4" w:rsidR="28BF1488">
        <w:rPr>
          <w:rFonts w:ascii="Times New Roman" w:hAnsi="Times New Roman" w:eastAsia="Times New Roman" w:cs="Times New Roman"/>
          <w:noProof w:val="0"/>
          <w:sz w:val="24"/>
          <w:szCs w:val="24"/>
          <w:lang w:val="en-US"/>
        </w:rPr>
        <w:t>demonstrated</w:t>
      </w:r>
      <w:r w:rsidRPr="4CD35DA4" w:rsidR="28BF1488">
        <w:rPr>
          <w:rFonts w:ascii="Times New Roman" w:hAnsi="Times New Roman" w:eastAsia="Times New Roman" w:cs="Times New Roman"/>
          <w:noProof w:val="0"/>
          <w:sz w:val="24"/>
          <w:szCs w:val="24"/>
          <w:lang w:val="en-US"/>
        </w:rPr>
        <w:t xml:space="preserve">, Henry's reign was equally defined by political turmoil. Persistent challenges to Tudor legitimacy required constant vigilance and periodic displays of royal authority. Rebellions threatened stability and consumed significant resources. In response, Henry implemented increasingly centralized governance and expanded definitions of treason to </w:t>
      </w:r>
      <w:r w:rsidRPr="4CD35DA4" w:rsidR="28BF1488">
        <w:rPr>
          <w:rFonts w:ascii="Times New Roman" w:hAnsi="Times New Roman" w:eastAsia="Times New Roman" w:cs="Times New Roman"/>
          <w:noProof w:val="0"/>
          <w:sz w:val="24"/>
          <w:szCs w:val="24"/>
          <w:lang w:val="en-US"/>
        </w:rPr>
        <w:t>consolidate</w:t>
      </w:r>
      <w:r w:rsidRPr="4CD35DA4" w:rsidR="28BF1488">
        <w:rPr>
          <w:rFonts w:ascii="Times New Roman" w:hAnsi="Times New Roman" w:eastAsia="Times New Roman" w:cs="Times New Roman"/>
          <w:noProof w:val="0"/>
          <w:sz w:val="24"/>
          <w:szCs w:val="24"/>
          <w:lang w:val="en-US"/>
        </w:rPr>
        <w:t xml:space="preserve"> power and suppress dissent. Despite the significant religious turmoil, Henry VIII's reign was primarily characterized by political turmoil, including challenges to his legitimacy, rebellions, and efforts to </w:t>
      </w:r>
      <w:r w:rsidRPr="4CD35DA4" w:rsidR="28BF1488">
        <w:rPr>
          <w:rFonts w:ascii="Times New Roman" w:hAnsi="Times New Roman" w:eastAsia="Times New Roman" w:cs="Times New Roman"/>
          <w:noProof w:val="0"/>
          <w:sz w:val="24"/>
          <w:szCs w:val="24"/>
          <w:lang w:val="en-US"/>
        </w:rPr>
        <w:t>consolidate</w:t>
      </w:r>
      <w:r w:rsidRPr="4CD35DA4" w:rsidR="28BF1488">
        <w:rPr>
          <w:rFonts w:ascii="Times New Roman" w:hAnsi="Times New Roman" w:eastAsia="Times New Roman" w:cs="Times New Roman"/>
          <w:noProof w:val="0"/>
          <w:sz w:val="24"/>
          <w:szCs w:val="24"/>
          <w:lang w:val="en-US"/>
        </w:rPr>
        <w:t xml:space="preserve"> power.</w:t>
      </w:r>
    </w:p>
    <w:p w:rsidR="4CD35DA4" w:rsidP="4CD35DA4" w:rsidRDefault="4CD35DA4" w14:paraId="5CA84914" w14:textId="13278879">
      <w:pPr>
        <w:pStyle w:val="Normal"/>
        <w:spacing w:line="480" w:lineRule="auto"/>
      </w:pPr>
    </w:p>
    <w:p w:rsidR="1B7FF86E" w:rsidP="41D909BC" w:rsidRDefault="1B7FF86E" w14:paraId="36BC776C" w14:textId="60BF2142">
      <w:pPr>
        <w:bidi w:val="0"/>
        <w:spacing w:before="0" w:beforeAutospacing="off" w:after="0" w:afterAutospacing="off" w:line="480" w:lineRule="auto"/>
        <w:ind/>
        <w:jc w:val="center"/>
        <w:rPr>
          <w:rFonts w:ascii="Times New Roman" w:hAnsi="Times New Roman" w:eastAsia="Times New Roman" w:cs="Times New Roman"/>
          <w:b w:val="0"/>
          <w:bCs w:val="0"/>
          <w:noProof w:val="0"/>
          <w:color w:val="auto"/>
          <w:sz w:val="24"/>
          <w:szCs w:val="24"/>
          <w:lang w:val="en-US"/>
        </w:rPr>
      </w:pPr>
      <w:r w:rsidRPr="4CD35DA4" w:rsidR="7239858A">
        <w:rPr>
          <w:rFonts w:ascii="Times New Roman" w:hAnsi="Times New Roman" w:eastAsia="Times New Roman" w:cs="Times New Roman"/>
          <w:b w:val="0"/>
          <w:bCs w:val="0"/>
          <w:color w:val="auto"/>
          <w:sz w:val="24"/>
          <w:szCs w:val="24"/>
        </w:rPr>
        <w:t>Bibliography</w:t>
      </w:r>
    </w:p>
    <w:p w:rsidR="09D9A553" w:rsidP="4CD35DA4" w:rsidRDefault="09D9A553" w14:paraId="7FBA4799" w14:textId="681C0575">
      <w:pPr>
        <w:pStyle w:val="Normal"/>
        <w:bidi w:val="0"/>
        <w:spacing w:before="240" w:beforeAutospacing="off" w:after="240" w:afterAutospacing="off" w:line="480" w:lineRule="auto"/>
        <w:ind w:left="720" w:hanging="720"/>
        <w:jc w:val="both"/>
        <w:rPr>
          <w:rFonts w:ascii="Times New Roman" w:hAnsi="Times New Roman" w:eastAsia="Times New Roman" w:cs="Times New Roman"/>
          <w:noProof w:val="0"/>
          <w:color w:val="auto"/>
          <w:sz w:val="24"/>
          <w:szCs w:val="24"/>
          <w:lang w:val="en-US"/>
        </w:rPr>
      </w:pPr>
      <w:r w:rsidRPr="4CD35DA4" w:rsidR="09D9A553">
        <w:rPr>
          <w:rFonts w:ascii="Times New Roman" w:hAnsi="Times New Roman" w:eastAsia="Times New Roman" w:cs="Times New Roman"/>
          <w:noProof w:val="0"/>
          <w:color w:val="auto"/>
          <w:sz w:val="24"/>
          <w:szCs w:val="24"/>
          <w:lang w:val="en-US"/>
        </w:rPr>
        <w:t>"Insid</w:t>
      </w:r>
      <w:r w:rsidRPr="4CD35DA4" w:rsidR="09D9A553">
        <w:rPr>
          <w:rFonts w:ascii="Times New Roman" w:hAnsi="Times New Roman" w:eastAsia="Times New Roman" w:cs="Times New Roman"/>
          <w:noProof w:val="0"/>
          <w:color w:val="auto"/>
          <w:sz w:val="24"/>
          <w:szCs w:val="24"/>
          <w:lang w:val="en-US"/>
        </w:rPr>
        <w:t>e the Court of Henry VIII." PBS. Last modified 2015.</w:t>
      </w:r>
      <w:r w:rsidRPr="4CD35DA4" w:rsidR="743CC9F9">
        <w:rPr>
          <w:rFonts w:ascii="Times New Roman" w:hAnsi="Times New Roman" w:eastAsia="Times New Roman" w:cs="Times New Roman"/>
          <w:noProof w:val="0"/>
          <w:color w:val="auto"/>
          <w:sz w:val="24"/>
          <w:szCs w:val="24"/>
          <w:lang w:val="en-US"/>
        </w:rPr>
        <w:t xml:space="preserve"> </w:t>
      </w:r>
      <w:r>
        <w:tab/>
      </w:r>
      <w:hyperlink r:id="R13965a5cc1744569">
        <w:r w:rsidRPr="4CD35DA4" w:rsidR="09D9A553">
          <w:rPr>
            <w:rStyle w:val="Hyperlink"/>
            <w:rFonts w:ascii="Times New Roman" w:hAnsi="Times New Roman" w:eastAsia="Times New Roman" w:cs="Times New Roman"/>
            <w:noProof w:val="0"/>
            <w:color w:val="auto"/>
            <w:sz w:val="24"/>
            <w:szCs w:val="24"/>
            <w:lang w:val="en-US"/>
          </w:rPr>
          <w:t>https://cptv.pbslearningmedia.org/resource/77dfe726-cbd7-490a-a1d3-a03079c72315/inside-the-court-of-henry-viii/</w:t>
        </w:r>
      </w:hyperlink>
      <w:r w:rsidRPr="4CD35DA4" w:rsidR="09D9A553">
        <w:rPr>
          <w:rFonts w:ascii="Times New Roman" w:hAnsi="Times New Roman" w:eastAsia="Times New Roman" w:cs="Times New Roman"/>
          <w:noProof w:val="0"/>
          <w:color w:val="auto"/>
          <w:sz w:val="24"/>
          <w:szCs w:val="24"/>
          <w:lang w:val="en-US"/>
        </w:rPr>
        <w:t>.</w:t>
      </w:r>
    </w:p>
    <w:p w:rsidR="09D9A553" w:rsidP="4CD35DA4" w:rsidRDefault="09D9A553" w14:paraId="0147F3D1" w14:textId="0A88DDE1">
      <w:pPr>
        <w:pStyle w:val="Normal"/>
        <w:bidi w:val="0"/>
        <w:spacing w:before="240" w:beforeAutospacing="off" w:after="240" w:afterAutospacing="off" w:line="480" w:lineRule="auto"/>
        <w:ind w:left="720" w:hanging="720"/>
        <w:jc w:val="both"/>
        <w:rPr>
          <w:rFonts w:ascii="Times New Roman" w:hAnsi="Times New Roman" w:eastAsia="Times New Roman" w:cs="Times New Roman"/>
          <w:noProof w:val="0"/>
          <w:color w:val="auto"/>
          <w:sz w:val="24"/>
          <w:szCs w:val="24"/>
          <w:lang w:val="en-US"/>
        </w:rPr>
      </w:pPr>
      <w:r w:rsidRPr="4CD35DA4" w:rsidR="09D9A553">
        <w:rPr>
          <w:rFonts w:ascii="Times New Roman" w:hAnsi="Times New Roman" w:eastAsia="Times New Roman" w:cs="Times New Roman"/>
          <w:noProof w:val="0"/>
          <w:color w:val="auto"/>
          <w:sz w:val="24"/>
          <w:szCs w:val="24"/>
          <w:lang w:val="en-US"/>
        </w:rPr>
        <w:t xml:space="preserve">Trueman, C. N. "Henry VIII and Government." History Learning Site. Last modified March 16, 2015. Accessed March 3, 2025. </w:t>
      </w:r>
      <w:hyperlink r:id="Rc9320d548a1f46be">
        <w:r w:rsidRPr="4CD35DA4" w:rsidR="09D9A553">
          <w:rPr>
            <w:rStyle w:val="Hyperlink"/>
            <w:rFonts w:ascii="Times New Roman" w:hAnsi="Times New Roman" w:eastAsia="Times New Roman" w:cs="Times New Roman"/>
            <w:noProof w:val="0"/>
            <w:color w:val="auto"/>
            <w:sz w:val="24"/>
            <w:szCs w:val="24"/>
            <w:lang w:val="en-US"/>
          </w:rPr>
          <w:t>https://www.historylearningsite.co.uk/tudor-england/henry-viii-and-government/</w:t>
        </w:r>
      </w:hyperlink>
      <w:r w:rsidRPr="4CD35DA4" w:rsidR="09D9A553">
        <w:rPr>
          <w:rFonts w:ascii="Times New Roman" w:hAnsi="Times New Roman" w:eastAsia="Times New Roman" w:cs="Times New Roman"/>
          <w:noProof w:val="0"/>
          <w:color w:val="auto"/>
          <w:sz w:val="24"/>
          <w:szCs w:val="24"/>
          <w:lang w:val="en-US"/>
        </w:rPr>
        <w:t>.</w:t>
      </w:r>
    </w:p>
    <w:p w:rsidR="09D9A553" w:rsidP="4CD35DA4" w:rsidRDefault="09D9A553" w14:paraId="4AC7C44E" w14:textId="2EEAC1E4">
      <w:pPr>
        <w:pStyle w:val="Normal"/>
        <w:bidi w:val="0"/>
        <w:spacing w:before="240" w:beforeAutospacing="off" w:after="240" w:afterAutospacing="off" w:line="480" w:lineRule="auto"/>
        <w:ind w:left="720" w:hanging="720"/>
        <w:jc w:val="both"/>
        <w:rPr>
          <w:rFonts w:ascii="Times New Roman" w:hAnsi="Times New Roman" w:eastAsia="Times New Roman" w:cs="Times New Roman"/>
          <w:noProof w:val="0"/>
          <w:color w:val="auto"/>
          <w:sz w:val="24"/>
          <w:szCs w:val="24"/>
          <w:lang w:val="en-US"/>
        </w:rPr>
      </w:pPr>
      <w:r w:rsidRPr="4CD35DA4" w:rsidR="09D9A553">
        <w:rPr>
          <w:rFonts w:ascii="Times New Roman" w:hAnsi="Times New Roman" w:eastAsia="Times New Roman" w:cs="Times New Roman"/>
          <w:noProof w:val="0"/>
          <w:color w:val="auto"/>
          <w:sz w:val="24"/>
          <w:szCs w:val="24"/>
          <w:lang w:val="en-US"/>
        </w:rPr>
        <w:t xml:space="preserve">“Henry VII, King of England” Morrill, John S., and Geoffrey R. Elton. Britannica. Last modified February 14, 2025. </w:t>
      </w:r>
      <w:r w:rsidRPr="4CD35DA4" w:rsidR="09D9A553">
        <w:rPr>
          <w:rFonts w:ascii="Times New Roman" w:hAnsi="Times New Roman" w:eastAsia="Times New Roman" w:cs="Times New Roman"/>
          <w:noProof w:val="0"/>
          <w:color w:val="auto"/>
          <w:sz w:val="24"/>
          <w:szCs w:val="24"/>
          <w:u w:val="single"/>
          <w:lang w:val="en-US"/>
        </w:rPr>
        <w:t>https://www.britannica.com/biography/Henry-VIII-king-of-England</w:t>
      </w:r>
      <w:r w:rsidRPr="4CD35DA4" w:rsidR="09D9A553">
        <w:rPr>
          <w:rFonts w:ascii="Times New Roman" w:hAnsi="Times New Roman" w:eastAsia="Times New Roman" w:cs="Times New Roman"/>
          <w:noProof w:val="0"/>
          <w:color w:val="auto"/>
          <w:sz w:val="24"/>
          <w:szCs w:val="24"/>
          <w:lang w:val="en-US"/>
        </w:rPr>
        <w:t>.</w:t>
      </w:r>
    </w:p>
    <w:p w:rsidR="09D9A553" w:rsidP="4CD35DA4" w:rsidRDefault="09D9A553" w14:paraId="01AFAB46" w14:textId="116F668F">
      <w:pPr>
        <w:pStyle w:val="Normal"/>
        <w:bidi w:val="0"/>
        <w:spacing w:before="240" w:beforeAutospacing="off" w:after="240" w:afterAutospacing="off" w:line="480" w:lineRule="auto"/>
        <w:ind w:left="720" w:hanging="720"/>
        <w:jc w:val="both"/>
        <w:rPr>
          <w:rFonts w:ascii="Times New Roman" w:hAnsi="Times New Roman" w:eastAsia="Times New Roman" w:cs="Times New Roman"/>
          <w:noProof w:val="0"/>
          <w:color w:val="auto"/>
          <w:sz w:val="24"/>
          <w:szCs w:val="24"/>
          <w:lang w:val="en-US"/>
        </w:rPr>
      </w:pPr>
      <w:r w:rsidRPr="4CD35DA4" w:rsidR="09D9A553">
        <w:rPr>
          <w:rFonts w:ascii="Times New Roman" w:hAnsi="Times New Roman" w:eastAsia="Times New Roman" w:cs="Times New Roman"/>
          <w:noProof w:val="0"/>
          <w:color w:val="auto"/>
          <w:sz w:val="24"/>
          <w:szCs w:val="24"/>
          <w:lang w:val="en-US"/>
        </w:rPr>
        <w:t xml:space="preserve">"The Legitimacy of Henry VII: An Argument for Henry Tudor’s Claim." University of Illinois, September 13, 2015. </w:t>
      </w:r>
      <w:hyperlink r:id="R27bd7faef5194aab">
        <w:r w:rsidRPr="4CD35DA4" w:rsidR="09D9A553">
          <w:rPr>
            <w:rStyle w:val="Hyperlink"/>
            <w:rFonts w:ascii="Times New Roman" w:hAnsi="Times New Roman" w:eastAsia="Times New Roman" w:cs="Times New Roman"/>
            <w:noProof w:val="0"/>
            <w:color w:val="auto"/>
            <w:sz w:val="24"/>
            <w:szCs w:val="24"/>
            <w:lang w:val="en-US"/>
          </w:rPr>
          <w:t>https://publish.illinois.edu/nguyenhist446/2015/09/13/the-legitimacy-of-henry-vii-an-argument-for-henry-tudors-claim/</w:t>
        </w:r>
      </w:hyperlink>
      <w:r w:rsidRPr="4CD35DA4" w:rsidR="09D9A553">
        <w:rPr>
          <w:rFonts w:ascii="Times New Roman" w:hAnsi="Times New Roman" w:eastAsia="Times New Roman" w:cs="Times New Roman"/>
          <w:noProof w:val="0"/>
          <w:color w:val="auto"/>
          <w:sz w:val="24"/>
          <w:szCs w:val="24"/>
          <w:lang w:val="en-US"/>
        </w:rPr>
        <w:t>.</w:t>
      </w:r>
    </w:p>
    <w:p w:rsidR="09D9A553" w:rsidP="4CD35DA4" w:rsidRDefault="09D9A553" w14:paraId="2A492B72" w14:textId="5DD04E7D">
      <w:pPr>
        <w:pStyle w:val="Normal"/>
        <w:bidi w:val="0"/>
        <w:spacing w:before="240" w:beforeAutospacing="off" w:after="240" w:afterAutospacing="off" w:line="480" w:lineRule="auto"/>
        <w:ind w:left="720" w:hanging="720"/>
        <w:jc w:val="both"/>
        <w:rPr>
          <w:rFonts w:ascii="Times New Roman" w:hAnsi="Times New Roman" w:eastAsia="Times New Roman" w:cs="Times New Roman"/>
          <w:noProof w:val="0"/>
          <w:color w:val="auto"/>
          <w:sz w:val="24"/>
          <w:szCs w:val="24"/>
          <w:lang w:val="en-US"/>
        </w:rPr>
      </w:pPr>
      <w:r w:rsidRPr="4CD35DA4" w:rsidR="09D9A553">
        <w:rPr>
          <w:rFonts w:ascii="Times New Roman" w:hAnsi="Times New Roman" w:eastAsia="Times New Roman" w:cs="Times New Roman"/>
          <w:noProof w:val="0"/>
          <w:color w:val="auto"/>
          <w:sz w:val="24"/>
          <w:szCs w:val="24"/>
          <w:lang w:val="en-US"/>
        </w:rPr>
        <w:t xml:space="preserve">"Calendar of State Papers and Manuscripts in the Archives and Collections of Milan 1385-1618." British History Online. Accessed February 22, 2025. </w:t>
      </w:r>
      <w:hyperlink r:id="R72bd18f676ad4082">
        <w:r w:rsidRPr="4CD35DA4" w:rsidR="09D9A553">
          <w:rPr>
            <w:rStyle w:val="Hyperlink"/>
            <w:rFonts w:ascii="Times New Roman" w:hAnsi="Times New Roman" w:eastAsia="Times New Roman" w:cs="Times New Roman"/>
            <w:noProof w:val="0"/>
            <w:color w:val="auto"/>
            <w:sz w:val="24"/>
            <w:szCs w:val="24"/>
            <w:lang w:val="en-US"/>
          </w:rPr>
          <w:t>https://www.british-history.ac.uk/cal-state-papers/milan/1385-1618</w:t>
        </w:r>
      </w:hyperlink>
      <w:r w:rsidRPr="4CD35DA4" w:rsidR="09D9A553">
        <w:rPr>
          <w:rFonts w:ascii="Times New Roman" w:hAnsi="Times New Roman" w:eastAsia="Times New Roman" w:cs="Times New Roman"/>
          <w:noProof w:val="0"/>
          <w:color w:val="auto"/>
          <w:sz w:val="24"/>
          <w:szCs w:val="24"/>
          <w:lang w:val="en-US"/>
        </w:rPr>
        <w:t>.</w:t>
      </w:r>
    </w:p>
    <w:p w:rsidR="41D909BC" w:rsidP="4CD35DA4" w:rsidRDefault="41D909BC" w14:paraId="0443F893" w14:textId="362C28BD">
      <w:pPr>
        <w:pStyle w:val="FootnoteText"/>
        <w:bidi w:val="0"/>
        <w:spacing w:line="480" w:lineRule="auto"/>
        <w:ind w:left="0" w:firstLine="0"/>
        <w:rPr>
          <w:rFonts w:ascii="Times New Roman" w:hAnsi="Times New Roman" w:eastAsia="Times New Roman" w:cs="Times New Roman"/>
          <w:b w:val="0"/>
          <w:bCs w:val="0"/>
          <w:i w:val="0"/>
          <w:iCs w:val="0"/>
          <w:caps w:val="0"/>
          <w:smallCaps w:val="0"/>
          <w:noProof w:val="0"/>
          <w:color w:val="auto"/>
          <w:sz w:val="24"/>
          <w:szCs w:val="24"/>
          <w:lang w:val="en-US"/>
        </w:rPr>
      </w:pPr>
    </w:p>
    <w:sectPr w:rsidR="00241355">
      <w:pgSz w:w="12240" w:h="15840" w:orient="portrait"/>
      <w:pgMar w:top="810" w:right="1440" w:bottom="1440" w:left="1440" w:header="720" w:footer="720" w:gutter="0"/>
      <w:pgNumType w:start="1"/>
      <w:cols w:space="720"/>
      <w:headerReference w:type="default" r:id="R0c03237ba061458b"/>
      <w:footerReference w:type="default" r:id="R6c5c9cc5b3e14cc1"/>
      <w:titlePg w:val="1"/>
      <w:headerReference w:type="first" r:id="Re87f5b42a99d4a07"/>
      <w:footerReference w:type="first" r:id="R7a21c3470648495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725D19" w:rsidRDefault="00725D19" w14:paraId="769D0D3C" wp14:textId="77777777">
      <w:pPr>
        <w:spacing w:line="240" w:lineRule="auto"/>
      </w:pPr>
      <w:r>
        <w:separator/>
      </w:r>
    </w:p>
  </w:endnote>
  <w:endnote w:type="continuationSeparator" w:id="0">
    <w:p xmlns:wp14="http://schemas.microsoft.com/office/word/2010/wordml" w:rsidR="00725D19" w:rsidRDefault="00725D19" w14:paraId="54CD245A"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 Sans">
    <w:panose1 w:val="020B0606030504020204"/>
    <w:charset w:val="00"/>
    <w:family w:val="swiss"/>
    <w:pitch w:val="variable"/>
    <w:sig w:usb0="E00002EF" w:usb1="4000205B" w:usb2="00000028" w:usb3="00000000" w:csb0="0000019F" w:csb1="00000000"/>
    <w:embedRegular w:fontKey="{1B5DF646-EA40-4AF2-A346-9F4FB16B4824}" r:id="rId1"/>
    <w:embedBold w:fontKey="{EE3FB85F-C6BD-46C7-AEDF-1F60874313BA}" r:id="rId2"/>
    <w:embedItalic w:fontKey="{C37B6E60-461C-4153-B168-0D31C24362D8}" r:id="rId3"/>
  </w:font>
  <w:font w:name="Open Sans Light">
    <w:panose1 w:val="020B0306030504020204"/>
    <w:charset w:val="00"/>
    <w:family w:val="swiss"/>
    <w:pitch w:val="variable"/>
    <w:sig w:usb0="E00002EF" w:usb1="4000205B" w:usb2="00000028" w:usb3="00000000" w:csb0="0000019F" w:csb1="00000000"/>
    <w:embedRegular w:fontKey="{7A311520-138F-4E6F-8F9F-53EE59BF5DDD}" r:id="rId4"/>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26098340-36B4-444F-9C15-EDFA0F44517A}" r:id="rId5"/>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49B081C3-C7AA-4AAA-8569-B338B912E70F}" r:id="rId6"/>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A5338B0" w:rsidTr="3A5338B0" w14:paraId="2E5CC340">
      <w:trPr>
        <w:trHeight w:val="300"/>
      </w:trPr>
      <w:tc>
        <w:tcPr>
          <w:tcW w:w="3120" w:type="dxa"/>
          <w:tcMar/>
        </w:tcPr>
        <w:p w:rsidR="3A5338B0" w:rsidP="3A5338B0" w:rsidRDefault="3A5338B0" w14:paraId="1D9EF5BD" w14:textId="00EC3D67">
          <w:pPr>
            <w:pStyle w:val="Header"/>
            <w:bidi w:val="0"/>
            <w:ind w:left="-115"/>
            <w:jc w:val="left"/>
          </w:pPr>
        </w:p>
      </w:tc>
      <w:tc>
        <w:tcPr>
          <w:tcW w:w="3120" w:type="dxa"/>
          <w:tcMar/>
        </w:tcPr>
        <w:p w:rsidR="3A5338B0" w:rsidP="3A5338B0" w:rsidRDefault="3A5338B0" w14:paraId="76426588" w14:textId="5EC69835">
          <w:pPr>
            <w:pStyle w:val="Header"/>
            <w:bidi w:val="0"/>
            <w:jc w:val="center"/>
          </w:pPr>
        </w:p>
      </w:tc>
      <w:tc>
        <w:tcPr>
          <w:tcW w:w="3120" w:type="dxa"/>
          <w:tcMar/>
        </w:tcPr>
        <w:p w:rsidR="3A5338B0" w:rsidP="3A5338B0" w:rsidRDefault="3A5338B0" w14:paraId="2D48FA2A" w14:textId="15CD25C0">
          <w:pPr>
            <w:pStyle w:val="Header"/>
            <w:bidi w:val="0"/>
            <w:ind w:right="-115"/>
            <w:jc w:val="right"/>
          </w:pPr>
        </w:p>
      </w:tc>
    </w:tr>
  </w:tbl>
  <w:p w:rsidR="3A5338B0" w:rsidP="3A5338B0" w:rsidRDefault="3A5338B0" w14:paraId="6B25FBD5" w14:textId="096C9EED">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ACE25AD" w:rsidTr="2ACE25AD" w14:paraId="5FFAFF5F">
      <w:trPr>
        <w:trHeight w:val="300"/>
      </w:trPr>
      <w:tc>
        <w:tcPr>
          <w:tcW w:w="3120" w:type="dxa"/>
          <w:tcMar/>
        </w:tcPr>
        <w:p w:rsidR="2ACE25AD" w:rsidP="2ACE25AD" w:rsidRDefault="2ACE25AD" w14:paraId="7C62AF7E" w14:textId="0E7EAD5C">
          <w:pPr>
            <w:pStyle w:val="Header"/>
            <w:bidi w:val="0"/>
            <w:ind w:left="-115"/>
            <w:jc w:val="left"/>
          </w:pPr>
        </w:p>
      </w:tc>
      <w:tc>
        <w:tcPr>
          <w:tcW w:w="3120" w:type="dxa"/>
          <w:tcMar/>
        </w:tcPr>
        <w:p w:rsidR="2ACE25AD" w:rsidP="2ACE25AD" w:rsidRDefault="2ACE25AD" w14:paraId="49399649" w14:textId="027C6251">
          <w:pPr>
            <w:pStyle w:val="Header"/>
            <w:bidi w:val="0"/>
            <w:jc w:val="center"/>
          </w:pPr>
        </w:p>
      </w:tc>
      <w:tc>
        <w:tcPr>
          <w:tcW w:w="3120" w:type="dxa"/>
          <w:tcMar/>
        </w:tcPr>
        <w:p w:rsidR="2ACE25AD" w:rsidP="2ACE25AD" w:rsidRDefault="2ACE25AD" w14:paraId="29B88210" w14:textId="4A9CCC9E">
          <w:pPr>
            <w:pStyle w:val="Header"/>
            <w:bidi w:val="0"/>
            <w:ind w:right="-115"/>
            <w:jc w:val="right"/>
          </w:pPr>
        </w:p>
      </w:tc>
    </w:tr>
  </w:tbl>
  <w:p w:rsidR="2ACE25AD" w:rsidP="2ACE25AD" w:rsidRDefault="2ACE25AD" w14:paraId="67FF2765" w14:textId="04C5D3FA">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725D19" w:rsidRDefault="00725D19" w14:paraId="1231BE67" wp14:textId="77777777">
      <w:pPr>
        <w:spacing w:line="240" w:lineRule="auto"/>
      </w:pPr>
      <w:r>
        <w:separator/>
      </w:r>
    </w:p>
  </w:footnote>
  <w:footnote w:type="continuationSeparator" w:id="0">
    <w:p xmlns:wp14="http://schemas.microsoft.com/office/word/2010/wordml" w:rsidR="00725D19" w:rsidRDefault="00725D19" w14:paraId="36FEB5B0" wp14:textId="77777777">
      <w:pPr>
        <w:spacing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1FA3256D" w:rsidTr="0CD48CEC" w14:paraId="5C1D6E7E">
      <w:trPr>
        <w:trHeight w:val="300"/>
      </w:trPr>
      <w:tc>
        <w:tcPr>
          <w:tcW w:w="3120" w:type="dxa"/>
          <w:tcMar/>
        </w:tcPr>
        <w:p w:rsidR="1FA3256D" w:rsidP="1FA3256D" w:rsidRDefault="1FA3256D" w14:paraId="1A449399" w14:textId="63AB844C">
          <w:pPr>
            <w:pStyle w:val="Header"/>
            <w:bidi w:val="0"/>
            <w:ind w:left="-115"/>
            <w:jc w:val="left"/>
          </w:pPr>
        </w:p>
      </w:tc>
      <w:tc>
        <w:tcPr>
          <w:tcW w:w="3120" w:type="dxa"/>
          <w:tcMar/>
        </w:tcPr>
        <w:p w:rsidR="1FA3256D" w:rsidP="1FA3256D" w:rsidRDefault="1FA3256D" w14:paraId="34A9E593" w14:textId="30718036">
          <w:pPr>
            <w:pStyle w:val="Header"/>
            <w:bidi w:val="0"/>
            <w:jc w:val="center"/>
          </w:pPr>
        </w:p>
      </w:tc>
      <w:tc>
        <w:tcPr>
          <w:tcW w:w="3120" w:type="dxa"/>
          <w:tcMar/>
        </w:tcPr>
        <w:p w:rsidR="1FA3256D" w:rsidP="0CD48CEC" w:rsidRDefault="1FA3256D" w14:paraId="1520CF92" w14:textId="79A21CE4">
          <w:pPr>
            <w:pStyle w:val="Header"/>
            <w:bidi w:val="0"/>
            <w:ind w:right="-115"/>
            <w:jc w:val="right"/>
            <w:rPr>
              <w:rFonts w:ascii="Times New Roman" w:hAnsi="Times New Roman" w:eastAsia="Times New Roman" w:cs="Times New Roman"/>
              <w:sz w:val="24"/>
              <w:szCs w:val="24"/>
            </w:rPr>
          </w:pPr>
          <w:r w:rsidRPr="0CD48CEC">
            <w:rPr>
              <w:rFonts w:ascii="Times New Roman" w:hAnsi="Times New Roman" w:eastAsia="Times New Roman" w:cs="Times New Roman"/>
              <w:sz w:val="24"/>
              <w:szCs w:val="24"/>
            </w:rPr>
            <w:fldChar w:fldCharType="begin"/>
          </w:r>
          <w:r>
            <w:instrText xml:space="preserve">PAGE</w:instrText>
          </w:r>
          <w:r>
            <w:fldChar w:fldCharType="separate"/>
          </w:r>
          <w:r w:rsidRPr="0CD48CEC">
            <w:rPr>
              <w:rFonts w:ascii="Times New Roman" w:hAnsi="Times New Roman" w:eastAsia="Times New Roman" w:cs="Times New Roman"/>
              <w:sz w:val="24"/>
              <w:szCs w:val="24"/>
            </w:rPr>
            <w:fldChar w:fldCharType="end"/>
          </w:r>
        </w:p>
      </w:tc>
    </w:tr>
  </w:tbl>
  <w:p w:rsidR="1FA3256D" w:rsidP="1FA3256D" w:rsidRDefault="1FA3256D" w14:paraId="1CECB572" w14:textId="291AD89B">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ACE25AD" w:rsidTr="2ACE25AD" w14:paraId="22ABB4BA">
      <w:trPr>
        <w:trHeight w:val="300"/>
      </w:trPr>
      <w:tc>
        <w:tcPr>
          <w:tcW w:w="3120" w:type="dxa"/>
          <w:tcMar/>
        </w:tcPr>
        <w:p w:rsidR="2ACE25AD" w:rsidP="2ACE25AD" w:rsidRDefault="2ACE25AD" w14:paraId="7B35E0F8" w14:textId="027CF8B8">
          <w:pPr>
            <w:pStyle w:val="Header"/>
            <w:bidi w:val="0"/>
            <w:ind w:left="-115"/>
            <w:jc w:val="left"/>
          </w:pPr>
        </w:p>
      </w:tc>
      <w:tc>
        <w:tcPr>
          <w:tcW w:w="3120" w:type="dxa"/>
          <w:tcMar/>
        </w:tcPr>
        <w:p w:rsidR="2ACE25AD" w:rsidP="2ACE25AD" w:rsidRDefault="2ACE25AD" w14:paraId="37FF7301" w14:textId="5CC823BD">
          <w:pPr>
            <w:pStyle w:val="Header"/>
            <w:bidi w:val="0"/>
            <w:jc w:val="center"/>
          </w:pPr>
        </w:p>
      </w:tc>
      <w:tc>
        <w:tcPr>
          <w:tcW w:w="3120" w:type="dxa"/>
          <w:tcMar/>
        </w:tcPr>
        <w:p w:rsidR="2ACE25AD" w:rsidP="2ACE25AD" w:rsidRDefault="2ACE25AD" w14:paraId="1D538EA3" w14:textId="42C1B29E">
          <w:pPr>
            <w:pStyle w:val="Header"/>
            <w:bidi w:val="0"/>
            <w:ind w:right="-115"/>
            <w:jc w:val="right"/>
          </w:pPr>
        </w:p>
      </w:tc>
    </w:tr>
  </w:tbl>
  <w:p w:rsidR="2ACE25AD" w:rsidP="2ACE25AD" w:rsidRDefault="2ACE25AD" w14:paraId="3E835676" w14:textId="6C5DF32B">
    <w:pPr>
      <w:pStyle w:val="Header"/>
      <w:bidi w:val="0"/>
    </w:pPr>
  </w:p>
</w:hdr>
</file>

<file path=word/intelligence2.xml><?xml version="1.0" encoding="utf-8"?>
<int2:intelligence xmlns:int2="http://schemas.microsoft.com/office/intelligence/2020/intelligence">
  <int2:observations>
    <int2:bookmark int2:bookmarkName="_Int_LiAH48jp" int2:invalidationBookmarkName="" int2:hashCode="R6chl5uB7MlJEn" int2:id="DI2dOFDh">
      <int2:state int2:type="AugLoop_Text_Critique" int2:value="Rejected"/>
    </int2:bookmark>
    <int2:bookmark int2:bookmarkName="_Int_UQA9SmYb" int2:invalidationBookmarkName="" int2:hashCode="vBOF7kyvOqwLaq" int2:id="O3lgFzvY">
      <int2:state int2:type="AugLoop_Text_Critique" int2:value="Rejected"/>
    </int2:bookmark>
    <int2:bookmark int2:bookmarkName="_Int_wwHZNZgm" int2:invalidationBookmarkName="" int2:hashCode="NszP8/P3Vqal1e" int2:id="2DBYUw6k">
      <int2:state int2:type="AugLoop_Text_Critique" int2:value="Rejected"/>
    </int2:bookmark>
    <int2:bookmark int2:bookmarkName="_Int_XbVGWk6p" int2:invalidationBookmarkName="" int2:hashCode="tnsYK9K0bgIv58" int2:id="Si6zw71P">
      <int2:state int2:type="AugLoop_Text_Critique" int2:value="Rejected"/>
    </int2:bookmark>
    <int2:bookmark int2:bookmarkName="_Int_snf99YNf" int2:invalidationBookmarkName="" int2:hashCode="R6chl5uB7MlJEn" int2:id="mDR1h1lJ">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3">
    <w:nsid w:val="11d01e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4e4064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19d81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565a4c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3d51b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465f9c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57d545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476317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2d228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59f779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7c10cd7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7f0d04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5d5987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355"/>
    <w:rsid w:val="00241355"/>
    <w:rsid w:val="005CB799"/>
    <w:rsid w:val="00725D19"/>
    <w:rsid w:val="009DDD97"/>
    <w:rsid w:val="00D7438D"/>
    <w:rsid w:val="01055E7B"/>
    <w:rsid w:val="01A33E7A"/>
    <w:rsid w:val="02082356"/>
    <w:rsid w:val="02082356"/>
    <w:rsid w:val="02285524"/>
    <w:rsid w:val="029D23FF"/>
    <w:rsid w:val="02EC5027"/>
    <w:rsid w:val="02F779EF"/>
    <w:rsid w:val="03506C3C"/>
    <w:rsid w:val="03DA36A8"/>
    <w:rsid w:val="041B378B"/>
    <w:rsid w:val="0452CADA"/>
    <w:rsid w:val="0458C710"/>
    <w:rsid w:val="0494339C"/>
    <w:rsid w:val="05298E07"/>
    <w:rsid w:val="056FA983"/>
    <w:rsid w:val="05C83E93"/>
    <w:rsid w:val="05F0BA60"/>
    <w:rsid w:val="0645CE39"/>
    <w:rsid w:val="064E68C2"/>
    <w:rsid w:val="0667C7CD"/>
    <w:rsid w:val="07976E0F"/>
    <w:rsid w:val="0823B102"/>
    <w:rsid w:val="0828C621"/>
    <w:rsid w:val="0983C752"/>
    <w:rsid w:val="09CAD297"/>
    <w:rsid w:val="09D9A553"/>
    <w:rsid w:val="09E67933"/>
    <w:rsid w:val="0A6419AD"/>
    <w:rsid w:val="0ABD612B"/>
    <w:rsid w:val="0AD5ACA5"/>
    <w:rsid w:val="0B29657A"/>
    <w:rsid w:val="0C3C8B54"/>
    <w:rsid w:val="0CB6A9E9"/>
    <w:rsid w:val="0CC2BCE2"/>
    <w:rsid w:val="0CC75FBB"/>
    <w:rsid w:val="0CD48CEC"/>
    <w:rsid w:val="0D023DA5"/>
    <w:rsid w:val="0D3B1865"/>
    <w:rsid w:val="0DE2622C"/>
    <w:rsid w:val="0E87CEAF"/>
    <w:rsid w:val="0EF2BF60"/>
    <w:rsid w:val="0F7A0949"/>
    <w:rsid w:val="0F7A5CE5"/>
    <w:rsid w:val="0F83E4CC"/>
    <w:rsid w:val="0FB7B0B3"/>
    <w:rsid w:val="0FE06351"/>
    <w:rsid w:val="1010567B"/>
    <w:rsid w:val="1011F250"/>
    <w:rsid w:val="108869F7"/>
    <w:rsid w:val="10A80EB4"/>
    <w:rsid w:val="112D5F63"/>
    <w:rsid w:val="1147E25C"/>
    <w:rsid w:val="114CB6D8"/>
    <w:rsid w:val="119276B6"/>
    <w:rsid w:val="11D9F667"/>
    <w:rsid w:val="13437814"/>
    <w:rsid w:val="13C76FEF"/>
    <w:rsid w:val="13F14357"/>
    <w:rsid w:val="1425F625"/>
    <w:rsid w:val="14781309"/>
    <w:rsid w:val="14948EC8"/>
    <w:rsid w:val="14B9201B"/>
    <w:rsid w:val="15C5C04E"/>
    <w:rsid w:val="15D22EB1"/>
    <w:rsid w:val="15D77E88"/>
    <w:rsid w:val="160A48C5"/>
    <w:rsid w:val="1644B08F"/>
    <w:rsid w:val="1659E3EE"/>
    <w:rsid w:val="16929AAE"/>
    <w:rsid w:val="16DF693C"/>
    <w:rsid w:val="16FD226E"/>
    <w:rsid w:val="171142B2"/>
    <w:rsid w:val="1718FEA7"/>
    <w:rsid w:val="172B9A05"/>
    <w:rsid w:val="178989FC"/>
    <w:rsid w:val="17A5A42F"/>
    <w:rsid w:val="17DB3888"/>
    <w:rsid w:val="1825340E"/>
    <w:rsid w:val="18B40BE8"/>
    <w:rsid w:val="18DD1F93"/>
    <w:rsid w:val="18F57141"/>
    <w:rsid w:val="1922E481"/>
    <w:rsid w:val="1953988E"/>
    <w:rsid w:val="195D6071"/>
    <w:rsid w:val="197EE703"/>
    <w:rsid w:val="1993489D"/>
    <w:rsid w:val="19A2507A"/>
    <w:rsid w:val="19A7D2E8"/>
    <w:rsid w:val="19A98A14"/>
    <w:rsid w:val="19F6CE74"/>
    <w:rsid w:val="19FBD864"/>
    <w:rsid w:val="19FDF752"/>
    <w:rsid w:val="1A5A5335"/>
    <w:rsid w:val="1A8821EB"/>
    <w:rsid w:val="1A9F06D4"/>
    <w:rsid w:val="1AA902DF"/>
    <w:rsid w:val="1B0B1D8A"/>
    <w:rsid w:val="1B1AA62D"/>
    <w:rsid w:val="1B645433"/>
    <w:rsid w:val="1B7FF86E"/>
    <w:rsid w:val="1B9EB80D"/>
    <w:rsid w:val="1C4DE73B"/>
    <w:rsid w:val="1C79F401"/>
    <w:rsid w:val="1CD7CB9A"/>
    <w:rsid w:val="1CDCDDA7"/>
    <w:rsid w:val="1CEF3427"/>
    <w:rsid w:val="1D4F202E"/>
    <w:rsid w:val="1DA5016B"/>
    <w:rsid w:val="1DF0DAD8"/>
    <w:rsid w:val="1E171A47"/>
    <w:rsid w:val="1E79D3D4"/>
    <w:rsid w:val="1E7C2993"/>
    <w:rsid w:val="1F5D5EFE"/>
    <w:rsid w:val="1FA3256D"/>
    <w:rsid w:val="1FFE3D9E"/>
    <w:rsid w:val="2012F46A"/>
    <w:rsid w:val="202D01E8"/>
    <w:rsid w:val="2037A98B"/>
    <w:rsid w:val="20764463"/>
    <w:rsid w:val="209AAC92"/>
    <w:rsid w:val="20AB36B4"/>
    <w:rsid w:val="20DFB541"/>
    <w:rsid w:val="2135A3F5"/>
    <w:rsid w:val="215FD6FA"/>
    <w:rsid w:val="21AC9BEC"/>
    <w:rsid w:val="2280D3FF"/>
    <w:rsid w:val="22C4CC22"/>
    <w:rsid w:val="232F2C34"/>
    <w:rsid w:val="2404CCB0"/>
    <w:rsid w:val="243EF8CF"/>
    <w:rsid w:val="247805F4"/>
    <w:rsid w:val="24866FDC"/>
    <w:rsid w:val="248F6D4D"/>
    <w:rsid w:val="24B184D1"/>
    <w:rsid w:val="252F5E07"/>
    <w:rsid w:val="2540181F"/>
    <w:rsid w:val="254C6521"/>
    <w:rsid w:val="255E52E0"/>
    <w:rsid w:val="25778F62"/>
    <w:rsid w:val="25A9AFFE"/>
    <w:rsid w:val="26218C8B"/>
    <w:rsid w:val="26857DC9"/>
    <w:rsid w:val="26FED788"/>
    <w:rsid w:val="27105C1A"/>
    <w:rsid w:val="274DEAF4"/>
    <w:rsid w:val="2764BC7F"/>
    <w:rsid w:val="279B7CBF"/>
    <w:rsid w:val="27C422A7"/>
    <w:rsid w:val="27DB53E2"/>
    <w:rsid w:val="27E0833A"/>
    <w:rsid w:val="283CACDE"/>
    <w:rsid w:val="285E3BF4"/>
    <w:rsid w:val="286622B1"/>
    <w:rsid w:val="28815A4C"/>
    <w:rsid w:val="28926C38"/>
    <w:rsid w:val="28BF1488"/>
    <w:rsid w:val="29AB432C"/>
    <w:rsid w:val="29DF663A"/>
    <w:rsid w:val="29F50C66"/>
    <w:rsid w:val="29FBC5E4"/>
    <w:rsid w:val="2A2A449E"/>
    <w:rsid w:val="2A5EDFBE"/>
    <w:rsid w:val="2A97BA59"/>
    <w:rsid w:val="2AA90D2E"/>
    <w:rsid w:val="2ACE25AD"/>
    <w:rsid w:val="2AE64E93"/>
    <w:rsid w:val="2BB07855"/>
    <w:rsid w:val="2C4BCFC2"/>
    <w:rsid w:val="2C9847AF"/>
    <w:rsid w:val="2CBE9661"/>
    <w:rsid w:val="2DA87249"/>
    <w:rsid w:val="2DC0245B"/>
    <w:rsid w:val="2DDC6C80"/>
    <w:rsid w:val="2E6C4966"/>
    <w:rsid w:val="2EE7DDAF"/>
    <w:rsid w:val="2F572804"/>
    <w:rsid w:val="30AC9C32"/>
    <w:rsid w:val="30B208D9"/>
    <w:rsid w:val="311073B2"/>
    <w:rsid w:val="3110C8B3"/>
    <w:rsid w:val="314D64C7"/>
    <w:rsid w:val="315F7C81"/>
    <w:rsid w:val="3186BE13"/>
    <w:rsid w:val="3286C9BE"/>
    <w:rsid w:val="3297396C"/>
    <w:rsid w:val="32F517E2"/>
    <w:rsid w:val="33278BC5"/>
    <w:rsid w:val="332D814E"/>
    <w:rsid w:val="335AE206"/>
    <w:rsid w:val="337593CA"/>
    <w:rsid w:val="3389BEEF"/>
    <w:rsid w:val="33D157F9"/>
    <w:rsid w:val="33EB84B2"/>
    <w:rsid w:val="34054554"/>
    <w:rsid w:val="344044C8"/>
    <w:rsid w:val="3494A4D5"/>
    <w:rsid w:val="35510C47"/>
    <w:rsid w:val="355D477F"/>
    <w:rsid w:val="357EA4A0"/>
    <w:rsid w:val="35AC1278"/>
    <w:rsid w:val="36166D27"/>
    <w:rsid w:val="3643B6B1"/>
    <w:rsid w:val="366D2BB5"/>
    <w:rsid w:val="3682D021"/>
    <w:rsid w:val="36963083"/>
    <w:rsid w:val="36ACCA94"/>
    <w:rsid w:val="370537B6"/>
    <w:rsid w:val="372355E5"/>
    <w:rsid w:val="377A6EE5"/>
    <w:rsid w:val="387F8F33"/>
    <w:rsid w:val="38D5B81C"/>
    <w:rsid w:val="3969EB68"/>
    <w:rsid w:val="398D488E"/>
    <w:rsid w:val="399200C2"/>
    <w:rsid w:val="39A796F2"/>
    <w:rsid w:val="3A21B4F0"/>
    <w:rsid w:val="3A5338B0"/>
    <w:rsid w:val="3A887D8A"/>
    <w:rsid w:val="3AA49728"/>
    <w:rsid w:val="3B01C169"/>
    <w:rsid w:val="3C1A495A"/>
    <w:rsid w:val="3C60D073"/>
    <w:rsid w:val="3C655526"/>
    <w:rsid w:val="3C73C481"/>
    <w:rsid w:val="3C777B4A"/>
    <w:rsid w:val="3C9E2D32"/>
    <w:rsid w:val="3CBCAF7F"/>
    <w:rsid w:val="3D190BD5"/>
    <w:rsid w:val="3D1A1AF4"/>
    <w:rsid w:val="3D8D9403"/>
    <w:rsid w:val="3DAFA756"/>
    <w:rsid w:val="3DD94A75"/>
    <w:rsid w:val="3E0F3237"/>
    <w:rsid w:val="3E2780DF"/>
    <w:rsid w:val="3E3B6B8D"/>
    <w:rsid w:val="3E63B9CF"/>
    <w:rsid w:val="3EA8382D"/>
    <w:rsid w:val="3EAB9464"/>
    <w:rsid w:val="3ECED0BC"/>
    <w:rsid w:val="3ED07D85"/>
    <w:rsid w:val="3F4754B9"/>
    <w:rsid w:val="3F7FDCC3"/>
    <w:rsid w:val="3FA403EA"/>
    <w:rsid w:val="3FC309B4"/>
    <w:rsid w:val="3FDAB39A"/>
    <w:rsid w:val="402478AB"/>
    <w:rsid w:val="404FA260"/>
    <w:rsid w:val="40CD4B8E"/>
    <w:rsid w:val="40E6971A"/>
    <w:rsid w:val="40F01207"/>
    <w:rsid w:val="4107FEE8"/>
    <w:rsid w:val="41316833"/>
    <w:rsid w:val="41A2B948"/>
    <w:rsid w:val="41B4B132"/>
    <w:rsid w:val="41D909BC"/>
    <w:rsid w:val="423BEB88"/>
    <w:rsid w:val="42DDFECD"/>
    <w:rsid w:val="444FC355"/>
    <w:rsid w:val="4479683C"/>
    <w:rsid w:val="44B82A13"/>
    <w:rsid w:val="452B8C4D"/>
    <w:rsid w:val="45A2F158"/>
    <w:rsid w:val="45DEFBC8"/>
    <w:rsid w:val="46002F8D"/>
    <w:rsid w:val="46354AED"/>
    <w:rsid w:val="46632A11"/>
    <w:rsid w:val="4671CD36"/>
    <w:rsid w:val="46B80FBF"/>
    <w:rsid w:val="46D3E866"/>
    <w:rsid w:val="476B71D2"/>
    <w:rsid w:val="481B12E7"/>
    <w:rsid w:val="488D3CBC"/>
    <w:rsid w:val="489C24A0"/>
    <w:rsid w:val="490701B8"/>
    <w:rsid w:val="4925991F"/>
    <w:rsid w:val="496241D6"/>
    <w:rsid w:val="497E80F1"/>
    <w:rsid w:val="49E8AA79"/>
    <w:rsid w:val="4A66CC1F"/>
    <w:rsid w:val="4B772662"/>
    <w:rsid w:val="4BDFA788"/>
    <w:rsid w:val="4CC3A895"/>
    <w:rsid w:val="4CD35DA4"/>
    <w:rsid w:val="4CD8EE3C"/>
    <w:rsid w:val="4D74F299"/>
    <w:rsid w:val="4D9F10B4"/>
    <w:rsid w:val="4E08D3B6"/>
    <w:rsid w:val="4E6E1BD4"/>
    <w:rsid w:val="4ED21168"/>
    <w:rsid w:val="4FAAEAC4"/>
    <w:rsid w:val="4FB3F553"/>
    <w:rsid w:val="4FBB6D2E"/>
    <w:rsid w:val="4FD9D824"/>
    <w:rsid w:val="50237348"/>
    <w:rsid w:val="50322AD9"/>
    <w:rsid w:val="504C7CF3"/>
    <w:rsid w:val="504F127F"/>
    <w:rsid w:val="508D8A54"/>
    <w:rsid w:val="50CD021D"/>
    <w:rsid w:val="50ECB53F"/>
    <w:rsid w:val="515D711C"/>
    <w:rsid w:val="51728281"/>
    <w:rsid w:val="5178F226"/>
    <w:rsid w:val="51B482CB"/>
    <w:rsid w:val="5229EB83"/>
    <w:rsid w:val="523B8954"/>
    <w:rsid w:val="525ADDBC"/>
    <w:rsid w:val="5274D710"/>
    <w:rsid w:val="528936F7"/>
    <w:rsid w:val="531F8FFB"/>
    <w:rsid w:val="5363340C"/>
    <w:rsid w:val="53B835FD"/>
    <w:rsid w:val="53B8FE42"/>
    <w:rsid w:val="54313D1F"/>
    <w:rsid w:val="543D8C03"/>
    <w:rsid w:val="5504666D"/>
    <w:rsid w:val="5504B7E9"/>
    <w:rsid w:val="5509431F"/>
    <w:rsid w:val="5553944A"/>
    <w:rsid w:val="55872BFA"/>
    <w:rsid w:val="55C30BFF"/>
    <w:rsid w:val="5609F559"/>
    <w:rsid w:val="567E5412"/>
    <w:rsid w:val="56C9C9FE"/>
    <w:rsid w:val="5769466B"/>
    <w:rsid w:val="581D5637"/>
    <w:rsid w:val="5842554D"/>
    <w:rsid w:val="58B6298B"/>
    <w:rsid w:val="595DBE10"/>
    <w:rsid w:val="599CDBE3"/>
    <w:rsid w:val="5A02AB71"/>
    <w:rsid w:val="5A36117F"/>
    <w:rsid w:val="5A495094"/>
    <w:rsid w:val="5B193848"/>
    <w:rsid w:val="5B37A75C"/>
    <w:rsid w:val="5BAC1277"/>
    <w:rsid w:val="5BD2503E"/>
    <w:rsid w:val="5BF3FDB5"/>
    <w:rsid w:val="5C2A93E6"/>
    <w:rsid w:val="5D140E7A"/>
    <w:rsid w:val="5D7F07FA"/>
    <w:rsid w:val="5D826C71"/>
    <w:rsid w:val="5E1E5CA0"/>
    <w:rsid w:val="5E3FFE3C"/>
    <w:rsid w:val="5E73F8FC"/>
    <w:rsid w:val="5FD74F8A"/>
    <w:rsid w:val="60143EA5"/>
    <w:rsid w:val="60746AFD"/>
    <w:rsid w:val="6089C969"/>
    <w:rsid w:val="60ED8FCC"/>
    <w:rsid w:val="616372C3"/>
    <w:rsid w:val="618A44DE"/>
    <w:rsid w:val="61D7EF43"/>
    <w:rsid w:val="624F3FD8"/>
    <w:rsid w:val="6253C2F1"/>
    <w:rsid w:val="62AB2562"/>
    <w:rsid w:val="62F423F6"/>
    <w:rsid w:val="62F7366F"/>
    <w:rsid w:val="62FC14EF"/>
    <w:rsid w:val="63304D70"/>
    <w:rsid w:val="6341FEC0"/>
    <w:rsid w:val="63906B30"/>
    <w:rsid w:val="63B45F81"/>
    <w:rsid w:val="63CCCB37"/>
    <w:rsid w:val="63E117FE"/>
    <w:rsid w:val="640BAF05"/>
    <w:rsid w:val="6450C573"/>
    <w:rsid w:val="648081F4"/>
    <w:rsid w:val="64B5DB16"/>
    <w:rsid w:val="6547F488"/>
    <w:rsid w:val="655209B0"/>
    <w:rsid w:val="65827032"/>
    <w:rsid w:val="65DA22FF"/>
    <w:rsid w:val="666E7ADD"/>
    <w:rsid w:val="66C38EBD"/>
    <w:rsid w:val="66DFDCF6"/>
    <w:rsid w:val="674DE2A8"/>
    <w:rsid w:val="67914E76"/>
    <w:rsid w:val="68127A95"/>
    <w:rsid w:val="6856F2BA"/>
    <w:rsid w:val="6887ABBB"/>
    <w:rsid w:val="68BD04A4"/>
    <w:rsid w:val="68E1D8D1"/>
    <w:rsid w:val="69754531"/>
    <w:rsid w:val="69981BDF"/>
    <w:rsid w:val="69E7C187"/>
    <w:rsid w:val="6A239C91"/>
    <w:rsid w:val="6A34C3F8"/>
    <w:rsid w:val="6A4EEA5C"/>
    <w:rsid w:val="6A4F4504"/>
    <w:rsid w:val="6A6CA5C3"/>
    <w:rsid w:val="6B07435A"/>
    <w:rsid w:val="6BA3DA97"/>
    <w:rsid w:val="6BBE8776"/>
    <w:rsid w:val="6BFDC8DF"/>
    <w:rsid w:val="6C247D69"/>
    <w:rsid w:val="6C48DB06"/>
    <w:rsid w:val="6D1429D3"/>
    <w:rsid w:val="6D27BDB7"/>
    <w:rsid w:val="6D7A0F78"/>
    <w:rsid w:val="6DA8E767"/>
    <w:rsid w:val="6DAE5497"/>
    <w:rsid w:val="6E0D724B"/>
    <w:rsid w:val="6E60D284"/>
    <w:rsid w:val="6E64C700"/>
    <w:rsid w:val="6E8464BD"/>
    <w:rsid w:val="6E8DA6E4"/>
    <w:rsid w:val="6EF7B933"/>
    <w:rsid w:val="6F669BB4"/>
    <w:rsid w:val="700EF770"/>
    <w:rsid w:val="7010CE16"/>
    <w:rsid w:val="70898C9D"/>
    <w:rsid w:val="70994007"/>
    <w:rsid w:val="70E66D7B"/>
    <w:rsid w:val="71109495"/>
    <w:rsid w:val="7122607C"/>
    <w:rsid w:val="7150C65E"/>
    <w:rsid w:val="7157112B"/>
    <w:rsid w:val="720BEC9B"/>
    <w:rsid w:val="722440A2"/>
    <w:rsid w:val="7239858A"/>
    <w:rsid w:val="72430A04"/>
    <w:rsid w:val="729B3427"/>
    <w:rsid w:val="72CAA3DA"/>
    <w:rsid w:val="72D3208F"/>
    <w:rsid w:val="73265C7F"/>
    <w:rsid w:val="733B9668"/>
    <w:rsid w:val="73F09AE7"/>
    <w:rsid w:val="743CC9F9"/>
    <w:rsid w:val="744F494B"/>
    <w:rsid w:val="7475BE05"/>
    <w:rsid w:val="74C455BC"/>
    <w:rsid w:val="74E4B013"/>
    <w:rsid w:val="74F75C33"/>
    <w:rsid w:val="7534768B"/>
    <w:rsid w:val="7537E9C1"/>
    <w:rsid w:val="76B62964"/>
    <w:rsid w:val="7757C8FE"/>
    <w:rsid w:val="775997A1"/>
    <w:rsid w:val="780BD44C"/>
    <w:rsid w:val="781AF346"/>
    <w:rsid w:val="78E09274"/>
    <w:rsid w:val="7978EC82"/>
    <w:rsid w:val="79A5C1C5"/>
    <w:rsid w:val="7A34F862"/>
    <w:rsid w:val="7A452983"/>
    <w:rsid w:val="7AA77339"/>
    <w:rsid w:val="7B000235"/>
    <w:rsid w:val="7B56F588"/>
    <w:rsid w:val="7B684714"/>
    <w:rsid w:val="7BE64254"/>
    <w:rsid w:val="7BFADF73"/>
    <w:rsid w:val="7C04B487"/>
    <w:rsid w:val="7C7CF65E"/>
    <w:rsid w:val="7D6D121A"/>
    <w:rsid w:val="7D98B200"/>
    <w:rsid w:val="7DC5FBA2"/>
    <w:rsid w:val="7DFB39A7"/>
    <w:rsid w:val="7E3AC249"/>
    <w:rsid w:val="7E4A5EA0"/>
    <w:rsid w:val="7F185849"/>
    <w:rsid w:val="7F399EF6"/>
    <w:rsid w:val="7FAA9EA4"/>
    <w:rsid w:val="7FBB4C4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AF5380F"/>
  <w15:docId w15:val="{814679A5-BE43-47C2-BEC9-BFCCE4C3654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Open Sans" w:hAnsi="Open Sans" w:eastAsia="Open Sans" w:cs="Open Sans"/>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b/>
      <w:color w:val="051D49"/>
      <w:sz w:val="40"/>
      <w:szCs w:val="40"/>
    </w:rPr>
  </w:style>
  <w:style w:type="paragraph" w:styleId="Heading2">
    <w:name w:val="heading 2"/>
    <w:basedOn w:val="Normal"/>
    <w:next w:val="Normal"/>
    <w:uiPriority w:val="9"/>
    <w:unhideWhenUsed/>
    <w:qFormat/>
    <w:pPr>
      <w:keepNext/>
      <w:keepLines/>
      <w:spacing w:before="360" w:after="120"/>
      <w:outlineLvl w:val="1"/>
    </w:pPr>
    <w:rPr>
      <w:b/>
      <w:color w:val="051D49"/>
      <w:sz w:val="32"/>
      <w:szCs w:val="32"/>
    </w:rPr>
  </w:style>
  <w:style w:type="paragraph" w:styleId="Heading3">
    <w:name w:val="heading 3"/>
    <w:basedOn w:val="Normal"/>
    <w:next w:val="Normal"/>
    <w:uiPriority w:val="9"/>
    <w:unhideWhenUsed/>
    <w:qFormat/>
    <w:pPr>
      <w:keepNext/>
      <w:keepLines/>
      <w:spacing w:before="320" w:after="80"/>
      <w:outlineLvl w:val="2"/>
    </w:pPr>
    <w:rPr>
      <w:color w:val="051D49"/>
      <w:sz w:val="28"/>
      <w:szCs w:val="28"/>
    </w:rPr>
  </w:style>
  <w:style w:type="paragraph" w:styleId="Heading4">
    <w:name w:val="heading 4"/>
    <w:basedOn w:val="Normal"/>
    <w:next w:val="Normal"/>
    <w:uiPriority w:val="9"/>
    <w:unhideWhenUsed/>
    <w:qFormat/>
    <w:pPr>
      <w:keepNext/>
      <w:keepLines/>
      <w:spacing w:before="280" w:after="80"/>
      <w:outlineLvl w:val="3"/>
    </w:pPr>
    <w:rPr>
      <w:rFonts w:ascii="Open Sans Light" w:hAnsi="Open Sans Light" w:eastAsia="Open Sans Light" w:cs="Open Sans Light"/>
      <w:color w:val="051D49"/>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b/>
      <w:color w:val="051D49"/>
      <w:sz w:val="52"/>
      <w:szCs w:val="52"/>
    </w:rPr>
  </w:style>
  <w:style w:type="paragraph" w:styleId="Subtitle">
    <w:name w:val="Subtitle"/>
    <w:basedOn w:val="Normal"/>
    <w:next w:val="Normal"/>
    <w:uiPriority w:val="11"/>
    <w:qFormat/>
    <w:pPr>
      <w:keepNext/>
      <w:keepLines/>
      <w:spacing w:after="320"/>
    </w:pPr>
    <w:rPr>
      <w:color w:val="B3282D"/>
      <w:sz w:val="30"/>
      <w:szCs w:val="30"/>
    </w:rPr>
  </w:style>
  <w:style w:type="paragraph" w:styleId="Header">
    <w:uiPriority w:val="99"/>
    <w:name w:val="header"/>
    <w:basedOn w:val="Normal"/>
    <w:unhideWhenUsed/>
    <w:rsid w:val="1FA3256D"/>
    <w:pPr>
      <w:tabs>
        <w:tab w:val="center" w:leader="none" w:pos="4680"/>
        <w:tab w:val="right" w:leader="none" w:pos="9360"/>
      </w:tabs>
      <w:spacing w:after="0" w:line="240" w:lineRule="auto"/>
    </w:pPr>
  </w:style>
  <w:style w:type="paragraph" w:styleId="Footer">
    <w:uiPriority w:val="99"/>
    <w:name w:val="footer"/>
    <w:basedOn w:val="Normal"/>
    <w:unhideWhenUsed/>
    <w:rsid w:val="1FA3256D"/>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FootnoteText">
    <w:uiPriority w:val="99"/>
    <w:name w:val="footnote text"/>
    <w:basedOn w:val="Normal"/>
    <w:semiHidden/>
    <w:unhideWhenUsed/>
    <w:rsid w:val="2ACE25AD"/>
    <w:rPr>
      <w:sz w:val="20"/>
      <w:szCs w:val="20"/>
    </w:rPr>
    <w:pPr>
      <w:spacing w:after="0" w:line="240" w:lineRule="auto"/>
    </w:pPr>
  </w:style>
  <w:style w:type="character" w:styleId="FootnoteReference">
    <w:uiPriority w:val="99"/>
    <w:name w:val="footnote reference"/>
    <w:basedOn w:val="DefaultParagraphFont"/>
    <w:semiHidden/>
    <w:unhideWhenUsed/>
    <w:rsid w:val="2ACE25AD"/>
    <w:rPr>
      <w:vertAlign w:val="superscript"/>
    </w:rPr>
  </w:style>
  <w:style w:type="character" w:styleId="Hyperlink">
    <w:uiPriority w:val="99"/>
    <w:name w:val="Hyperlink"/>
    <w:basedOn w:val="DefaultParagraphFont"/>
    <w:unhideWhenUsed/>
    <w:rsid w:val="2ACE25AD"/>
    <w:rPr>
      <w:color w:val="0000FF"/>
      <w:u w:val="single"/>
    </w:rPr>
  </w:style>
  <w:style w:type="paragraph" w:styleId="ListParagraph">
    <w:uiPriority w:val="34"/>
    <w:name w:val="List Paragraph"/>
    <w:basedOn w:val="Normal"/>
    <w:qFormat/>
    <w:rsid w:val="0983C752"/>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webSettings" Target="webSettings.xml" Id="rId3" /><Relationship Type="http://schemas.openxmlformats.org/officeDocument/2006/relationships/fontTable" Target="fontTable.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footnotes" Target="footnotes.xml" Id="rId4" /><Relationship Type="http://schemas.openxmlformats.org/officeDocument/2006/relationships/header" Target="header.xml" Id="R0c03237ba061458b" /><Relationship Type="http://schemas.openxmlformats.org/officeDocument/2006/relationships/footer" Target="footer2.xml" Id="R6c5c9cc5b3e14cc1" /><Relationship Type="http://schemas.openxmlformats.org/officeDocument/2006/relationships/numbering" Target="numbering.xml" Id="R6d881589d24a4d6a" /><Relationship Type="http://schemas.openxmlformats.org/officeDocument/2006/relationships/header" Target="header2.xml" Id="Re87f5b42a99d4a07" /><Relationship Type="http://schemas.openxmlformats.org/officeDocument/2006/relationships/footer" Target="footer3.xml" Id="R7a21c34706484956" /><Relationship Type="http://schemas.microsoft.com/office/2020/10/relationships/intelligence" Target="intelligence2.xml" Id="R8ae080a83121496f" /><Relationship Type="http://schemas.openxmlformats.org/officeDocument/2006/relationships/hyperlink" Target="https://cptv.pbslearningmedia.org/resource/77dfe726-cbd7-490a-a1d3-a03079c72315/inside-the-court-of-henry-viii/" TargetMode="External" Id="R13965a5cc1744569" /><Relationship Type="http://schemas.openxmlformats.org/officeDocument/2006/relationships/hyperlink" Target="https://www.historylearningsite.co.uk/tudor-england/henry-viii-and-government/" TargetMode="External" Id="Rc9320d548a1f46be" /><Relationship Type="http://schemas.openxmlformats.org/officeDocument/2006/relationships/hyperlink" Target="https://publish.illinois.edu/nguyenhist446/2015/09/13/the-legitimacy-of-henry-vii-an-argument-for-henry-tudors-claim/" TargetMode="External" Id="R27bd7faef5194aab" /><Relationship Type="http://schemas.openxmlformats.org/officeDocument/2006/relationships/hyperlink" Target="https://www.british-history.ac.uk/cal-state-papers/milan/1385-1618" TargetMode="External" Id="R72bd18f676ad4082"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Pepin, Luke</lastModifiedBy>
  <revision>14</revision>
  <dcterms:created xsi:type="dcterms:W3CDTF">2025-01-24T19:51:00.0000000Z</dcterms:created>
  <dcterms:modified xsi:type="dcterms:W3CDTF">2025-03-04T01:26:47.5691110Z</dcterms:modified>
</coreProperties>
</file>