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9B9" w:rsidRDefault="001C2120" w:rsidP="004D705D">
      <w:pPr>
        <w:pStyle w:val="Title"/>
        <w:jc w:val="center"/>
      </w:pPr>
      <w:r>
        <w:t>Temperature</w:t>
      </w:r>
      <w:r w:rsidR="004D705D">
        <w:t xml:space="preserve"> Sensor </w:t>
      </w:r>
      <w:r w:rsidR="005E4D3E">
        <w:t>Tutorial/</w:t>
      </w:r>
      <w:r w:rsidR="00AE48FD">
        <w:t>troubleshooting</w:t>
      </w:r>
    </w:p>
    <w:p w:rsidR="00CF7875" w:rsidRPr="00CF7875" w:rsidRDefault="00CF7875" w:rsidP="00CF7875">
      <w:pPr>
        <w:pStyle w:val="Subtitle"/>
        <w:jc w:val="center"/>
      </w:pPr>
      <w:r>
        <w:t>Talia Spitz Spring 2019</w:t>
      </w:r>
    </w:p>
    <w:p w:rsidR="004D705D" w:rsidRDefault="004D705D" w:rsidP="004D705D">
      <w:pPr>
        <w:pStyle w:val="Heading1"/>
      </w:pPr>
      <w:r>
        <w:t>Probe</w:t>
      </w:r>
    </w:p>
    <w:p w:rsidR="004D705D" w:rsidRDefault="004D705D" w:rsidP="004D705D">
      <w:r>
        <w:t>The probe for the</w:t>
      </w:r>
      <w:r w:rsidR="001C2120">
        <w:t xml:space="preserve"> temperature sensor is covered in epoxy in order to waterproof it</w:t>
      </w:r>
      <w:r>
        <w:t>.</w:t>
      </w:r>
      <w:r w:rsidR="00054F80">
        <w:t xml:space="preserve"> It is the only part of the sensor which should be immersed in water.</w:t>
      </w:r>
    </w:p>
    <w:p w:rsidR="004D705D" w:rsidRDefault="004D705D" w:rsidP="004D705D">
      <w:pPr>
        <w:pStyle w:val="Heading2"/>
      </w:pPr>
      <w:r>
        <w:t>Manufacturing</w:t>
      </w:r>
    </w:p>
    <w:p w:rsidR="000E6C0A" w:rsidRPr="000E6C0A" w:rsidRDefault="000E6C0A" w:rsidP="00993B7E">
      <w:pPr>
        <w:pStyle w:val="Heading3"/>
      </w:pPr>
      <w:r>
        <w:t>Parts list for the probe:</w:t>
      </w:r>
    </w:p>
    <w:tbl>
      <w:tblPr>
        <w:tblStyle w:val="PlainTable5"/>
        <w:tblW w:w="9622" w:type="dxa"/>
        <w:tblLook w:val="04A0" w:firstRow="1" w:lastRow="0" w:firstColumn="1" w:lastColumn="0" w:noHBand="0" w:noVBand="1"/>
      </w:tblPr>
      <w:tblGrid>
        <w:gridCol w:w="1267"/>
        <w:gridCol w:w="1047"/>
        <w:gridCol w:w="4920"/>
        <w:gridCol w:w="2390"/>
      </w:tblGrid>
      <w:tr w:rsidR="00620729" w:rsidTr="001C2120">
        <w:trPr>
          <w:cnfStyle w:val="100000000000" w:firstRow="1" w:lastRow="0" w:firstColumn="0" w:lastColumn="0" w:oddVBand="0" w:evenVBand="0" w:oddHBand="0" w:evenHBand="0" w:firstRowFirstColumn="0" w:firstRowLastColumn="0" w:lastRowFirstColumn="0" w:lastRowLastColumn="0"/>
          <w:trHeight w:val="301"/>
        </w:trPr>
        <w:tc>
          <w:tcPr>
            <w:cnfStyle w:val="001000000100" w:firstRow="0" w:lastRow="0" w:firstColumn="1" w:lastColumn="0" w:oddVBand="0" w:evenVBand="0" w:oddHBand="0" w:evenHBand="0" w:firstRowFirstColumn="1" w:firstRowLastColumn="0" w:lastRowFirstColumn="0" w:lastRowLastColumn="0"/>
            <w:tcW w:w="1267" w:type="dxa"/>
          </w:tcPr>
          <w:p w:rsidR="009E01E1" w:rsidRDefault="009E01E1" w:rsidP="000E6C0A">
            <w:pPr>
              <w:jc w:val="center"/>
            </w:pPr>
            <w:r>
              <w:t>Part</w:t>
            </w:r>
          </w:p>
        </w:tc>
        <w:tc>
          <w:tcPr>
            <w:tcW w:w="1047" w:type="dxa"/>
          </w:tcPr>
          <w:p w:rsidR="009E01E1" w:rsidRDefault="009E01E1" w:rsidP="000E6C0A">
            <w:pPr>
              <w:jc w:val="center"/>
              <w:cnfStyle w:val="100000000000" w:firstRow="1" w:lastRow="0" w:firstColumn="0" w:lastColumn="0" w:oddVBand="0" w:evenVBand="0" w:oddHBand="0" w:evenHBand="0" w:firstRowFirstColumn="0" w:firstRowLastColumn="0" w:lastRowFirstColumn="0" w:lastRowLastColumn="0"/>
            </w:pPr>
            <w:r>
              <w:t>Amount</w:t>
            </w:r>
          </w:p>
        </w:tc>
        <w:tc>
          <w:tcPr>
            <w:tcW w:w="3961" w:type="dxa"/>
          </w:tcPr>
          <w:p w:rsidR="009E01E1" w:rsidRDefault="00033ED3" w:rsidP="000E6C0A">
            <w:pPr>
              <w:jc w:val="center"/>
              <w:cnfStyle w:val="100000000000" w:firstRow="1" w:lastRow="0" w:firstColumn="0" w:lastColumn="0" w:oddVBand="0" w:evenVBand="0" w:oddHBand="0" w:evenHBand="0" w:firstRowFirstColumn="0" w:firstRowLastColumn="0" w:lastRowFirstColumn="0" w:lastRowLastColumn="0"/>
            </w:pPr>
            <w:r>
              <w:t>Notes</w:t>
            </w:r>
          </w:p>
        </w:tc>
        <w:tc>
          <w:tcPr>
            <w:tcW w:w="3347" w:type="dxa"/>
          </w:tcPr>
          <w:p w:rsidR="009E01E1" w:rsidRDefault="009E01E1" w:rsidP="000E6C0A">
            <w:pPr>
              <w:jc w:val="center"/>
              <w:cnfStyle w:val="100000000000" w:firstRow="1" w:lastRow="0" w:firstColumn="0" w:lastColumn="0" w:oddVBand="0" w:evenVBand="0" w:oddHBand="0" w:evenHBand="0" w:firstRowFirstColumn="0" w:firstRowLastColumn="0" w:lastRowFirstColumn="0" w:lastRowLastColumn="0"/>
            </w:pPr>
            <w:r>
              <w:t>Image</w:t>
            </w:r>
          </w:p>
        </w:tc>
      </w:tr>
      <w:tr w:rsidR="00620729" w:rsidTr="001C2120">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67" w:type="dxa"/>
          </w:tcPr>
          <w:p w:rsidR="009E01E1" w:rsidRDefault="000944A8" w:rsidP="009E01E1">
            <w:pPr>
              <w:jc w:val="center"/>
            </w:pPr>
            <w:r>
              <w:t>Custom temp board</w:t>
            </w:r>
          </w:p>
        </w:tc>
        <w:tc>
          <w:tcPr>
            <w:tcW w:w="1047" w:type="dxa"/>
          </w:tcPr>
          <w:p w:rsidR="009E01E1" w:rsidRDefault="000944A8"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3961" w:type="dxa"/>
          </w:tcPr>
          <w:p w:rsidR="000944A8" w:rsidRDefault="000944A8" w:rsidP="000944A8">
            <w:pPr>
              <w:jc w:val="center"/>
              <w:cnfStyle w:val="000000100000" w:firstRow="0" w:lastRow="0" w:firstColumn="0" w:lastColumn="0" w:oddVBand="0" w:evenVBand="0" w:oddHBand="1" w:evenHBand="0" w:firstRowFirstColumn="0" w:firstRowLastColumn="0" w:lastRowFirstColumn="0" w:lastRowLastColumn="0"/>
            </w:pPr>
            <w:r>
              <w:t xml:space="preserve">you can find the board schematic at: </w:t>
            </w:r>
            <w:r w:rsidRPr="000944A8">
              <w:rPr>
                <w:rFonts w:cstheme="minorHAnsi"/>
                <w:color w:val="0000FF"/>
                <w:u w:val="single"/>
              </w:rPr>
              <w:t>https://www.dropbox.com/sh/mgy3ndqnzldy1xk/AABXH-txk6h3GChvCx_p5i7ma?dl=0</w:t>
            </w:r>
          </w:p>
        </w:tc>
        <w:tc>
          <w:tcPr>
            <w:tcW w:w="3347" w:type="dxa"/>
          </w:tcPr>
          <w:p w:rsidR="001A1701" w:rsidRDefault="001A1701" w:rsidP="008354D5">
            <w:pPr>
              <w:cnfStyle w:val="000000100000" w:firstRow="0" w:lastRow="0" w:firstColumn="0" w:lastColumn="0" w:oddVBand="0" w:evenVBand="0" w:oddHBand="1" w:evenHBand="0" w:firstRowFirstColumn="0" w:firstRowLastColumn="0" w:lastRowFirstColumn="0" w:lastRowLastColumn="0"/>
              <w:rPr>
                <w:noProof/>
              </w:rPr>
            </w:pPr>
          </w:p>
          <w:p w:rsidR="008354D5" w:rsidRDefault="001A1701" w:rsidP="001A1701">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76142FB" wp14:editId="09536497">
                  <wp:extent cx="774700" cy="602419"/>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90612_131226.jpg"/>
                          <pic:cNvPicPr/>
                        </pic:nvPicPr>
                        <pic:blipFill rotWithShape="1">
                          <a:blip r:embed="rId5" cstate="print">
                            <a:extLst>
                              <a:ext uri="{28A0092B-C50C-407E-A947-70E740481C1C}">
                                <a14:useLocalDpi xmlns:a14="http://schemas.microsoft.com/office/drawing/2010/main" val="0"/>
                              </a:ext>
                            </a:extLst>
                          </a:blip>
                          <a:srcRect l="40171" t="39297" r="33088" b="32977"/>
                          <a:stretch/>
                        </pic:blipFill>
                        <pic:spPr bwMode="auto">
                          <a:xfrm>
                            <a:off x="0" y="0"/>
                            <a:ext cx="778624" cy="6054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F0B965" wp14:editId="5C050356">
                  <wp:extent cx="824198" cy="615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90612_131235.jpg"/>
                          <pic:cNvPicPr/>
                        </pic:nvPicPr>
                        <pic:blipFill rotWithShape="1">
                          <a:blip r:embed="rId6" cstate="print">
                            <a:extLst>
                              <a:ext uri="{28A0092B-C50C-407E-A947-70E740481C1C}">
                                <a14:useLocalDpi xmlns:a14="http://schemas.microsoft.com/office/drawing/2010/main" val="0"/>
                              </a:ext>
                            </a:extLst>
                          </a:blip>
                          <a:srcRect l="39835" t="37153" r="29160" b="31973"/>
                          <a:stretch/>
                        </pic:blipFill>
                        <pic:spPr bwMode="auto">
                          <a:xfrm>
                            <a:off x="0" y="0"/>
                            <a:ext cx="831783" cy="621204"/>
                          </a:xfrm>
                          <a:prstGeom prst="rect">
                            <a:avLst/>
                          </a:prstGeom>
                          <a:ln>
                            <a:noFill/>
                          </a:ln>
                          <a:extLst>
                            <a:ext uri="{53640926-AAD7-44D8-BBD7-CCE9431645EC}">
                              <a14:shadowObscured xmlns:a14="http://schemas.microsoft.com/office/drawing/2010/main"/>
                            </a:ext>
                          </a:extLst>
                        </pic:spPr>
                      </pic:pic>
                    </a:graphicData>
                  </a:graphic>
                </wp:inline>
              </w:drawing>
            </w:r>
          </w:p>
        </w:tc>
      </w:tr>
      <w:tr w:rsidR="000944A8" w:rsidTr="001C2120">
        <w:trPr>
          <w:trHeight w:val="309"/>
        </w:trPr>
        <w:tc>
          <w:tcPr>
            <w:cnfStyle w:val="001000000000" w:firstRow="0" w:lastRow="0" w:firstColumn="1" w:lastColumn="0" w:oddVBand="0" w:evenVBand="0" w:oddHBand="0" w:evenHBand="0" w:firstRowFirstColumn="0" w:firstRowLastColumn="0" w:lastRowFirstColumn="0" w:lastRowLastColumn="0"/>
            <w:tcW w:w="1267" w:type="dxa"/>
          </w:tcPr>
          <w:p w:rsidR="000944A8" w:rsidRDefault="000944A8" w:rsidP="009E01E1">
            <w:pPr>
              <w:jc w:val="center"/>
            </w:pPr>
            <w:r>
              <w:t>Digital temp sensor</w:t>
            </w:r>
          </w:p>
        </w:tc>
        <w:tc>
          <w:tcPr>
            <w:tcW w:w="1047" w:type="dxa"/>
          </w:tcPr>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r>
              <w:t>1</w:t>
            </w:r>
          </w:p>
        </w:tc>
        <w:tc>
          <w:tcPr>
            <w:tcW w:w="3961" w:type="dxa"/>
          </w:tcPr>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r>
              <w:t xml:space="preserve">Part number: </w:t>
            </w:r>
            <w:r w:rsidRPr="000944A8">
              <w:t>AT30TS750A-SS8M-T</w:t>
            </w:r>
            <w:r>
              <w:t>, Digikey</w:t>
            </w:r>
          </w:p>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p>
        </w:tc>
        <w:tc>
          <w:tcPr>
            <w:tcW w:w="3347" w:type="dxa"/>
          </w:tcPr>
          <w:p w:rsidR="000944A8" w:rsidRDefault="00532DD9" w:rsidP="00532DD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4CC80" wp14:editId="1F0FADA2">
                  <wp:extent cx="566782" cy="4470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641" cy="463492"/>
                          </a:xfrm>
                          <a:prstGeom prst="rect">
                            <a:avLst/>
                          </a:prstGeom>
                        </pic:spPr>
                      </pic:pic>
                    </a:graphicData>
                  </a:graphic>
                </wp:inline>
              </w:drawing>
            </w:r>
          </w:p>
        </w:tc>
      </w:tr>
      <w:tr w:rsidR="000944A8" w:rsidTr="001C2120">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67" w:type="dxa"/>
          </w:tcPr>
          <w:p w:rsidR="000944A8" w:rsidRDefault="000944A8" w:rsidP="009E01E1">
            <w:pPr>
              <w:jc w:val="center"/>
            </w:pPr>
            <w:r>
              <w:t>10 k</w:t>
            </w:r>
            <w:r>
              <w:sym w:font="Symbol" w:char="F057"/>
            </w:r>
            <w:r>
              <w:t xml:space="preserve"> resistor, 1206</w:t>
            </w:r>
          </w:p>
        </w:tc>
        <w:tc>
          <w:tcPr>
            <w:tcW w:w="1047" w:type="dxa"/>
          </w:tcPr>
          <w:p w:rsidR="000944A8" w:rsidRDefault="000944A8"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3961" w:type="dxa"/>
          </w:tcPr>
          <w:p w:rsidR="000944A8" w:rsidRDefault="000944A8" w:rsidP="009E01E1">
            <w:pPr>
              <w:jc w:val="center"/>
              <w:cnfStyle w:val="000000100000" w:firstRow="0" w:lastRow="0" w:firstColumn="0" w:lastColumn="0" w:oddVBand="0" w:evenVBand="0" w:oddHBand="1" w:evenHBand="0" w:firstRowFirstColumn="0" w:firstRowLastColumn="0" w:lastRowFirstColumn="0" w:lastRowLastColumn="0"/>
            </w:pPr>
            <w:r>
              <w:t xml:space="preserve">Part number: </w:t>
            </w:r>
            <w:r w:rsidRPr="000944A8">
              <w:t>RC1206FR-0710KL</w:t>
            </w:r>
            <w:r>
              <w:t>, Digikey</w:t>
            </w:r>
          </w:p>
        </w:tc>
        <w:tc>
          <w:tcPr>
            <w:tcW w:w="3347" w:type="dxa"/>
          </w:tcPr>
          <w:p w:rsidR="000944A8" w:rsidRDefault="000944A8" w:rsidP="008354D5">
            <w:pPr>
              <w:cnfStyle w:val="000000100000" w:firstRow="0" w:lastRow="0" w:firstColumn="0" w:lastColumn="0" w:oddVBand="0" w:evenVBand="0" w:oddHBand="1" w:evenHBand="0" w:firstRowFirstColumn="0" w:firstRowLastColumn="0" w:lastRowFirstColumn="0" w:lastRowLastColumn="0"/>
            </w:pPr>
          </w:p>
        </w:tc>
      </w:tr>
      <w:tr w:rsidR="000944A8" w:rsidTr="001C2120">
        <w:trPr>
          <w:trHeight w:val="309"/>
        </w:trPr>
        <w:tc>
          <w:tcPr>
            <w:cnfStyle w:val="001000000000" w:firstRow="0" w:lastRow="0" w:firstColumn="1" w:lastColumn="0" w:oddVBand="0" w:evenVBand="0" w:oddHBand="0" w:evenHBand="0" w:firstRowFirstColumn="0" w:firstRowLastColumn="0" w:lastRowFirstColumn="0" w:lastRowLastColumn="0"/>
            <w:tcW w:w="1267" w:type="dxa"/>
          </w:tcPr>
          <w:p w:rsidR="000944A8" w:rsidRDefault="000944A8" w:rsidP="009E01E1">
            <w:pPr>
              <w:jc w:val="center"/>
            </w:pPr>
            <w:r>
              <w:t xml:space="preserve">0.1 </w:t>
            </w:r>
            <w:r>
              <w:sym w:font="Symbol" w:char="F06D"/>
            </w:r>
            <w:r>
              <w:t>F capacitor, 1206</w:t>
            </w:r>
          </w:p>
        </w:tc>
        <w:tc>
          <w:tcPr>
            <w:tcW w:w="1047" w:type="dxa"/>
          </w:tcPr>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r>
              <w:t>1</w:t>
            </w:r>
          </w:p>
        </w:tc>
        <w:tc>
          <w:tcPr>
            <w:tcW w:w="3961" w:type="dxa"/>
          </w:tcPr>
          <w:p w:rsidR="000944A8" w:rsidRDefault="000944A8" w:rsidP="009E01E1">
            <w:pPr>
              <w:jc w:val="center"/>
              <w:cnfStyle w:val="000000000000" w:firstRow="0" w:lastRow="0" w:firstColumn="0" w:lastColumn="0" w:oddVBand="0" w:evenVBand="0" w:oddHBand="0" w:evenHBand="0" w:firstRowFirstColumn="0" w:firstRowLastColumn="0" w:lastRowFirstColumn="0" w:lastRowLastColumn="0"/>
            </w:pPr>
            <w:r>
              <w:t xml:space="preserve">Part number: </w:t>
            </w:r>
            <w:r>
              <w:rPr>
                <w:rFonts w:ascii="Arial" w:hAnsi="Arial" w:cs="Arial"/>
                <w:color w:val="000000"/>
                <w:shd w:val="clear" w:color="auto" w:fill="FFFFFF"/>
              </w:rPr>
              <w:t>478-5724-1-ND or 399-4674-1-ND</w:t>
            </w:r>
            <w:r>
              <w:t>, Digikey</w:t>
            </w:r>
          </w:p>
        </w:tc>
        <w:tc>
          <w:tcPr>
            <w:tcW w:w="3347" w:type="dxa"/>
          </w:tcPr>
          <w:p w:rsidR="000944A8" w:rsidRDefault="000944A8" w:rsidP="008354D5">
            <w:pPr>
              <w:cnfStyle w:val="000000000000" w:firstRow="0" w:lastRow="0" w:firstColumn="0" w:lastColumn="0" w:oddVBand="0" w:evenVBand="0" w:oddHBand="0" w:evenHBand="0" w:firstRowFirstColumn="0" w:firstRowLastColumn="0" w:lastRowFirstColumn="0" w:lastRowLastColumn="0"/>
            </w:pPr>
          </w:p>
        </w:tc>
      </w:tr>
      <w:tr w:rsidR="00620729" w:rsidTr="001C2120">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267" w:type="dxa"/>
          </w:tcPr>
          <w:p w:rsidR="00620729" w:rsidRDefault="00620729" w:rsidP="009E01E1">
            <w:pPr>
              <w:jc w:val="center"/>
            </w:pPr>
            <w:r>
              <w:t>4-pin header</w:t>
            </w:r>
          </w:p>
        </w:tc>
        <w:tc>
          <w:tcPr>
            <w:tcW w:w="1047" w:type="dxa"/>
          </w:tcPr>
          <w:p w:rsidR="00620729" w:rsidRDefault="00620729"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3961" w:type="dxa"/>
          </w:tcPr>
          <w:p w:rsidR="00620729" w:rsidRDefault="00620729" w:rsidP="009E01E1">
            <w:pPr>
              <w:jc w:val="center"/>
              <w:cnfStyle w:val="000000100000" w:firstRow="0" w:lastRow="0" w:firstColumn="0" w:lastColumn="0" w:oddVBand="0" w:evenVBand="0" w:oddHBand="1" w:evenHBand="0" w:firstRowFirstColumn="0" w:firstRowLastColumn="0" w:lastRowFirstColumn="0" w:lastRowLastColumn="0"/>
            </w:pPr>
            <w:r>
              <w:t xml:space="preserve">Part number: </w:t>
            </w:r>
            <w:r>
              <w:rPr>
                <w:rFonts w:ascii="Arial" w:hAnsi="Arial" w:cs="Arial"/>
                <w:color w:val="000000"/>
                <w:sz w:val="18"/>
                <w:szCs w:val="18"/>
              </w:rPr>
              <w:t>WM9131-ND, Digikey</w:t>
            </w:r>
          </w:p>
        </w:tc>
        <w:tc>
          <w:tcPr>
            <w:tcW w:w="3347" w:type="dxa"/>
          </w:tcPr>
          <w:p w:rsidR="00620729" w:rsidRDefault="00620729" w:rsidP="00620729">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64E988A" wp14:editId="751D91FA">
                  <wp:extent cx="577712" cy="593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353" cy="612919"/>
                          </a:xfrm>
                          <a:prstGeom prst="rect">
                            <a:avLst/>
                          </a:prstGeom>
                        </pic:spPr>
                      </pic:pic>
                    </a:graphicData>
                  </a:graphic>
                </wp:inline>
              </w:drawing>
            </w:r>
          </w:p>
        </w:tc>
      </w:tr>
      <w:tr w:rsidR="005377F4" w:rsidTr="001C2120">
        <w:trPr>
          <w:trHeight w:val="309"/>
        </w:trPr>
        <w:tc>
          <w:tcPr>
            <w:cnfStyle w:val="001000000000" w:firstRow="0" w:lastRow="0" w:firstColumn="1" w:lastColumn="0" w:oddVBand="0" w:evenVBand="0" w:oddHBand="0" w:evenHBand="0" w:firstRowFirstColumn="0" w:firstRowLastColumn="0" w:lastRowFirstColumn="0" w:lastRowLastColumn="0"/>
            <w:tcW w:w="1267" w:type="dxa"/>
          </w:tcPr>
          <w:p w:rsidR="005377F4" w:rsidRDefault="005377F4" w:rsidP="009E01E1">
            <w:pPr>
              <w:jc w:val="center"/>
            </w:pPr>
            <w:r>
              <w:t xml:space="preserve">Wire </w:t>
            </w:r>
          </w:p>
        </w:tc>
        <w:tc>
          <w:tcPr>
            <w:tcW w:w="1047" w:type="dxa"/>
          </w:tcPr>
          <w:p w:rsidR="005377F4" w:rsidRDefault="005377F4" w:rsidP="009E01E1">
            <w:pPr>
              <w:jc w:val="center"/>
              <w:cnfStyle w:val="000000000000" w:firstRow="0" w:lastRow="0" w:firstColumn="0" w:lastColumn="0" w:oddVBand="0" w:evenVBand="0" w:oddHBand="0" w:evenHBand="0" w:firstRowFirstColumn="0" w:firstRowLastColumn="0" w:lastRowFirstColumn="0" w:lastRowLastColumn="0"/>
            </w:pPr>
            <w:r>
              <w:t>4 (different colors)</w:t>
            </w:r>
          </w:p>
        </w:tc>
        <w:tc>
          <w:tcPr>
            <w:tcW w:w="3961" w:type="dxa"/>
          </w:tcPr>
          <w:p w:rsidR="005377F4" w:rsidRDefault="00AF36A1" w:rsidP="00AF36A1">
            <w:pPr>
              <w:jc w:val="center"/>
              <w:cnfStyle w:val="000000000000" w:firstRow="0" w:lastRow="0" w:firstColumn="0" w:lastColumn="0" w:oddVBand="0" w:evenVBand="0" w:oddHBand="0" w:evenHBand="0" w:firstRowFirstColumn="0" w:firstRowLastColumn="0" w:lastRowFirstColumn="0" w:lastRowLastColumn="0"/>
            </w:pPr>
            <w:r>
              <w:t xml:space="preserve">By convention, </w:t>
            </w:r>
            <w:r w:rsidR="0045329A">
              <w:t xml:space="preserve">we use </w:t>
            </w:r>
            <w:r>
              <w:t xml:space="preserve">black, white, grey, and purple </w:t>
            </w:r>
            <w:r w:rsidR="0045329A">
              <w:t>ribbon wire.</w:t>
            </w:r>
            <w:r w:rsidR="00F539C4">
              <w:t xml:space="preserve"> </w:t>
            </w:r>
          </w:p>
        </w:tc>
        <w:tc>
          <w:tcPr>
            <w:tcW w:w="3347" w:type="dxa"/>
          </w:tcPr>
          <w:p w:rsidR="00532DD9" w:rsidRDefault="00532DD9" w:rsidP="008354D5">
            <w:pPr>
              <w:cnfStyle w:val="000000000000" w:firstRow="0" w:lastRow="0" w:firstColumn="0" w:lastColumn="0" w:oddVBand="0" w:evenVBand="0" w:oddHBand="0" w:evenHBand="0" w:firstRowFirstColumn="0" w:firstRowLastColumn="0" w:lastRowFirstColumn="0" w:lastRowLastColumn="0"/>
              <w:rPr>
                <w:noProof/>
              </w:rPr>
            </w:pPr>
          </w:p>
          <w:p w:rsidR="005377F4" w:rsidRDefault="005377F4" w:rsidP="00532DD9">
            <w:pPr>
              <w:jc w:val="center"/>
              <w:cnfStyle w:val="000000000000" w:firstRow="0" w:lastRow="0" w:firstColumn="0" w:lastColumn="0" w:oddVBand="0" w:evenVBand="0" w:oddHBand="0" w:evenHBand="0" w:firstRowFirstColumn="0" w:firstRowLastColumn="0" w:lastRowFirstColumn="0" w:lastRowLastColumn="0"/>
            </w:pPr>
          </w:p>
        </w:tc>
      </w:tr>
      <w:tr w:rsidR="00532DD9" w:rsidTr="001C212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67" w:type="dxa"/>
          </w:tcPr>
          <w:p w:rsidR="009E01E1" w:rsidRDefault="009E01E1" w:rsidP="009E01E1">
            <w:pPr>
              <w:jc w:val="center"/>
            </w:pPr>
            <w:r>
              <w:lastRenderedPageBreak/>
              <w:t>MG Chemicals epoxy</w:t>
            </w:r>
          </w:p>
        </w:tc>
        <w:tc>
          <w:tcPr>
            <w:tcW w:w="1047" w:type="dxa"/>
          </w:tcPr>
          <w:p w:rsidR="009E01E1" w:rsidRDefault="009E01E1" w:rsidP="009E01E1">
            <w:pPr>
              <w:jc w:val="center"/>
              <w:cnfStyle w:val="000000100000" w:firstRow="0" w:lastRow="0" w:firstColumn="0" w:lastColumn="0" w:oddVBand="0" w:evenVBand="0" w:oddHBand="1" w:evenHBand="0" w:firstRowFirstColumn="0" w:firstRowLastColumn="0" w:lastRowFirstColumn="0" w:lastRowLastColumn="0"/>
            </w:pPr>
            <w:r>
              <w:t>1</w:t>
            </w:r>
          </w:p>
        </w:tc>
        <w:tc>
          <w:tcPr>
            <w:tcW w:w="3961" w:type="dxa"/>
          </w:tcPr>
          <w:p w:rsidR="009E01E1" w:rsidRDefault="00B3281B" w:rsidP="009E01E1">
            <w:pPr>
              <w:jc w:val="center"/>
              <w:cnfStyle w:val="000000100000" w:firstRow="0" w:lastRow="0" w:firstColumn="0" w:lastColumn="0" w:oddVBand="0" w:evenVBand="0" w:oddHBand="1" w:evenHBand="0" w:firstRowFirstColumn="0" w:firstRowLastColumn="0" w:lastRowFirstColumn="0" w:lastRowLastColumn="0"/>
            </w:pPr>
            <w:r>
              <w:t xml:space="preserve">Part number: </w:t>
            </w:r>
            <w:r w:rsidR="009E01E1" w:rsidRPr="009E01E1">
              <w:t>832TC-450ML</w:t>
            </w:r>
          </w:p>
          <w:p w:rsidR="00B3281B" w:rsidRDefault="00BA6765" w:rsidP="009E01E1">
            <w:pPr>
              <w:jc w:val="center"/>
              <w:cnfStyle w:val="000000100000" w:firstRow="0" w:lastRow="0" w:firstColumn="0" w:lastColumn="0" w:oddVBand="0" w:evenVBand="0" w:oddHBand="1" w:evenHBand="0" w:firstRowFirstColumn="0" w:firstRowLastColumn="0" w:lastRowFirstColumn="0" w:lastRowLastColumn="0"/>
            </w:pPr>
            <w:hyperlink r:id="rId9" w:anchor="product-description-iframe" w:history="1">
              <w:r w:rsidR="00B3281B">
                <w:rPr>
                  <w:rStyle w:val="Hyperlink"/>
                </w:rPr>
                <w:t>https://www.amazon.com/MG-Chemicals-Thermally-Conductive-Encapsulating/dp/B008UH4CRM#product-description-iframe</w:t>
              </w:r>
            </w:hyperlink>
          </w:p>
        </w:tc>
        <w:tc>
          <w:tcPr>
            <w:tcW w:w="3347" w:type="dxa"/>
          </w:tcPr>
          <w:p w:rsidR="009E01E1" w:rsidRDefault="005C5221" w:rsidP="005C522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380824" cy="130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0513_155833 (1).jpg"/>
                          <pic:cNvPicPr/>
                        </pic:nvPicPr>
                        <pic:blipFill rotWithShape="1">
                          <a:blip r:embed="rId10" cstate="print">
                            <a:extLst>
                              <a:ext uri="{28A0092B-C50C-407E-A947-70E740481C1C}">
                                <a14:useLocalDpi xmlns:a14="http://schemas.microsoft.com/office/drawing/2010/main" val="0"/>
                              </a:ext>
                            </a:extLst>
                          </a:blip>
                          <a:srcRect l="8940" t="30377" r="10433" b="12626"/>
                          <a:stretch/>
                        </pic:blipFill>
                        <pic:spPr bwMode="auto">
                          <a:xfrm>
                            <a:off x="0" y="0"/>
                            <a:ext cx="1425494" cy="1343862"/>
                          </a:xfrm>
                          <a:prstGeom prst="rect">
                            <a:avLst/>
                          </a:prstGeom>
                          <a:ln>
                            <a:noFill/>
                          </a:ln>
                          <a:extLst>
                            <a:ext uri="{53640926-AAD7-44D8-BBD7-CCE9431645EC}">
                              <a14:shadowObscured xmlns:a14="http://schemas.microsoft.com/office/drawing/2010/main"/>
                            </a:ext>
                          </a:extLst>
                        </pic:spPr>
                      </pic:pic>
                    </a:graphicData>
                  </a:graphic>
                </wp:inline>
              </w:drawing>
            </w:r>
          </w:p>
        </w:tc>
      </w:tr>
    </w:tbl>
    <w:p w:rsidR="004D705D" w:rsidRDefault="005C5221" w:rsidP="00993B7E">
      <w:pPr>
        <w:pStyle w:val="Heading3"/>
      </w:pPr>
      <w:r>
        <w:t>Steps:</w:t>
      </w:r>
    </w:p>
    <w:p w:rsidR="00BA6765" w:rsidRDefault="006140CE" w:rsidP="00BA6765">
      <w:pPr>
        <w:pStyle w:val="ListParagraph"/>
        <w:numPr>
          <w:ilvl w:val="0"/>
          <w:numId w:val="1"/>
        </w:numPr>
      </w:pPr>
      <w:r>
        <w:t xml:space="preserve">Firstly, </w:t>
      </w:r>
      <w:r w:rsidR="003A64A6">
        <w:t xml:space="preserve">you’ll want to attach the wires to the connector. </w:t>
      </w:r>
      <w:r w:rsidR="00F539C4">
        <w:t xml:space="preserve">Cut the ribbon wire to about 1 foot in length. </w:t>
      </w:r>
      <w:r w:rsidR="003A64A6">
        <w:t xml:space="preserve">Crimp them in place by hand first, then solder them in. When you’re done, carefully push them into the plastic case, and snap off the metal tag. It’s easy to break the wires while you’re doing this, so be gentle. If it’s needed, you can </w:t>
      </w:r>
      <w:r w:rsidR="003A64A6">
        <w:rPr>
          <w:b/>
          <w:i/>
        </w:rPr>
        <w:t>carefully</w:t>
      </w:r>
      <w:r w:rsidR="003A64A6">
        <w:t xml:space="preserve"> use a pair</w:t>
      </w:r>
      <w:r w:rsidR="00913760">
        <w:t xml:space="preserve"> of pliers to push the wires in.</w:t>
      </w:r>
      <w:bookmarkStart w:id="0" w:name="_GoBack"/>
      <w:bookmarkEnd w:id="0"/>
    </w:p>
    <w:p w:rsidR="00913760" w:rsidRDefault="00BA6765" w:rsidP="00913760">
      <w:pPr>
        <w:jc w:val="center"/>
      </w:pPr>
      <w:r w:rsidRPr="00BA6765">
        <w:rPr>
          <w:noProof/>
        </w:rPr>
        <w:drawing>
          <wp:inline distT="0" distB="0" distL="0" distR="0">
            <wp:extent cx="1434277" cy="3023765"/>
            <wp:effectExtent l="5397" t="0" r="318" b="317"/>
            <wp:docPr id="1" name="Picture 1" descr="C:\Users\talia\Downloads\IMG_20190801_10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ia\Downloads\IMG_20190801_100047.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917" t="41988" r="44945" b="19842"/>
                    <a:stretch/>
                  </pic:blipFill>
                  <pic:spPr bwMode="auto">
                    <a:xfrm rot="5400000">
                      <a:off x="0" y="0"/>
                      <a:ext cx="1434619" cy="3024485"/>
                    </a:xfrm>
                    <a:prstGeom prst="rect">
                      <a:avLst/>
                    </a:prstGeom>
                    <a:noFill/>
                    <a:ln>
                      <a:noFill/>
                    </a:ln>
                    <a:extLst>
                      <a:ext uri="{53640926-AAD7-44D8-BBD7-CCE9431645EC}">
                        <a14:shadowObscured xmlns:a14="http://schemas.microsoft.com/office/drawing/2010/main"/>
                      </a:ext>
                    </a:extLst>
                  </pic:spPr>
                </pic:pic>
              </a:graphicData>
            </a:graphic>
          </wp:inline>
        </w:drawing>
      </w:r>
    </w:p>
    <w:p w:rsidR="00913760" w:rsidRPr="00913760" w:rsidRDefault="00913760" w:rsidP="00913760">
      <w:pPr>
        <w:jc w:val="center"/>
        <w:rPr>
          <w:rStyle w:val="SubtleEmphasis"/>
        </w:rPr>
      </w:pPr>
      <w:r>
        <w:rPr>
          <w:rStyle w:val="SubtleEmphasis"/>
        </w:rPr>
        <w:t>The finished connection.</w:t>
      </w:r>
    </w:p>
    <w:p w:rsidR="003A64A6" w:rsidRDefault="003A64A6" w:rsidP="003A64A6">
      <w:pPr>
        <w:pStyle w:val="ListParagraph"/>
        <w:numPr>
          <w:ilvl w:val="0"/>
          <w:numId w:val="1"/>
        </w:numPr>
      </w:pPr>
      <w:r>
        <w:t>Follow the board schematic and solder on the resistor, capacitor, and temperature sensor.</w:t>
      </w:r>
    </w:p>
    <w:p w:rsidR="003A64A6" w:rsidRDefault="00EC7230" w:rsidP="00EC7230">
      <w:pPr>
        <w:jc w:val="center"/>
      </w:pPr>
      <w:r w:rsidRPr="00EC7230">
        <w:rPr>
          <w:noProof/>
        </w:rPr>
        <w:drawing>
          <wp:inline distT="0" distB="0" distL="0" distR="0">
            <wp:extent cx="3709670" cy="2905676"/>
            <wp:effectExtent l="0" t="0" r="0" b="0"/>
            <wp:docPr id="4" name="Picture 4" descr="C:\Users\talia\Downloads\AnnotatedTem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ia\Downloads\AnnotatedTempBoar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196" t="29837" r="22370" b="4960"/>
                    <a:stretch/>
                  </pic:blipFill>
                  <pic:spPr bwMode="auto">
                    <a:xfrm>
                      <a:off x="0" y="0"/>
                      <a:ext cx="3710785" cy="2906549"/>
                    </a:xfrm>
                    <a:prstGeom prst="rect">
                      <a:avLst/>
                    </a:prstGeom>
                    <a:noFill/>
                    <a:ln>
                      <a:noFill/>
                    </a:ln>
                    <a:extLst>
                      <a:ext uri="{53640926-AAD7-44D8-BBD7-CCE9431645EC}">
                        <a14:shadowObscured xmlns:a14="http://schemas.microsoft.com/office/drawing/2010/main"/>
                      </a:ext>
                    </a:extLst>
                  </pic:spPr>
                </pic:pic>
              </a:graphicData>
            </a:graphic>
          </wp:inline>
        </w:drawing>
      </w:r>
    </w:p>
    <w:p w:rsidR="00BE504F" w:rsidRPr="00BE504F" w:rsidRDefault="00BE504F" w:rsidP="003A64A6">
      <w:pPr>
        <w:ind w:left="720"/>
        <w:jc w:val="center"/>
        <w:rPr>
          <w:rStyle w:val="SubtleEmphasis"/>
        </w:rPr>
      </w:pPr>
      <w:r>
        <w:rPr>
          <w:rStyle w:val="SubtleEmphasis"/>
        </w:rPr>
        <w:t>Annotated temperature circuit board schematic.</w:t>
      </w:r>
    </w:p>
    <w:p w:rsidR="00A71B16" w:rsidRDefault="00A71B16" w:rsidP="00031A13">
      <w:pPr>
        <w:pStyle w:val="ListParagraph"/>
        <w:numPr>
          <w:ilvl w:val="0"/>
          <w:numId w:val="1"/>
        </w:numPr>
      </w:pPr>
      <w:r>
        <w:lastRenderedPageBreak/>
        <w:t>Solder the wires to their corresponding pins.</w:t>
      </w:r>
    </w:p>
    <w:p w:rsidR="001222F9" w:rsidRDefault="00ED2E56" w:rsidP="001222F9">
      <w:pPr>
        <w:pStyle w:val="ListParagraph"/>
        <w:numPr>
          <w:ilvl w:val="0"/>
          <w:numId w:val="1"/>
        </w:numPr>
      </w:pPr>
      <w:r>
        <w:t xml:space="preserve">**Test to see if the sensor works before epoxying it!!** </w:t>
      </w:r>
      <w:r w:rsidR="005C4727">
        <w:t xml:space="preserve">Follow the directions on the epoxy containers to waterproof the probe. The epoxy should cover the </w:t>
      </w:r>
      <w:r w:rsidR="00031A13">
        <w:t>whole circuit board</w:t>
      </w:r>
      <w:r w:rsidR="005C4727">
        <w:t xml:space="preserve"> and up the wires a little bit.</w:t>
      </w:r>
    </w:p>
    <w:p w:rsidR="00513085" w:rsidRDefault="00513085" w:rsidP="00513085">
      <w:pPr>
        <w:jc w:val="center"/>
        <w:rPr>
          <w:noProof/>
        </w:rPr>
      </w:pPr>
      <w:r>
        <w:rPr>
          <w:noProof/>
        </w:rPr>
        <w:drawing>
          <wp:inline distT="0" distB="0" distL="0" distR="0">
            <wp:extent cx="3355975" cy="1887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613_13255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8785" cy="1889316"/>
                    </a:xfrm>
                    <a:prstGeom prst="rect">
                      <a:avLst/>
                    </a:prstGeom>
                  </pic:spPr>
                </pic:pic>
              </a:graphicData>
            </a:graphic>
          </wp:inline>
        </w:drawing>
      </w:r>
    </w:p>
    <w:p w:rsidR="00513085" w:rsidRPr="00513085" w:rsidRDefault="00513085" w:rsidP="00513085">
      <w:pPr>
        <w:jc w:val="center"/>
        <w:rPr>
          <w:rStyle w:val="SubtleEmphasis"/>
        </w:rPr>
      </w:pPr>
      <w:r>
        <w:rPr>
          <w:rStyle w:val="SubtleEmphasis"/>
        </w:rPr>
        <w:t>First dip the board into the epoxy, then use a popsicle stick to spread the epoxy up the wires and make sure the entire board is coated. Once you’re sure it’s covered, gently scrape off excess epoxy so it doesn’t drip while it cures.</w:t>
      </w:r>
    </w:p>
    <w:p w:rsidR="00513085" w:rsidRDefault="00513085" w:rsidP="00513085">
      <w:pPr>
        <w:jc w:val="center"/>
      </w:pPr>
      <w:r>
        <w:rPr>
          <w:noProof/>
        </w:rPr>
        <w:drawing>
          <wp:inline distT="0" distB="0" distL="0" distR="0">
            <wp:extent cx="3324975" cy="20478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613_132558.jpg"/>
                    <pic:cNvPicPr/>
                  </pic:nvPicPr>
                  <pic:blipFill rotWithShape="1">
                    <a:blip r:embed="rId14" cstate="print">
                      <a:extLst>
                        <a:ext uri="{28A0092B-C50C-407E-A947-70E740481C1C}">
                          <a14:useLocalDpi xmlns:a14="http://schemas.microsoft.com/office/drawing/2010/main" val="0"/>
                        </a:ext>
                      </a:extLst>
                    </a:blip>
                    <a:srcRect r="8671"/>
                    <a:stretch/>
                  </pic:blipFill>
                  <pic:spPr bwMode="auto">
                    <a:xfrm>
                      <a:off x="0" y="0"/>
                      <a:ext cx="3336057" cy="2054701"/>
                    </a:xfrm>
                    <a:prstGeom prst="rect">
                      <a:avLst/>
                    </a:prstGeom>
                    <a:ln>
                      <a:noFill/>
                    </a:ln>
                    <a:extLst>
                      <a:ext uri="{53640926-AAD7-44D8-BBD7-CCE9431645EC}">
                        <a14:shadowObscured xmlns:a14="http://schemas.microsoft.com/office/drawing/2010/main"/>
                      </a:ext>
                    </a:extLst>
                  </pic:spPr>
                </pic:pic>
              </a:graphicData>
            </a:graphic>
          </wp:inline>
        </w:drawing>
      </w:r>
    </w:p>
    <w:p w:rsidR="00CE0AEC" w:rsidRPr="00CE0AEC" w:rsidRDefault="00CE0AEC" w:rsidP="00513085">
      <w:pPr>
        <w:jc w:val="center"/>
        <w:rPr>
          <w:rStyle w:val="SubtleEmphasis"/>
        </w:rPr>
      </w:pPr>
      <w:r>
        <w:rPr>
          <w:rStyle w:val="SubtleEmphasis"/>
        </w:rPr>
        <w:t>Leave the epoxied sensors to cure for 24 hours. Check them after a couple of hours to see if you need to touch up any areas with more epoxy, or if you need to scrape off any more excess.</w:t>
      </w:r>
    </w:p>
    <w:p w:rsidR="005C4727" w:rsidRDefault="001222F9" w:rsidP="001222F9">
      <w:pPr>
        <w:jc w:val="center"/>
      </w:pPr>
      <w:r>
        <w:rPr>
          <w:noProof/>
        </w:rPr>
        <w:drawing>
          <wp:inline distT="0" distB="0" distL="0" distR="0" wp14:anchorId="52672AE7" wp14:editId="5AE5BE54">
            <wp:extent cx="3321424" cy="144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612_133801.jpg"/>
                    <pic:cNvPicPr/>
                  </pic:nvPicPr>
                  <pic:blipFill rotWithShape="1">
                    <a:blip r:embed="rId15" cstate="print">
                      <a:extLst>
                        <a:ext uri="{28A0092B-C50C-407E-A947-70E740481C1C}">
                          <a14:useLocalDpi xmlns:a14="http://schemas.microsoft.com/office/drawing/2010/main" val="0"/>
                        </a:ext>
                      </a:extLst>
                    </a:blip>
                    <a:srcRect t="43710" r="29166" b="33133"/>
                    <a:stretch/>
                  </pic:blipFill>
                  <pic:spPr bwMode="auto">
                    <a:xfrm>
                      <a:off x="0" y="0"/>
                      <a:ext cx="3329494" cy="1451318"/>
                    </a:xfrm>
                    <a:prstGeom prst="rect">
                      <a:avLst/>
                    </a:prstGeom>
                    <a:ln>
                      <a:noFill/>
                    </a:ln>
                    <a:extLst>
                      <a:ext uri="{53640926-AAD7-44D8-BBD7-CCE9431645EC}">
                        <a14:shadowObscured xmlns:a14="http://schemas.microsoft.com/office/drawing/2010/main"/>
                      </a:ext>
                    </a:extLst>
                  </pic:spPr>
                </pic:pic>
              </a:graphicData>
            </a:graphic>
          </wp:inline>
        </w:drawing>
      </w:r>
    </w:p>
    <w:p w:rsidR="00310C23" w:rsidRPr="005C4727" w:rsidRDefault="005C4727" w:rsidP="00310C23">
      <w:pPr>
        <w:ind w:firstLine="720"/>
        <w:jc w:val="center"/>
        <w:rPr>
          <w:rStyle w:val="SubtleEmphasis"/>
        </w:rPr>
      </w:pPr>
      <w:r w:rsidRPr="005C4727">
        <w:rPr>
          <w:rStyle w:val="SubtleEmphasis"/>
        </w:rPr>
        <w:t>The cured epoxy</w:t>
      </w:r>
      <w:r w:rsidR="002B262B">
        <w:rPr>
          <w:rStyle w:val="SubtleEmphasis"/>
        </w:rPr>
        <w:t xml:space="preserve"> (black)</w:t>
      </w:r>
      <w:r w:rsidRPr="005C4727">
        <w:rPr>
          <w:rStyle w:val="SubtleEmphasis"/>
        </w:rPr>
        <w:t xml:space="preserve"> should look like this.</w:t>
      </w:r>
    </w:p>
    <w:p w:rsidR="001D50E2" w:rsidRDefault="001D50E2" w:rsidP="001D50E2">
      <w:pPr>
        <w:pStyle w:val="Heading1"/>
      </w:pPr>
      <w:r>
        <w:t>troubleshooting</w:t>
      </w:r>
    </w:p>
    <w:p w:rsidR="00ED2E56" w:rsidRPr="00ED2E56" w:rsidRDefault="00ED2E56" w:rsidP="00ED2E56">
      <w:r>
        <w:lastRenderedPageBreak/>
        <w:t>To test if your temperature sensor is working, plug it into the Feather, and run the ‘tempWire’ (found at: “</w:t>
      </w:r>
      <w:r w:rsidRPr="00ED2E56">
        <w:t>GitHub\seeboat\software\testing\te</w:t>
      </w:r>
      <w:r>
        <w:t>mperature\tempWire\tempWire.ino”) file in Arduino.</w:t>
      </w:r>
      <w:r w:rsidR="004F23E4">
        <w:t xml:space="preserve"> The serial monitor should print the temperature reading in both Celsius and Fahrenheit.</w:t>
      </w:r>
    </w:p>
    <w:sectPr w:rsidR="00ED2E56" w:rsidRPr="00ED2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66272"/>
    <w:multiLevelType w:val="hybridMultilevel"/>
    <w:tmpl w:val="0B40E2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475A"/>
    <w:multiLevelType w:val="hybridMultilevel"/>
    <w:tmpl w:val="36CE0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6758C"/>
    <w:multiLevelType w:val="hybridMultilevel"/>
    <w:tmpl w:val="0B40E2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07D24"/>
    <w:multiLevelType w:val="hybridMultilevel"/>
    <w:tmpl w:val="63BA394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05D"/>
    <w:rsid w:val="00031A13"/>
    <w:rsid w:val="00033ED3"/>
    <w:rsid w:val="00036E67"/>
    <w:rsid w:val="00054F80"/>
    <w:rsid w:val="00061558"/>
    <w:rsid w:val="000944A8"/>
    <w:rsid w:val="000E6C0A"/>
    <w:rsid w:val="00111E8C"/>
    <w:rsid w:val="001222F9"/>
    <w:rsid w:val="001A1701"/>
    <w:rsid w:val="001C2120"/>
    <w:rsid w:val="001D50E2"/>
    <w:rsid w:val="001E460C"/>
    <w:rsid w:val="002B262B"/>
    <w:rsid w:val="00310C23"/>
    <w:rsid w:val="00330799"/>
    <w:rsid w:val="00364B34"/>
    <w:rsid w:val="003A64A6"/>
    <w:rsid w:val="0045329A"/>
    <w:rsid w:val="004D6FF9"/>
    <w:rsid w:val="004D705D"/>
    <w:rsid w:val="004F23E4"/>
    <w:rsid w:val="004F27A8"/>
    <w:rsid w:val="00513085"/>
    <w:rsid w:val="00532DD9"/>
    <w:rsid w:val="005377F4"/>
    <w:rsid w:val="00543542"/>
    <w:rsid w:val="005603C6"/>
    <w:rsid w:val="00594316"/>
    <w:rsid w:val="005C4727"/>
    <w:rsid w:val="005C5221"/>
    <w:rsid w:val="005E4D3E"/>
    <w:rsid w:val="006140CE"/>
    <w:rsid w:val="00620729"/>
    <w:rsid w:val="007371DF"/>
    <w:rsid w:val="007C4CB2"/>
    <w:rsid w:val="007F002B"/>
    <w:rsid w:val="007F1FFA"/>
    <w:rsid w:val="008354D5"/>
    <w:rsid w:val="00913760"/>
    <w:rsid w:val="00935F59"/>
    <w:rsid w:val="00993B7E"/>
    <w:rsid w:val="009E01E1"/>
    <w:rsid w:val="009E4F2D"/>
    <w:rsid w:val="00A03DDF"/>
    <w:rsid w:val="00A55094"/>
    <w:rsid w:val="00A71B16"/>
    <w:rsid w:val="00A91421"/>
    <w:rsid w:val="00AC63E6"/>
    <w:rsid w:val="00AE48FD"/>
    <w:rsid w:val="00AF36A1"/>
    <w:rsid w:val="00B3281B"/>
    <w:rsid w:val="00BA6765"/>
    <w:rsid w:val="00BE504F"/>
    <w:rsid w:val="00C232C5"/>
    <w:rsid w:val="00CD5A4E"/>
    <w:rsid w:val="00CE0AEC"/>
    <w:rsid w:val="00CF7875"/>
    <w:rsid w:val="00D23584"/>
    <w:rsid w:val="00D85E2B"/>
    <w:rsid w:val="00DA09C2"/>
    <w:rsid w:val="00DA3296"/>
    <w:rsid w:val="00DE0613"/>
    <w:rsid w:val="00EB1761"/>
    <w:rsid w:val="00EC7230"/>
    <w:rsid w:val="00ED2E56"/>
    <w:rsid w:val="00EF5F30"/>
    <w:rsid w:val="00F41FF1"/>
    <w:rsid w:val="00F539C4"/>
    <w:rsid w:val="00F65764"/>
    <w:rsid w:val="00F959B9"/>
    <w:rsid w:val="00FB7566"/>
    <w:rsid w:val="00FC6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DD92E"/>
  <w15:chartTrackingRefBased/>
  <w15:docId w15:val="{467BC4ED-DF75-4EBA-ABD2-42D83580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05D"/>
  </w:style>
  <w:style w:type="paragraph" w:styleId="Heading1">
    <w:name w:val="heading 1"/>
    <w:basedOn w:val="Normal"/>
    <w:next w:val="Normal"/>
    <w:link w:val="Heading1Char"/>
    <w:uiPriority w:val="9"/>
    <w:qFormat/>
    <w:rsid w:val="004D705D"/>
    <w:pPr>
      <w:pBdr>
        <w:top w:val="single" w:sz="24" w:space="0" w:color="21C1DE" w:themeColor="accent1"/>
        <w:left w:val="single" w:sz="24" w:space="0" w:color="21C1DE" w:themeColor="accent1"/>
        <w:bottom w:val="single" w:sz="24" w:space="0" w:color="21C1DE" w:themeColor="accent1"/>
        <w:right w:val="single" w:sz="24" w:space="0" w:color="21C1DE" w:themeColor="accent1"/>
      </w:pBdr>
      <w:shd w:val="clear" w:color="auto" w:fill="21C1D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705D"/>
    <w:pPr>
      <w:pBdr>
        <w:top w:val="single" w:sz="24" w:space="0" w:color="D2F2F8" w:themeColor="accent1" w:themeTint="33"/>
        <w:left w:val="single" w:sz="24" w:space="0" w:color="D2F2F8" w:themeColor="accent1" w:themeTint="33"/>
        <w:bottom w:val="single" w:sz="24" w:space="0" w:color="D2F2F8" w:themeColor="accent1" w:themeTint="33"/>
        <w:right w:val="single" w:sz="24" w:space="0" w:color="D2F2F8" w:themeColor="accent1" w:themeTint="33"/>
      </w:pBdr>
      <w:shd w:val="clear" w:color="auto" w:fill="D2F2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705D"/>
    <w:pPr>
      <w:pBdr>
        <w:top w:val="single" w:sz="6" w:space="2" w:color="21C1DE" w:themeColor="accent1"/>
      </w:pBdr>
      <w:spacing w:before="300" w:after="0"/>
      <w:outlineLvl w:val="2"/>
    </w:pPr>
    <w:rPr>
      <w:caps/>
      <w:color w:val="105F6E" w:themeColor="accent1" w:themeShade="7F"/>
      <w:spacing w:val="15"/>
    </w:rPr>
  </w:style>
  <w:style w:type="paragraph" w:styleId="Heading4">
    <w:name w:val="heading 4"/>
    <w:basedOn w:val="Normal"/>
    <w:next w:val="Normal"/>
    <w:link w:val="Heading4Char"/>
    <w:uiPriority w:val="9"/>
    <w:semiHidden/>
    <w:unhideWhenUsed/>
    <w:qFormat/>
    <w:rsid w:val="004D705D"/>
    <w:pPr>
      <w:pBdr>
        <w:top w:val="dotted" w:sz="6" w:space="2" w:color="21C1DE" w:themeColor="accent1"/>
      </w:pBdr>
      <w:spacing w:before="200" w:after="0"/>
      <w:outlineLvl w:val="3"/>
    </w:pPr>
    <w:rPr>
      <w:caps/>
      <w:color w:val="188FA6" w:themeColor="accent1" w:themeShade="BF"/>
      <w:spacing w:val="10"/>
    </w:rPr>
  </w:style>
  <w:style w:type="paragraph" w:styleId="Heading5">
    <w:name w:val="heading 5"/>
    <w:basedOn w:val="Normal"/>
    <w:next w:val="Normal"/>
    <w:link w:val="Heading5Char"/>
    <w:uiPriority w:val="9"/>
    <w:semiHidden/>
    <w:unhideWhenUsed/>
    <w:qFormat/>
    <w:rsid w:val="004D705D"/>
    <w:pPr>
      <w:pBdr>
        <w:bottom w:val="single" w:sz="6" w:space="1" w:color="21C1DE" w:themeColor="accent1"/>
      </w:pBdr>
      <w:spacing w:before="200" w:after="0"/>
      <w:outlineLvl w:val="4"/>
    </w:pPr>
    <w:rPr>
      <w:caps/>
      <w:color w:val="188FA6" w:themeColor="accent1" w:themeShade="BF"/>
      <w:spacing w:val="10"/>
    </w:rPr>
  </w:style>
  <w:style w:type="paragraph" w:styleId="Heading6">
    <w:name w:val="heading 6"/>
    <w:basedOn w:val="Normal"/>
    <w:next w:val="Normal"/>
    <w:link w:val="Heading6Char"/>
    <w:uiPriority w:val="9"/>
    <w:semiHidden/>
    <w:unhideWhenUsed/>
    <w:qFormat/>
    <w:rsid w:val="004D705D"/>
    <w:pPr>
      <w:pBdr>
        <w:bottom w:val="dotted" w:sz="6" w:space="1" w:color="21C1DE" w:themeColor="accent1"/>
      </w:pBdr>
      <w:spacing w:before="200" w:after="0"/>
      <w:outlineLvl w:val="5"/>
    </w:pPr>
    <w:rPr>
      <w:caps/>
      <w:color w:val="188FA6" w:themeColor="accent1" w:themeShade="BF"/>
      <w:spacing w:val="10"/>
    </w:rPr>
  </w:style>
  <w:style w:type="paragraph" w:styleId="Heading7">
    <w:name w:val="heading 7"/>
    <w:basedOn w:val="Normal"/>
    <w:next w:val="Normal"/>
    <w:link w:val="Heading7Char"/>
    <w:uiPriority w:val="9"/>
    <w:semiHidden/>
    <w:unhideWhenUsed/>
    <w:qFormat/>
    <w:rsid w:val="004D705D"/>
    <w:pPr>
      <w:spacing w:before="200" w:after="0"/>
      <w:outlineLvl w:val="6"/>
    </w:pPr>
    <w:rPr>
      <w:caps/>
      <w:color w:val="188FA6" w:themeColor="accent1" w:themeShade="BF"/>
      <w:spacing w:val="10"/>
    </w:rPr>
  </w:style>
  <w:style w:type="paragraph" w:styleId="Heading8">
    <w:name w:val="heading 8"/>
    <w:basedOn w:val="Normal"/>
    <w:next w:val="Normal"/>
    <w:link w:val="Heading8Char"/>
    <w:uiPriority w:val="9"/>
    <w:semiHidden/>
    <w:unhideWhenUsed/>
    <w:qFormat/>
    <w:rsid w:val="004D705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705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05D"/>
    <w:pPr>
      <w:spacing w:before="0" w:after="0"/>
    </w:pPr>
    <w:rPr>
      <w:rFonts w:asciiTheme="majorHAnsi" w:eastAsiaTheme="majorEastAsia" w:hAnsiTheme="majorHAnsi" w:cstheme="majorBidi"/>
      <w:caps/>
      <w:color w:val="21C1DE" w:themeColor="accent1"/>
      <w:spacing w:val="10"/>
      <w:sz w:val="52"/>
      <w:szCs w:val="52"/>
    </w:rPr>
  </w:style>
  <w:style w:type="character" w:customStyle="1" w:styleId="TitleChar">
    <w:name w:val="Title Char"/>
    <w:basedOn w:val="DefaultParagraphFont"/>
    <w:link w:val="Title"/>
    <w:uiPriority w:val="10"/>
    <w:rsid w:val="004D705D"/>
    <w:rPr>
      <w:rFonts w:asciiTheme="majorHAnsi" w:eastAsiaTheme="majorEastAsia" w:hAnsiTheme="majorHAnsi" w:cstheme="majorBidi"/>
      <w:caps/>
      <w:color w:val="21C1DE" w:themeColor="accent1"/>
      <w:spacing w:val="10"/>
      <w:sz w:val="52"/>
      <w:szCs w:val="52"/>
    </w:rPr>
  </w:style>
  <w:style w:type="character" w:customStyle="1" w:styleId="Heading1Char">
    <w:name w:val="Heading 1 Char"/>
    <w:basedOn w:val="DefaultParagraphFont"/>
    <w:link w:val="Heading1"/>
    <w:uiPriority w:val="9"/>
    <w:rsid w:val="004D705D"/>
    <w:rPr>
      <w:caps/>
      <w:color w:val="FFFFFF" w:themeColor="background1"/>
      <w:spacing w:val="15"/>
      <w:sz w:val="22"/>
      <w:szCs w:val="22"/>
      <w:shd w:val="clear" w:color="auto" w:fill="21C1DE" w:themeFill="accent1"/>
    </w:rPr>
  </w:style>
  <w:style w:type="character" w:customStyle="1" w:styleId="Heading2Char">
    <w:name w:val="Heading 2 Char"/>
    <w:basedOn w:val="DefaultParagraphFont"/>
    <w:link w:val="Heading2"/>
    <w:uiPriority w:val="9"/>
    <w:rsid w:val="004D705D"/>
    <w:rPr>
      <w:caps/>
      <w:spacing w:val="15"/>
      <w:shd w:val="clear" w:color="auto" w:fill="D2F2F8" w:themeFill="accent1" w:themeFillTint="33"/>
    </w:rPr>
  </w:style>
  <w:style w:type="character" w:customStyle="1" w:styleId="Heading3Char">
    <w:name w:val="Heading 3 Char"/>
    <w:basedOn w:val="DefaultParagraphFont"/>
    <w:link w:val="Heading3"/>
    <w:uiPriority w:val="9"/>
    <w:rsid w:val="004D705D"/>
    <w:rPr>
      <w:caps/>
      <w:color w:val="105F6E" w:themeColor="accent1" w:themeShade="7F"/>
      <w:spacing w:val="15"/>
    </w:rPr>
  </w:style>
  <w:style w:type="character" w:customStyle="1" w:styleId="Heading4Char">
    <w:name w:val="Heading 4 Char"/>
    <w:basedOn w:val="DefaultParagraphFont"/>
    <w:link w:val="Heading4"/>
    <w:uiPriority w:val="9"/>
    <w:semiHidden/>
    <w:rsid w:val="004D705D"/>
    <w:rPr>
      <w:caps/>
      <w:color w:val="188FA6" w:themeColor="accent1" w:themeShade="BF"/>
      <w:spacing w:val="10"/>
    </w:rPr>
  </w:style>
  <w:style w:type="character" w:customStyle="1" w:styleId="Heading5Char">
    <w:name w:val="Heading 5 Char"/>
    <w:basedOn w:val="DefaultParagraphFont"/>
    <w:link w:val="Heading5"/>
    <w:uiPriority w:val="9"/>
    <w:semiHidden/>
    <w:rsid w:val="004D705D"/>
    <w:rPr>
      <w:caps/>
      <w:color w:val="188FA6" w:themeColor="accent1" w:themeShade="BF"/>
      <w:spacing w:val="10"/>
    </w:rPr>
  </w:style>
  <w:style w:type="character" w:customStyle="1" w:styleId="Heading6Char">
    <w:name w:val="Heading 6 Char"/>
    <w:basedOn w:val="DefaultParagraphFont"/>
    <w:link w:val="Heading6"/>
    <w:uiPriority w:val="9"/>
    <w:semiHidden/>
    <w:rsid w:val="004D705D"/>
    <w:rPr>
      <w:caps/>
      <w:color w:val="188FA6" w:themeColor="accent1" w:themeShade="BF"/>
      <w:spacing w:val="10"/>
    </w:rPr>
  </w:style>
  <w:style w:type="character" w:customStyle="1" w:styleId="Heading7Char">
    <w:name w:val="Heading 7 Char"/>
    <w:basedOn w:val="DefaultParagraphFont"/>
    <w:link w:val="Heading7"/>
    <w:uiPriority w:val="9"/>
    <w:semiHidden/>
    <w:rsid w:val="004D705D"/>
    <w:rPr>
      <w:caps/>
      <w:color w:val="188FA6" w:themeColor="accent1" w:themeShade="BF"/>
      <w:spacing w:val="10"/>
    </w:rPr>
  </w:style>
  <w:style w:type="character" w:customStyle="1" w:styleId="Heading8Char">
    <w:name w:val="Heading 8 Char"/>
    <w:basedOn w:val="DefaultParagraphFont"/>
    <w:link w:val="Heading8"/>
    <w:uiPriority w:val="9"/>
    <w:semiHidden/>
    <w:rsid w:val="004D705D"/>
    <w:rPr>
      <w:caps/>
      <w:spacing w:val="10"/>
      <w:sz w:val="18"/>
      <w:szCs w:val="18"/>
    </w:rPr>
  </w:style>
  <w:style w:type="character" w:customStyle="1" w:styleId="Heading9Char">
    <w:name w:val="Heading 9 Char"/>
    <w:basedOn w:val="DefaultParagraphFont"/>
    <w:link w:val="Heading9"/>
    <w:uiPriority w:val="9"/>
    <w:semiHidden/>
    <w:rsid w:val="004D705D"/>
    <w:rPr>
      <w:i/>
      <w:iCs/>
      <w:caps/>
      <w:spacing w:val="10"/>
      <w:sz w:val="18"/>
      <w:szCs w:val="18"/>
    </w:rPr>
  </w:style>
  <w:style w:type="paragraph" w:styleId="Caption">
    <w:name w:val="caption"/>
    <w:basedOn w:val="Normal"/>
    <w:next w:val="Normal"/>
    <w:uiPriority w:val="35"/>
    <w:semiHidden/>
    <w:unhideWhenUsed/>
    <w:qFormat/>
    <w:rsid w:val="004D705D"/>
    <w:rPr>
      <w:b/>
      <w:bCs/>
      <w:color w:val="188FA6" w:themeColor="accent1" w:themeShade="BF"/>
      <w:sz w:val="16"/>
      <w:szCs w:val="16"/>
    </w:rPr>
  </w:style>
  <w:style w:type="paragraph" w:styleId="Subtitle">
    <w:name w:val="Subtitle"/>
    <w:basedOn w:val="Normal"/>
    <w:next w:val="Normal"/>
    <w:link w:val="SubtitleChar"/>
    <w:uiPriority w:val="11"/>
    <w:qFormat/>
    <w:rsid w:val="004D705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705D"/>
    <w:rPr>
      <w:caps/>
      <w:color w:val="595959" w:themeColor="text1" w:themeTint="A6"/>
      <w:spacing w:val="10"/>
      <w:sz w:val="21"/>
      <w:szCs w:val="21"/>
    </w:rPr>
  </w:style>
  <w:style w:type="character" w:styleId="Strong">
    <w:name w:val="Strong"/>
    <w:uiPriority w:val="22"/>
    <w:qFormat/>
    <w:rsid w:val="004D705D"/>
    <w:rPr>
      <w:b/>
      <w:bCs/>
    </w:rPr>
  </w:style>
  <w:style w:type="character" w:styleId="Emphasis">
    <w:name w:val="Emphasis"/>
    <w:uiPriority w:val="20"/>
    <w:qFormat/>
    <w:rsid w:val="004D705D"/>
    <w:rPr>
      <w:caps/>
      <w:color w:val="105F6E" w:themeColor="accent1" w:themeShade="7F"/>
      <w:spacing w:val="5"/>
    </w:rPr>
  </w:style>
  <w:style w:type="paragraph" w:styleId="NoSpacing">
    <w:name w:val="No Spacing"/>
    <w:uiPriority w:val="1"/>
    <w:qFormat/>
    <w:rsid w:val="004D705D"/>
    <w:pPr>
      <w:spacing w:after="0" w:line="240" w:lineRule="auto"/>
    </w:pPr>
  </w:style>
  <w:style w:type="paragraph" w:styleId="Quote">
    <w:name w:val="Quote"/>
    <w:basedOn w:val="Normal"/>
    <w:next w:val="Normal"/>
    <w:link w:val="QuoteChar"/>
    <w:uiPriority w:val="29"/>
    <w:qFormat/>
    <w:rsid w:val="004D705D"/>
    <w:rPr>
      <w:i/>
      <w:iCs/>
      <w:sz w:val="24"/>
      <w:szCs w:val="24"/>
    </w:rPr>
  </w:style>
  <w:style w:type="character" w:customStyle="1" w:styleId="QuoteChar">
    <w:name w:val="Quote Char"/>
    <w:basedOn w:val="DefaultParagraphFont"/>
    <w:link w:val="Quote"/>
    <w:uiPriority w:val="29"/>
    <w:rsid w:val="004D705D"/>
    <w:rPr>
      <w:i/>
      <w:iCs/>
      <w:sz w:val="24"/>
      <w:szCs w:val="24"/>
    </w:rPr>
  </w:style>
  <w:style w:type="paragraph" w:styleId="IntenseQuote">
    <w:name w:val="Intense Quote"/>
    <w:basedOn w:val="Normal"/>
    <w:next w:val="Normal"/>
    <w:link w:val="IntenseQuoteChar"/>
    <w:uiPriority w:val="30"/>
    <w:qFormat/>
    <w:rsid w:val="004D705D"/>
    <w:pPr>
      <w:spacing w:before="240" w:after="240" w:line="240" w:lineRule="auto"/>
      <w:ind w:left="1080" w:right="1080"/>
      <w:jc w:val="center"/>
    </w:pPr>
    <w:rPr>
      <w:color w:val="21C1DE" w:themeColor="accent1"/>
      <w:sz w:val="24"/>
      <w:szCs w:val="24"/>
    </w:rPr>
  </w:style>
  <w:style w:type="character" w:customStyle="1" w:styleId="IntenseQuoteChar">
    <w:name w:val="Intense Quote Char"/>
    <w:basedOn w:val="DefaultParagraphFont"/>
    <w:link w:val="IntenseQuote"/>
    <w:uiPriority w:val="30"/>
    <w:rsid w:val="004D705D"/>
    <w:rPr>
      <w:color w:val="21C1DE" w:themeColor="accent1"/>
      <w:sz w:val="24"/>
      <w:szCs w:val="24"/>
    </w:rPr>
  </w:style>
  <w:style w:type="character" w:styleId="SubtleEmphasis">
    <w:name w:val="Subtle Emphasis"/>
    <w:uiPriority w:val="19"/>
    <w:qFormat/>
    <w:rsid w:val="004D705D"/>
    <w:rPr>
      <w:i/>
      <w:iCs/>
      <w:color w:val="105F6E" w:themeColor="accent1" w:themeShade="7F"/>
    </w:rPr>
  </w:style>
  <w:style w:type="character" w:styleId="IntenseEmphasis">
    <w:name w:val="Intense Emphasis"/>
    <w:uiPriority w:val="21"/>
    <w:qFormat/>
    <w:rsid w:val="004D705D"/>
    <w:rPr>
      <w:b/>
      <w:bCs/>
      <w:caps/>
      <w:color w:val="105F6E" w:themeColor="accent1" w:themeShade="7F"/>
      <w:spacing w:val="10"/>
    </w:rPr>
  </w:style>
  <w:style w:type="character" w:styleId="SubtleReference">
    <w:name w:val="Subtle Reference"/>
    <w:uiPriority w:val="31"/>
    <w:qFormat/>
    <w:rsid w:val="004D705D"/>
    <w:rPr>
      <w:b/>
      <w:bCs/>
      <w:color w:val="21C1DE" w:themeColor="accent1"/>
    </w:rPr>
  </w:style>
  <w:style w:type="character" w:styleId="IntenseReference">
    <w:name w:val="Intense Reference"/>
    <w:uiPriority w:val="32"/>
    <w:qFormat/>
    <w:rsid w:val="004D705D"/>
    <w:rPr>
      <w:b/>
      <w:bCs/>
      <w:i/>
      <w:iCs/>
      <w:caps/>
      <w:color w:val="21C1DE" w:themeColor="accent1"/>
    </w:rPr>
  </w:style>
  <w:style w:type="character" w:styleId="BookTitle">
    <w:name w:val="Book Title"/>
    <w:uiPriority w:val="33"/>
    <w:qFormat/>
    <w:rsid w:val="004D705D"/>
    <w:rPr>
      <w:b/>
      <w:bCs/>
      <w:i/>
      <w:iCs/>
      <w:spacing w:val="0"/>
    </w:rPr>
  </w:style>
  <w:style w:type="paragraph" w:styleId="TOCHeading">
    <w:name w:val="TOC Heading"/>
    <w:basedOn w:val="Heading1"/>
    <w:next w:val="Normal"/>
    <w:uiPriority w:val="39"/>
    <w:semiHidden/>
    <w:unhideWhenUsed/>
    <w:qFormat/>
    <w:rsid w:val="004D705D"/>
    <w:pPr>
      <w:outlineLvl w:val="9"/>
    </w:pPr>
  </w:style>
  <w:style w:type="table" w:styleId="TableGrid">
    <w:name w:val="Table Grid"/>
    <w:basedOn w:val="TableNormal"/>
    <w:uiPriority w:val="39"/>
    <w:rsid w:val="000E6C0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9E01E1"/>
    <w:pPr>
      <w:spacing w:after="0" w:line="240" w:lineRule="auto"/>
    </w:pPr>
    <w:tblPr>
      <w:tblStyleRowBandSize w:val="1"/>
      <w:tblStyleColBandSize w:val="1"/>
      <w:tblBorders>
        <w:top w:val="single" w:sz="4" w:space="0" w:color="DEE1E1" w:themeColor="accent5" w:themeTint="66"/>
        <w:left w:val="single" w:sz="4" w:space="0" w:color="DEE1E1" w:themeColor="accent5" w:themeTint="66"/>
        <w:bottom w:val="single" w:sz="4" w:space="0" w:color="DEE1E1" w:themeColor="accent5" w:themeTint="66"/>
        <w:right w:val="single" w:sz="4" w:space="0" w:color="DEE1E1" w:themeColor="accent5" w:themeTint="66"/>
        <w:insideH w:val="single" w:sz="4" w:space="0" w:color="DEE1E1" w:themeColor="accent5" w:themeTint="66"/>
        <w:insideV w:val="single" w:sz="4" w:space="0" w:color="DEE1E1" w:themeColor="accent5" w:themeTint="66"/>
      </w:tblBorders>
    </w:tblPr>
    <w:tblStylePr w:type="firstRow">
      <w:rPr>
        <w:b/>
        <w:bCs/>
      </w:rPr>
      <w:tblPr/>
      <w:tcPr>
        <w:tcBorders>
          <w:bottom w:val="single" w:sz="12" w:space="0" w:color="CDD3D2" w:themeColor="accent5" w:themeTint="99"/>
        </w:tcBorders>
      </w:tcPr>
    </w:tblStylePr>
    <w:tblStylePr w:type="lastRow">
      <w:rPr>
        <w:b/>
        <w:bCs/>
      </w:rPr>
      <w:tblPr/>
      <w:tcPr>
        <w:tcBorders>
          <w:top w:val="double" w:sz="2" w:space="0" w:color="CDD3D2"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C5221"/>
    <w:pPr>
      <w:ind w:left="720"/>
      <w:contextualSpacing/>
    </w:pPr>
  </w:style>
  <w:style w:type="character" w:styleId="Hyperlink">
    <w:name w:val="Hyperlink"/>
    <w:basedOn w:val="DefaultParagraphFont"/>
    <w:uiPriority w:val="99"/>
    <w:unhideWhenUsed/>
    <w:rsid w:val="00B3281B"/>
    <w:rPr>
      <w:color w:val="0000FF"/>
      <w:u w:val="single"/>
    </w:rPr>
  </w:style>
  <w:style w:type="table" w:styleId="PlainTable5">
    <w:name w:val="Plain Table 5"/>
    <w:basedOn w:val="TableNormal"/>
    <w:uiPriority w:val="45"/>
    <w:rsid w:val="00993B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095612">
      <w:bodyDiv w:val="1"/>
      <w:marLeft w:val="0"/>
      <w:marRight w:val="0"/>
      <w:marTop w:val="0"/>
      <w:marBottom w:val="0"/>
      <w:divBdr>
        <w:top w:val="none" w:sz="0" w:space="0" w:color="auto"/>
        <w:left w:val="none" w:sz="0" w:space="0" w:color="auto"/>
        <w:bottom w:val="none" w:sz="0" w:space="0" w:color="auto"/>
        <w:right w:val="none" w:sz="0" w:space="0" w:color="auto"/>
      </w:divBdr>
    </w:div>
    <w:div w:id="1313100060">
      <w:bodyDiv w:val="1"/>
      <w:marLeft w:val="0"/>
      <w:marRight w:val="0"/>
      <w:marTop w:val="0"/>
      <w:marBottom w:val="0"/>
      <w:divBdr>
        <w:top w:val="none" w:sz="0" w:space="0" w:color="auto"/>
        <w:left w:val="none" w:sz="0" w:space="0" w:color="auto"/>
        <w:bottom w:val="none" w:sz="0" w:space="0" w:color="auto"/>
        <w:right w:val="none" w:sz="0" w:space="0" w:color="auto"/>
      </w:divBdr>
    </w:div>
    <w:div w:id="162615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amazon.com/MG-Chemicals-Thermally-Conductive-Encapsulating/dp/B008UH4CRM"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SeeBoat Colors">
      <a:dk1>
        <a:sysClr val="windowText" lastClr="000000"/>
      </a:dk1>
      <a:lt1>
        <a:sysClr val="window" lastClr="FFFFFF"/>
      </a:lt1>
      <a:dk2>
        <a:srgbClr val="0B082E"/>
      </a:dk2>
      <a:lt2>
        <a:srgbClr val="F3F3F2"/>
      </a:lt2>
      <a:accent1>
        <a:srgbClr val="21C1DE"/>
      </a:accent1>
      <a:accent2>
        <a:srgbClr val="085DAD"/>
      </a:accent2>
      <a:accent3>
        <a:srgbClr val="9EBE55"/>
      </a:accent3>
      <a:accent4>
        <a:srgbClr val="31C3E7"/>
      </a:accent4>
      <a:accent5>
        <a:srgbClr val="ADB6B5"/>
      </a:accent5>
      <a:accent6>
        <a:srgbClr val="96648A"/>
      </a:accent6>
      <a:hlink>
        <a:srgbClr val="62B4C6"/>
      </a:hlink>
      <a:folHlink>
        <a:srgbClr val="9664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4</Pages>
  <Words>398</Words>
  <Characters>2272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Talia Spitz</dc:creator>
  <cp:keywords/>
  <dc:description/>
  <cp:lastModifiedBy>Talia Spitz</cp:lastModifiedBy>
  <cp:revision>64</cp:revision>
  <dcterms:created xsi:type="dcterms:W3CDTF">2019-05-13T18:50:00Z</dcterms:created>
  <dcterms:modified xsi:type="dcterms:W3CDTF">2019-08-02T15:29:00Z</dcterms:modified>
</cp:coreProperties>
</file>