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31. Legacy Domain Model</w:t>
      </w:r>
      <w:r>
        <w:cr/>
      </w:r>
      <w:r>
        <w:t><![CDATA[Example 690. Declaring a version property in hbm.xml <!--
  ~ Hibernate, Relational Persistence for Idiomatic Java
  ~
  ~ License: GNU Lesser General Public License (LGPL), version 2.1 or later.
  ~ See the lgpl.txt file in the root directory or <http://www.gnu.org/licenses/lgpl-2.1.html>.
  -->
<version
    column="version_column"
    name="propertyName"
    type="typename"
    access="field|property|ClassName"
    unsaved-value="null|negative|undefined"
    generated="never|always"
    insert="true|false"
    node="element-name|@attribute-name|element/@attribute|."
/> column The name of the column holding the version number. Optional, defaults to the property name. name The name of a property of the persistent class. type The type of the version number. Optional, defaults to integer. access Hibernate’s strategy for accessing the property value. Optional, defaults to property. unsaved-value Indicates that an instance is newly instantiated and thus unsaved. This distinguishes it from detached instances that were saved or loaded in a previous session. The default value, undefined, indicates that the identifier property value should be used. Optional. generated Indicates that the version property value is generated by the database. Optional, defaults to never. insert Whether or not to include the version column in SQL insert statements. Defaults to true, but you can set it to false if the database column is defined with a default value of 0. Example 691. The timestamp element in hbm.xml <!--
  ~ Hibernate, Relational Persistence for Idiomatic Java
  ~
  ~ License: GNU Lesser General Public License (LGPL), version 2.1 or later.
  ~ See the lgpl.txt file in the root directory or <http://www.gnu.org/licenses/lgpl-2.1.html>.
  -->
<timestamp
    column="timestamp_column"
    name="propertyName"
    access="field|property|ClassName"
    unsaved-value="null|undefined"
    source="vm|db"
    generated="never|always"
    node="element-name|@attribute-name|element/@attribute|."
/> column The name of the column which holds the timestamp. Optional, defaults to the property name name The name of a JavaBeans style property of Java type Date or Timestamp of the persistent class. access The strategy Hibernate uses to access the property value. Optional, defaults to property. unsaved-value A version property which indicates that the instance is newly instantiated and unsaved. This distinguishes it from detached instances that were saved or loaded in a previous session. The default value of undefined indicates that Hibernate uses the identifier property value. source Whether Hibernate retrieves the timestamp from the database or the current JVM. Database-based timestamps incur an overhead because Hibernate needs to query the database each time to determine the incremental next value. However, database-derived timestamps are safer to use in a clustered environment. Not all database dialects are known to support the retrieval of the database’s current timestamp. Others may also be unsafe for locking because of lack of precision. generated Whether the timestamp property value is generated by the database. Optional, defaults to never.]]>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