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3.27</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hint="eastAsia" w:ascii="宋体" w:hAnsi="宋体" w:eastAsia="宋体" w:cs="宋体"/>
                <w:szCs w:val="21"/>
                <w:lang w:val="en-US" w:eastAsia="zh-CN"/>
              </w:rPr>
            </w:pPr>
            <w:r>
              <w:rPr>
                <w:rFonts w:hint="eastAsia" w:ascii="宋体" w:hAnsi="宋体" w:cs="宋体"/>
                <w:szCs w:val="21"/>
                <w:lang w:val="en-US" w:eastAsia="zh-CN"/>
              </w:rPr>
              <w:t>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120" w:leftChars="0" w:right="0" w:rightChars="0"/>
              <w:rPr>
                <w:rFonts w:hint="default" w:ascii="宋体" w:hAnsi="宋体" w:eastAsia="宋体" w:cs="宋体"/>
                <w:szCs w:val="21"/>
                <w:lang w:val="en-US" w:eastAsia="zh-CN"/>
              </w:rPr>
            </w:pPr>
            <w:r>
              <w:rPr>
                <w:rFonts w:hint="eastAsia" w:ascii="宋体" w:hAnsi="宋体" w:cs="宋体"/>
                <w:szCs w:val="21"/>
                <w:lang w:val="en-US" w:eastAsia="zh-CN"/>
              </w:rPr>
              <w:t>掌握一些问题处理方法，提高动手能力</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Style w:val="4"/>
                <w:rFonts w:hint="default" w:ascii="宋体" w:hAnsi="宋体" w:cs="宋体"/>
                <w:szCs w:val="21"/>
                <w:lang w:val="en-US" w:eastAsia="zh-CN"/>
              </w:rPr>
            </w:pPr>
            <w:r>
              <w:rPr>
                <w:rStyle w:val="4"/>
                <w:rFonts w:hint="eastAsia" w:ascii="宋体" w:hAnsi="宋体" w:cs="宋体"/>
                <w:szCs w:val="21"/>
                <w:lang w:val="en-US" w:eastAsia="zh-CN"/>
              </w:rPr>
              <w:t>自数就是没有一个数能通过某种转换函数生成，那么利用它的原理可以知道每一个生成的数都不可能是自数，那么只需要用一个数组存储每一个数的生成元，最后看哪一个数生成元是他自己，那么他就是自数。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rPr>
              <w:t xml:space="preserve">① </w:t>
            </w:r>
            <w:r>
              <w:rPr>
                <w:rFonts w:hint="eastAsia" w:ascii="宋体" w:hAnsi="宋体" w:cs="宋体"/>
                <w:szCs w:val="21"/>
                <w:lang w:val="en-US" w:eastAsia="zh-CN"/>
              </w:rPr>
              <w:t>先假设指定范围内每一个数的生成元都是自身</w:t>
            </w:r>
          </w:p>
          <w:p>
            <w:pPr>
              <w:rPr>
                <w:rFonts w:hint="eastAsia" w:ascii="宋体" w:hAnsi="宋体" w:cs="宋体"/>
                <w:szCs w:val="21"/>
                <w:lang w:val="en-US" w:eastAsia="zh-CN"/>
              </w:rPr>
            </w:pPr>
            <w:r>
              <w:rPr>
                <w:rFonts w:hint="eastAsia" w:ascii="宋体" w:hAnsi="宋体" w:cs="宋体"/>
                <w:szCs w:val="21"/>
              </w:rPr>
              <w:t xml:space="preserve">② </w:t>
            </w:r>
            <w:r>
              <w:rPr>
                <w:rFonts w:hint="eastAsia" w:ascii="宋体" w:hAnsi="宋体" w:cs="宋体"/>
                <w:szCs w:val="21"/>
                <w:lang w:val="en-US" w:eastAsia="zh-CN"/>
              </w:rPr>
              <w:t>通过函数判断从1开始的每一个数生成下一个数，这些数都不是自数他们的生成元都是前面的一个数，那么就需要改变g数组里面的值。</w:t>
            </w:r>
          </w:p>
          <w:p>
            <w:pPr>
              <w:rPr>
                <w:rFonts w:hint="default" w:ascii="宋体" w:hAnsi="宋体" w:eastAsia="宋体" w:cs="宋体"/>
                <w:szCs w:val="21"/>
                <w:lang w:val="en-US" w:eastAsia="zh-CN"/>
              </w:rPr>
            </w:pPr>
            <w:r>
              <w:rPr>
                <w:rFonts w:hint="eastAsia" w:ascii="宋体" w:hAnsi="宋体" w:cs="宋体"/>
                <w:szCs w:val="21"/>
              </w:rPr>
              <w:t>③</w:t>
            </w:r>
            <w:r>
              <w:rPr>
                <w:rFonts w:hint="eastAsia" w:ascii="宋体" w:hAnsi="宋体" w:cs="宋体"/>
                <w:szCs w:val="21"/>
                <w:lang w:val="en-US" w:eastAsia="zh-CN"/>
              </w:rPr>
              <w:t>通过两层循环，一层遍历所有数当生成元，一层不断g数组的生成元，最后得到结果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Pr>
              <w:rPr>
                <w:rFonts w:hint="default" w:ascii="宋体" w:hAnsi="宋体" w:cs="宋体"/>
                <w:szCs w:val="21"/>
                <w:lang w:val="en-US" w:eastAsia="zh-CN"/>
              </w:rPr>
            </w:pPr>
            <w:r>
              <w:rPr>
                <w:rFonts w:hint="default" w:ascii="宋体" w:hAnsi="宋体" w:cs="宋体"/>
                <w:szCs w:val="21"/>
                <w:lang w:val="en-US" w:eastAsia="zh-CN"/>
              </w:rPr>
              <w:t>void generate(unsigned n,int *g)</w:t>
            </w:r>
          </w:p>
          <w:p>
            <w:pPr>
              <w:rPr>
                <w:rFonts w:hint="default" w:ascii="宋体" w:hAnsi="宋体" w:cs="宋体"/>
                <w:szCs w:val="21"/>
                <w:lang w:val="en-US" w:eastAsia="zh-CN"/>
              </w:rPr>
            </w:pPr>
            <w:r>
              <w:rPr>
                <w:rFonts w:hint="default" w:ascii="宋体" w:hAnsi="宋体" w:cs="宋体"/>
                <w:szCs w:val="21"/>
                <w:lang w:val="en-US" w:eastAsia="zh-CN"/>
              </w:rPr>
              <w:t>{</w:t>
            </w:r>
          </w:p>
          <w:p>
            <w:pPr>
              <w:rPr>
                <w:rFonts w:hint="default" w:ascii="宋体" w:hAnsi="宋体" w:cs="宋体"/>
                <w:szCs w:val="21"/>
                <w:lang w:val="en-US" w:eastAsia="zh-CN"/>
              </w:rPr>
            </w:pPr>
            <w:r>
              <w:rPr>
                <w:rFonts w:hint="default" w:ascii="宋体" w:hAnsi="宋体" w:cs="宋体"/>
                <w:szCs w:val="21"/>
                <w:lang w:val="en-US" w:eastAsia="zh-CN"/>
              </w:rPr>
              <w:t xml:space="preserve">    while(n&lt;10000)</w:t>
            </w:r>
          </w:p>
          <w:p>
            <w:pPr>
              <w:rPr>
                <w:rFonts w:hint="default" w:ascii="宋体" w:hAnsi="宋体" w:cs="宋体"/>
                <w:szCs w:val="21"/>
                <w:lang w:val="en-US" w:eastAsia="zh-CN"/>
              </w:rPr>
            </w:pPr>
            <w:r>
              <w:rPr>
                <w:rFonts w:hint="default" w:ascii="宋体" w:hAnsi="宋体" w:cs="宋体"/>
                <w:szCs w:val="21"/>
                <w:lang w:val="en-US" w:eastAsia="zh-CN"/>
              </w:rPr>
              <w:t xml:space="preserve">    {</w:t>
            </w:r>
          </w:p>
          <w:p>
            <w:pPr>
              <w:rPr>
                <w:rFonts w:hint="default" w:ascii="宋体" w:hAnsi="宋体" w:cs="宋体"/>
                <w:szCs w:val="21"/>
                <w:lang w:val="en-US" w:eastAsia="zh-CN"/>
              </w:rPr>
            </w:pPr>
            <w:r>
              <w:rPr>
                <w:rFonts w:hint="default" w:ascii="宋体" w:hAnsi="宋体" w:cs="宋体"/>
                <w:szCs w:val="21"/>
                <w:lang w:val="en-US" w:eastAsia="zh-CN"/>
              </w:rPr>
              <w:t xml:space="preserve">        unsigned t=n+sum(n);</w:t>
            </w:r>
          </w:p>
          <w:p>
            <w:pPr>
              <w:rPr>
                <w:rFonts w:hint="default" w:ascii="宋体" w:hAnsi="宋体" w:cs="宋体"/>
                <w:szCs w:val="21"/>
                <w:lang w:val="en-US" w:eastAsia="zh-CN"/>
              </w:rPr>
            </w:pPr>
            <w:r>
              <w:rPr>
                <w:rFonts w:hint="default" w:ascii="宋体" w:hAnsi="宋体" w:cs="宋体"/>
                <w:szCs w:val="21"/>
                <w:lang w:val="en-US" w:eastAsia="zh-CN"/>
              </w:rPr>
              <w:t xml:space="preserve">        if(t&gt;=10000||g[t]!=t)</w:t>
            </w:r>
          </w:p>
          <w:p>
            <w:pPr>
              <w:rPr>
                <w:rFonts w:hint="default" w:ascii="宋体" w:hAnsi="宋体" w:cs="宋体"/>
                <w:szCs w:val="21"/>
                <w:lang w:val="en-US" w:eastAsia="zh-CN"/>
              </w:rPr>
            </w:pPr>
            <w:r>
              <w:rPr>
                <w:rFonts w:hint="default" w:ascii="宋体" w:hAnsi="宋体" w:cs="宋体"/>
                <w:szCs w:val="21"/>
                <w:lang w:val="en-US" w:eastAsia="zh-CN"/>
              </w:rPr>
              <w:t xml:space="preserve">            return;</w:t>
            </w:r>
          </w:p>
          <w:p>
            <w:pPr>
              <w:rPr>
                <w:rFonts w:hint="default" w:ascii="宋体" w:hAnsi="宋体" w:cs="宋体"/>
                <w:szCs w:val="21"/>
                <w:lang w:val="en-US" w:eastAsia="zh-CN"/>
              </w:rPr>
            </w:pPr>
            <w:r>
              <w:rPr>
                <w:rFonts w:hint="default" w:ascii="宋体" w:hAnsi="宋体" w:cs="宋体"/>
                <w:szCs w:val="21"/>
                <w:lang w:val="en-US" w:eastAsia="zh-CN"/>
              </w:rPr>
              <w:t xml:space="preserve">        g[t]=n; </w:t>
            </w:r>
          </w:p>
          <w:p>
            <w:pPr>
              <w:rPr>
                <w:rFonts w:hint="default" w:ascii="宋体" w:hAnsi="宋体" w:cs="宋体"/>
                <w:szCs w:val="21"/>
                <w:lang w:val="en-US" w:eastAsia="zh-CN"/>
              </w:rPr>
            </w:pPr>
            <w:r>
              <w:rPr>
                <w:rFonts w:hint="default" w:ascii="宋体" w:hAnsi="宋体" w:cs="宋体"/>
                <w:szCs w:val="21"/>
                <w:lang w:val="en-US" w:eastAsia="zh-CN"/>
              </w:rPr>
              <w:t xml:space="preserve">        n=t;</w:t>
            </w:r>
          </w:p>
          <w:p>
            <w:pPr>
              <w:rPr>
                <w:rFonts w:hint="default" w:ascii="宋体" w:hAnsi="宋体" w:cs="宋体"/>
                <w:szCs w:val="21"/>
                <w:lang w:val="en-US" w:eastAsia="zh-CN"/>
              </w:rPr>
            </w:pPr>
            <w:r>
              <w:rPr>
                <w:rFonts w:hint="default" w:ascii="宋体" w:hAnsi="宋体" w:cs="宋体"/>
                <w:szCs w:val="21"/>
                <w:lang w:val="en-US" w:eastAsia="zh-CN"/>
              </w:rPr>
              <w:t xml:space="preserve">    }</w:t>
            </w:r>
          </w:p>
          <w:p>
            <w:pPr>
              <w:rPr>
                <w:rFonts w:hint="default" w:ascii="宋体" w:hAnsi="宋体" w:cs="宋体"/>
                <w:szCs w:val="21"/>
                <w:lang w:val="en-US" w:eastAsia="zh-CN"/>
              </w:rPr>
            </w:pPr>
            <w:r>
              <w:rPr>
                <w:rFonts w:hint="default" w:ascii="宋体" w:hAnsi="宋体" w:cs="宋体"/>
                <w:szCs w:val="21"/>
                <w:lang w:val="en-US" w:eastAsia="zh-CN"/>
              </w:rPr>
              <w:t>}</w:t>
            </w:r>
          </w:p>
          <w:p>
            <w:pPr>
              <w:rPr>
                <w:rFonts w:hint="default" w:ascii="宋体" w:hAnsi="宋体" w:cs="宋体"/>
                <w:szCs w:val="21"/>
                <w:lang w:val="en-US" w:eastAsia="zh-CN"/>
              </w:rPr>
            </w:pPr>
            <w:r>
              <w:rPr>
                <w:rFonts w:hint="eastAsia" w:ascii="宋体" w:hAnsi="宋体" w:cs="宋体"/>
                <w:szCs w:val="21"/>
                <w:lang w:val="en-US" w:eastAsia="zh-CN"/>
              </w:rPr>
              <w:t>改变g数组的生成元的值，并将新生成的数作为生成元产生下一个数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r>
              <w:drawing>
                <wp:inline distT="0" distB="0" distL="114300" distR="114300">
                  <wp:extent cx="3309620" cy="3880485"/>
                  <wp:effectExtent l="0" t="0" r="1270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rcRect l="21532" t="21558" r="53887" b="27206"/>
                          <a:stretch>
                            <a:fillRect/>
                          </a:stretch>
                        </pic:blipFill>
                        <pic:spPr>
                          <a:xfrm>
                            <a:off x="0" y="0"/>
                            <a:ext cx="3309620" cy="38804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rPr>
              <w:t>通过这次实验，</w:t>
            </w:r>
            <w:r>
              <w:rPr>
                <w:rFonts w:hint="eastAsia" w:ascii="宋体" w:hAnsi="宋体" w:cs="宋体"/>
                <w:szCs w:val="21"/>
                <w:lang w:val="en-US" w:eastAsia="zh-CN"/>
              </w:rPr>
              <w:t>我了解到解题的一种方法就是按照题目的意思模拟它的思路进行处理，由于该算法中关键影响因素是数据范围，对数据的生成有影响，算法过程中用到两次循环分别遍历数组和生成数据所以时间复杂度为O(n^2)</w:t>
            </w:r>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Code Pro">
    <w:panose1 w:val="020B0509030403020204"/>
    <w:charset w:val="00"/>
    <w:family w:val="auto"/>
    <w:pitch w:val="default"/>
    <w:sig w:usb0="20000007" w:usb1="00000001"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17A5B"/>
    <w:rsid w:val="21F17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textzhengwen"/>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2021-03-27T02:46:00Z</dcterms:created>
  <dc:creator>你的</dc:creator>
  <cp:lastModifiedBy>你的</cp:lastModifiedBy>
  <dcterms:modified xsi:type="dcterms:W3CDTF">2021-03-27T03:00:55Z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C9B3207A1B874B048CECBC6359CB620D</vt:lpwstr>
  </property>
</Properties>
</file>