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二</w:t>
      </w:r>
      <w:r>
        <w:rPr>
          <w:rFonts w:hint="eastAsia" w:ascii="宋体" w:hAnsi="宋体"/>
          <w:b/>
          <w:sz w:val="40"/>
          <w:szCs w:val="36"/>
          <w:u w:val="single"/>
        </w:rPr>
        <w:t xml:space="preserve"> </w:t>
      </w:r>
      <w:r>
        <w:rPr>
          <w:rFonts w:hint="eastAsia" w:ascii="宋体" w:hAnsi="宋体"/>
          <w:b/>
          <w:sz w:val="40"/>
          <w:szCs w:val="36"/>
        </w:rPr>
        <w:t>次实验</w:t>
      </w:r>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4.20</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hint="eastAsia" w:ascii="宋体" w:hAnsi="宋体" w:cs="宋体"/>
                <w:szCs w:val="21"/>
              </w:rPr>
            </w:pPr>
            <w:r>
              <w:rPr>
                <w:rFonts w:hint="eastAsia" w:ascii="宋体" w:hAnsi="宋体" w:cs="宋体"/>
                <w:szCs w:val="21"/>
                <w:lang w:val="en-US" w:eastAsia="zh-CN"/>
              </w:rPr>
              <w:t>半数集问题</w:t>
            </w:r>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hint="default" w:ascii="宋体" w:hAnsi="宋体" w:eastAsia="宋体" w:cs="宋体"/>
                <w:szCs w:val="21"/>
                <w:lang w:val="en-US" w:eastAsia="zh-CN"/>
              </w:rPr>
            </w:pPr>
            <w:r>
              <w:rPr>
                <w:rFonts w:ascii="Arial" w:hAnsi="Arial" w:eastAsia="Arial" w:cs="Arial"/>
                <w:i w:val="0"/>
                <w:iCs w:val="0"/>
                <w:caps w:val="0"/>
                <w:color w:val="4D4D4D"/>
                <w:spacing w:val="0"/>
                <w:sz w:val="19"/>
                <w:szCs w:val="19"/>
                <w:shd w:val="clear" w:fill="FFFFFF"/>
              </w:rPr>
              <w:t>1、理解分治法的概念、原理方法。</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2、掌握分治法的使用规律与编程技巧</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3.能够应用分治法求解日常生活中问题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lang w:val="en-US" w:eastAsia="zh-CN"/>
              </w:rPr>
              <w:t>输入一个整数</w:t>
            </w:r>
            <w:r>
              <w:rPr>
                <w:rFonts w:hint="eastAsia" w:ascii="宋体" w:hAnsi="宋体" w:cs="宋体"/>
                <w:szCs w:val="21"/>
              </w:rPr>
              <w:t>在n的左边加一个自然数，但该自然数不能超过最近添加的数的一半。按此规则进行处理，直到不能再添加自然数为止</w:t>
            </w:r>
            <w:r>
              <w:rPr>
                <w:rFonts w:hint="eastAsia" w:ascii="宋体" w:hAnsi="宋体" w:cs="宋体"/>
                <w:szCs w:val="21"/>
                <w:lang w:eastAsia="zh-CN"/>
              </w:rPr>
              <w:t>。</w:t>
            </w:r>
            <w:r>
              <w:rPr>
                <w:rFonts w:hint="eastAsia" w:ascii="宋体" w:hAnsi="宋体" w:cs="宋体"/>
                <w:szCs w:val="21"/>
                <w:lang w:val="en-US" w:eastAsia="zh-CN"/>
              </w:rPr>
              <w:t>考虑n左边添加的数不能超过一半，那么从1到n的一半可以用循环来写出，左边继续添加数，又是各自的一半，通过树形结构绘制出来，发现原为n的半数集问题可以分解为2分之n个从1到2分之n的半数集子问题，然后将这些问题的解求和就可以得到问题的最终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rPr>
              <w:t xml:space="preserve">① </w:t>
            </w:r>
            <w:r>
              <w:rPr>
                <w:rFonts w:hint="eastAsia" w:ascii="宋体" w:hAnsi="宋体" w:cs="宋体"/>
                <w:szCs w:val="21"/>
                <w:lang w:val="en-US" w:eastAsia="zh-CN"/>
              </w:rPr>
              <w:t>输入整数n，求得n的半数集问题的解就是从1到2分之n的半数集问题的解的和</w:t>
            </w:r>
          </w:p>
          <w:p>
            <w:pPr>
              <w:rPr>
                <w:rFonts w:hint="default" w:ascii="宋体" w:hAnsi="宋体" w:eastAsia="宋体" w:cs="宋体"/>
                <w:szCs w:val="21"/>
                <w:lang w:val="en-US" w:eastAsia="zh-CN"/>
              </w:rPr>
            </w:pPr>
            <w:r>
              <w:rPr>
                <w:rFonts w:hint="eastAsia" w:ascii="宋体" w:hAnsi="宋体" w:cs="宋体"/>
                <w:szCs w:val="21"/>
              </w:rPr>
              <w:t xml:space="preserve">② </w:t>
            </w:r>
            <w:r>
              <w:rPr>
                <w:rFonts w:hint="eastAsia" w:ascii="宋体" w:hAnsi="宋体" w:cs="宋体"/>
                <w:szCs w:val="21"/>
                <w:lang w:val="en-US" w:eastAsia="zh-CN"/>
              </w:rPr>
              <w:t>通过循环遍历从1到2分之n各个整数的半数集的解，通过累加得到结果</w:t>
            </w:r>
          </w:p>
          <w:p>
            <w:pPr>
              <w:bidi w:val="0"/>
              <w:rPr>
                <w:rFonts w:hint="default" w:ascii="宋体" w:hAnsi="宋体" w:eastAsia="宋体" w:cs="宋体"/>
                <w:szCs w:val="21"/>
                <w:lang w:val="en-US" w:eastAsia="zh-CN"/>
              </w:rPr>
            </w:pPr>
            <w:r>
              <w:rPr>
                <w:rFonts w:hint="eastAsia"/>
              </w:rPr>
              <w:t>③</w:t>
            </w:r>
            <w:r>
              <w:rPr>
                <w:rFonts w:hint="eastAsia" w:ascii="宋体" w:hAnsi="宋体" w:cs="宋体"/>
                <w:szCs w:val="21"/>
              </w:rPr>
              <w:t xml:space="preserve"> </w:t>
            </w:r>
            <w:r>
              <w:rPr>
                <w:rFonts w:hint="eastAsia" w:ascii="宋体" w:hAnsi="宋体" w:cs="宋体"/>
                <w:szCs w:val="21"/>
                <w:lang w:val="en-US" w:eastAsia="zh-CN"/>
              </w:rPr>
              <w:t>最后输出结果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
            <w:pPr>
              <w:rPr>
                <w:rFonts w:hint="default"/>
                <w:lang w:val="en-US" w:eastAsia="zh-CN"/>
              </w:rPr>
            </w:pPr>
            <w:r>
              <w:rPr>
                <w:rFonts w:hint="default"/>
                <w:lang w:val="en-US" w:eastAsia="zh-CN"/>
              </w:rPr>
              <w:t>int banshu(int 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sum=0;</w:t>
            </w:r>
          </w:p>
          <w:p>
            <w:pPr>
              <w:rPr>
                <w:rFonts w:hint="default"/>
                <w:lang w:val="en-US" w:eastAsia="zh-CN"/>
              </w:rPr>
            </w:pPr>
            <w:r>
              <w:rPr>
                <w:rFonts w:hint="default"/>
                <w:lang w:val="en-US" w:eastAsia="zh-CN"/>
              </w:rPr>
              <w:tab/>
            </w:r>
            <w:r>
              <w:rPr>
                <w:rFonts w:hint="default"/>
                <w:lang w:val="en-US" w:eastAsia="zh-CN"/>
              </w:rPr>
              <w:t>if(n==1)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 x=n/2;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for(int i=1;i&lt;=x;i++)</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sum=banshu(i)+sum;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return sum+1;</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这个代码首先当n==1是跳出递归的条件，否则的话就要从1到2分之n分别求出各个子问题的解最终求和得到结果</w:t>
            </w:r>
          </w:p>
          <w:p>
            <w:pPr>
              <w:rPr>
                <w:rFonts w:hint="eastAsia"/>
                <w:lang w:val="en-US" w:eastAsia="zh-CN"/>
              </w:rPr>
            </w:pPr>
          </w:p>
          <w:p>
            <w:pPr>
              <w:rPr>
                <w:rFonts w:hint="default"/>
                <w:lang w:val="en-US" w:eastAsia="zh-CN"/>
              </w:rPr>
            </w:pPr>
            <w:r>
              <w:rPr>
                <w:rFonts w:hint="default"/>
                <w:lang w:val="en-US" w:eastAsia="zh-CN"/>
              </w:rPr>
              <w:t>#include&lt;iostream&gt;</w:t>
            </w:r>
          </w:p>
          <w:p>
            <w:pPr>
              <w:rPr>
                <w:rFonts w:hint="default"/>
                <w:lang w:val="en-US" w:eastAsia="zh-CN"/>
              </w:rPr>
            </w:pPr>
            <w:r>
              <w:rPr>
                <w:rFonts w:hint="default"/>
                <w:lang w:val="en-US" w:eastAsia="zh-CN"/>
              </w:rPr>
              <w:t>using namespace std;</w:t>
            </w:r>
          </w:p>
          <w:p>
            <w:pPr>
              <w:rPr>
                <w:rFonts w:hint="default"/>
                <w:lang w:val="en-US" w:eastAsia="zh-CN"/>
              </w:rPr>
            </w:pPr>
            <w:r>
              <w:rPr>
                <w:rFonts w:hint="default"/>
                <w:lang w:val="en-US" w:eastAsia="zh-CN"/>
              </w:rPr>
              <w:t>int main()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int a[100];</w:t>
            </w:r>
          </w:p>
          <w:p>
            <w:pPr>
              <w:rPr>
                <w:rFonts w:hint="default"/>
                <w:lang w:val="en-US" w:eastAsia="zh-CN"/>
              </w:rPr>
            </w:pPr>
            <w:r>
              <w:rPr>
                <w:rFonts w:hint="default"/>
                <w:lang w:val="en-US" w:eastAsia="zh-CN"/>
              </w:rPr>
              <w:tab/>
            </w:r>
            <w:r>
              <w:rPr>
                <w:rFonts w:hint="default"/>
                <w:lang w:val="en-US" w:eastAsia="zh-CN"/>
              </w:rPr>
              <w:t>a[0]=1;</w:t>
            </w:r>
          </w:p>
          <w:p>
            <w:pPr>
              <w:rPr>
                <w:rFonts w:hint="default"/>
                <w:lang w:val="en-US" w:eastAsia="zh-CN"/>
              </w:rPr>
            </w:pPr>
            <w:r>
              <w:rPr>
                <w:rFonts w:hint="default"/>
                <w:lang w:val="en-US" w:eastAsia="zh-CN"/>
              </w:rPr>
              <w:tab/>
            </w:r>
            <w:r>
              <w:rPr>
                <w:rFonts w:hint="default"/>
                <w:lang w:val="en-US" w:eastAsia="zh-CN"/>
              </w:rPr>
              <w:t>a[1]=1;</w:t>
            </w:r>
          </w:p>
          <w:p>
            <w:pPr>
              <w:rPr>
                <w:rFonts w:hint="default"/>
                <w:lang w:val="en-US" w:eastAsia="zh-CN"/>
              </w:rPr>
            </w:pPr>
            <w:r>
              <w:rPr>
                <w:rFonts w:hint="default"/>
                <w:lang w:val="en-US" w:eastAsia="zh-CN"/>
              </w:rPr>
              <w:tab/>
            </w:r>
            <w:r>
              <w:rPr>
                <w:rFonts w:hint="default"/>
                <w:lang w:val="en-US" w:eastAsia="zh-CN"/>
              </w:rPr>
              <w:t>int n;</w:t>
            </w:r>
          </w:p>
          <w:p>
            <w:pPr>
              <w:rPr>
                <w:rFonts w:hint="default"/>
                <w:lang w:val="en-US" w:eastAsia="zh-CN"/>
              </w:rPr>
            </w:pPr>
            <w:r>
              <w:rPr>
                <w:rFonts w:hint="default"/>
                <w:lang w:val="en-US" w:eastAsia="zh-CN"/>
              </w:rPr>
              <w:tab/>
            </w:r>
            <w:r>
              <w:rPr>
                <w:rFonts w:hint="default"/>
                <w:lang w:val="en-US" w:eastAsia="zh-CN"/>
              </w:rPr>
              <w:t>cin&gt;&gt;n;</w:t>
            </w:r>
          </w:p>
          <w:p>
            <w:pPr>
              <w:rPr>
                <w:rFonts w:hint="default"/>
                <w:lang w:val="en-US" w:eastAsia="zh-CN"/>
              </w:rPr>
            </w:pPr>
            <w:r>
              <w:rPr>
                <w:rFonts w:hint="default"/>
                <w:lang w:val="en-US" w:eastAsia="zh-CN"/>
              </w:rPr>
              <w:tab/>
            </w:r>
            <w:r>
              <w:rPr>
                <w:rFonts w:hint="default"/>
                <w:lang w:val="en-US" w:eastAsia="zh-CN"/>
              </w:rPr>
              <w:t>for(int i=2;i&lt;=n;i++)</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if(i%2==1)a[i]=a[i-1];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a[i]=a[i/2]+a[i-2];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cout&lt;&lt;a[n];</w:t>
            </w:r>
          </w:p>
          <w:p>
            <w:pPr>
              <w:rPr>
                <w:rFonts w:hint="default"/>
                <w:lang w:val="en-US" w:eastAsia="zh-CN"/>
              </w:rPr>
            </w:pPr>
            <w:r>
              <w:rPr>
                <w:rFonts w:hint="default"/>
                <w:lang w:val="en-US" w:eastAsia="zh-CN"/>
              </w:rPr>
              <w:t xml:space="preserve"> } </w:t>
            </w:r>
          </w:p>
          <w:p>
            <w:pPr>
              <w:rPr>
                <w:rFonts w:hint="default"/>
                <w:lang w:val="en-US" w:eastAsia="zh-CN"/>
              </w:rPr>
            </w:pPr>
            <w:r>
              <w:rPr>
                <w:rFonts w:hint="eastAsia"/>
                <w:lang w:val="en-US" w:eastAsia="zh-CN"/>
              </w:rPr>
              <w:t>优化代码，时间开销只有O(n)</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pPr>
              <w:rPr>
                <w:rFonts w:hint="eastAsia"/>
                <w:lang w:val="en-US" w:eastAsia="zh-CN"/>
              </w:rPr>
            </w:pPr>
            <w:r>
              <w:rPr>
                <w:rFonts w:hint="eastAsia"/>
                <w:lang w:val="en-US" w:eastAsia="zh-CN"/>
              </w:rPr>
              <w:t>半数集问题数据规模增加时间开销</w:t>
            </w:r>
          </w:p>
          <w:p>
            <w:r>
              <w:drawing>
                <wp:inline distT="0" distB="0" distL="114300" distR="114300">
                  <wp:extent cx="3872230" cy="647065"/>
                  <wp:effectExtent l="0" t="0" r="1397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rcRect l="37305" t="66238" r="40369" b="27131"/>
                          <a:stretch>
                            <a:fillRect/>
                          </a:stretch>
                        </pic:blipFill>
                        <pic:spPr>
                          <a:xfrm>
                            <a:off x="0" y="0"/>
                            <a:ext cx="3872230" cy="647065"/>
                          </a:xfrm>
                          <a:prstGeom prst="rect">
                            <a:avLst/>
                          </a:prstGeom>
                          <a:noFill/>
                          <a:ln>
                            <a:noFill/>
                          </a:ln>
                        </pic:spPr>
                      </pic:pic>
                    </a:graphicData>
                  </a:graphic>
                </wp:inline>
              </w:drawing>
            </w:r>
          </w:p>
          <w:p>
            <w:r>
              <w:drawing>
                <wp:inline distT="0" distB="0" distL="114300" distR="114300">
                  <wp:extent cx="3864610" cy="494030"/>
                  <wp:effectExtent l="0" t="0" r="635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rcRect l="1050" t="51715" r="75092" b="42864"/>
                          <a:stretch>
                            <a:fillRect/>
                          </a:stretch>
                        </pic:blipFill>
                        <pic:spPr>
                          <a:xfrm>
                            <a:off x="0" y="0"/>
                            <a:ext cx="3864610" cy="494030"/>
                          </a:xfrm>
                          <a:prstGeom prst="rect">
                            <a:avLst/>
                          </a:prstGeom>
                          <a:noFill/>
                          <a:ln>
                            <a:noFill/>
                          </a:ln>
                        </pic:spPr>
                      </pic:pic>
                    </a:graphicData>
                  </a:graphic>
                </wp:inline>
              </w:drawing>
            </w:r>
          </w:p>
          <w:p>
            <w:r>
              <w:drawing>
                <wp:inline distT="0" distB="0" distL="114300" distR="114300">
                  <wp:extent cx="4105275" cy="433705"/>
                  <wp:effectExtent l="0" t="0" r="952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rcRect l="6837" t="60187" r="68993" b="35275"/>
                          <a:stretch>
                            <a:fillRect/>
                          </a:stretch>
                        </pic:blipFill>
                        <pic:spPr>
                          <a:xfrm>
                            <a:off x="0" y="0"/>
                            <a:ext cx="4105275" cy="433705"/>
                          </a:xfrm>
                          <a:prstGeom prst="rect">
                            <a:avLst/>
                          </a:prstGeom>
                          <a:noFill/>
                          <a:ln>
                            <a:noFill/>
                          </a:ln>
                        </pic:spPr>
                      </pic:pic>
                    </a:graphicData>
                  </a:graphic>
                </wp:inline>
              </w:drawing>
            </w:r>
          </w:p>
          <w:p>
            <w:pPr>
              <w:rPr>
                <w:rFonts w:hint="eastAsia"/>
                <w:lang w:val="en-US" w:eastAsia="zh-CN"/>
              </w:rPr>
            </w:pPr>
            <w:r>
              <w:drawing>
                <wp:inline distT="0" distB="0" distL="114300" distR="114300">
                  <wp:extent cx="4075430" cy="365760"/>
                  <wp:effectExtent l="0" t="0" r="889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rcRect l="11262" t="69566" r="62184" b="26198"/>
                          <a:stretch>
                            <a:fillRect/>
                          </a:stretch>
                        </pic:blipFill>
                        <pic:spPr>
                          <a:xfrm>
                            <a:off x="0" y="0"/>
                            <a:ext cx="4075430" cy="36576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半数集问题采用分治法可以很轻松的讲一个大问题化解为小问题然后通过递归返回没一个小问题的结果最后通过汇总得到最终结果，不难发现这个算法的时间开销只和半数集里面的整数有关，里面的整数越大调用的循环和递归次数越多，所以也就相当于最后求解的结果n也就是说时间开销就是最后的结果set(n)，但经过发现这个算法可以将时间复杂度降到O（n）因为这个算法的思想就是如果你要计算set（n）那么就从1到2分之n一直算各自的半数集然后求和，但是如果我将1到2分之n前面一个数看成一个集合，那么他就是set（n-2），并且我们还可已发现如果n为奇数它的半数集就是和n-1的半数集个数相同，那么我们最后可以得到递推公式如代码所示，从而达到时间开销只有n，最后的时间复杂度就是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Pr>
        <w:widowControl/>
        <w:rPr>
          <w:rFonts w:ascii="宋体" w:hAnsi="宋体"/>
          <w:b/>
          <w:sz w:val="40"/>
          <w:szCs w:val="36"/>
        </w:rPr>
      </w:pPr>
    </w:p>
    <w:p>
      <w:pPr>
        <w:widowControl/>
        <w:rPr>
          <w:rFonts w:ascii="宋体" w:hAnsi="宋体"/>
          <w:b/>
          <w:szCs w:val="21"/>
        </w:rPr>
      </w:pPr>
      <w:r>
        <w:rPr>
          <w:rFonts w:hint="eastAsia" w:ascii="宋体" w:hAnsi="宋体"/>
          <w:b/>
          <w:szCs w:val="21"/>
        </w:rPr>
        <w:t>附录：完整代码</w:t>
      </w:r>
    </w:p>
    <w:p>
      <w:pPr>
        <w:widowControl/>
        <w:rPr>
          <w:rFonts w:ascii="宋体" w:hAnsi="宋体"/>
          <w:b/>
          <w:szCs w:val="21"/>
        </w:rPr>
      </w:pPr>
    </w:p>
    <w:p>
      <w:pPr>
        <w:widowControl/>
        <w:rPr>
          <w:rFonts w:ascii="宋体" w:hAnsi="宋体"/>
          <w:b/>
          <w:szCs w:val="21"/>
        </w:rPr>
      </w:pPr>
    </w:p>
    <w:p>
      <w:pPr>
        <w:widowControl/>
        <w:rPr>
          <w:rFonts w:ascii="宋体" w:hAnsi="宋体"/>
          <w:b/>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D36327"/>
    <w:rsid w:val="10D36327"/>
    <w:rsid w:val="2AB66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2021-04-21T12:45:00Z</dcterms:created>
  <dc:creator>你的</dc:creator>
  <cp:lastModifiedBy>你的</cp:lastModifiedBy>
  <dcterms:modified xsi:type="dcterms:W3CDTF">2021-04-24T09:23:53Z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9DEBBD10FD484214AB4C0AC8DF121BD3</vt:lpwstr>
  </property>
</Properties>
</file>