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无异质性/多效性结果可用。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无成功分析的基因。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2026-03-17T16:43:18Z</dcterms:modified>
  <cp:category/>
</cp:coreProperties>
</file>