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true"/>
          <w:u w:val="none"/>
          <w:strike w:val="false"/>
          <w:sz w:val="32"/>
          <w:szCs w:val="32"/>
          <w:color w:val="000000"/>
        </w:rPr>
        <w:t xml:space="preserve">孟德尔随机化分析报告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GWAS</w:t>
      </w:r>
      <w:r>
        <w:rPr>
          <w:rFonts w:ascii="SimSun" w:hAnsi="SimSun" w:eastAsia="SimSun" w:cs="SimSun"/>
          <w:i w:val="false"/>
          <w:b w:val="true"/>
          <w:u w:val="none"/>
          <w:strike w:val="false"/>
          <w:sz w:val="24"/>
          <w:szCs w:val="24"/>
          <w:color w:val="000000"/>
        </w:rPr>
        <w:t xml:space="preserve">数据获取</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IEU OpenGWAS</w:t>
      </w:r>
      <w:r>
        <w:rPr>
          <w:rFonts w:ascii="SimSun" w:hAnsi="SimSun" w:eastAsia="SimSun" w:cs="SimSun"/>
          <w:i w:val="false"/>
          <w:b w:val="false"/>
          <w:u w:val="none"/>
          <w:strike w:val="false"/>
          <w:sz w:val="21"/>
          <w:szCs w:val="21"/>
          <w:color w:val="000000"/>
        </w:rPr>
        <w:t xml:space="preserve">数据库</w:t>
      </w:r>
      <w:r>
        <w:rPr>
          <w:rFonts w:ascii="Times New Roman" w:hAnsi="Times New Roman" w:eastAsia="Times New Roman" w:cs="Times New Roman"/>
          <w:i w:val="false"/>
          <w:b w:val="false"/>
          <w:u w:val="none"/>
          <w:strike w:val="false"/>
          <w:sz w:val="21"/>
          <w:szCs w:val="21"/>
          <w:color w:val="000000"/>
        </w:rPr>
        <w:t xml:space="preserve">（https://gwas.mrcieu.ac.uk/）</w:t>
      </w:r>
      <w:r>
        <w:rPr>
          <w:rFonts w:ascii="SimSun" w:hAnsi="SimSun" w:eastAsia="SimSun" w:cs="SimSun"/>
          <w:i w:val="false"/>
          <w:b w:val="false"/>
          <w:u w:val="none"/>
          <w:strike w:val="false"/>
          <w:sz w:val="21"/>
          <w:szCs w:val="21"/>
          <w:color w:val="000000"/>
        </w:rPr>
        <w:t xml:space="preserve">检索</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获取暴露因素和结局的</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工具变量筛选</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TwoSampleMR（https://mrcieu.github.io/TwoSampleMR/）</w:t>
      </w:r>
      <w:r>
        <w:rPr>
          <w:rFonts w:ascii="SimSun" w:hAnsi="SimSun" w:eastAsia="SimSun" w:cs="SimSun"/>
          <w:i w:val="false"/>
          <w:b w:val="false"/>
          <w:u w:val="none"/>
          <w:strike w:val="false"/>
          <w:sz w:val="21"/>
          <w:szCs w:val="21"/>
          <w:color w:val="000000"/>
        </w:rPr>
        <w:t xml:space="preserve">中的</w:t>
      </w:r>
      <w:r>
        <w:rPr>
          <w:rFonts w:ascii="Times New Roman" w:hAnsi="Times New Roman" w:eastAsia="Times New Roman" w:cs="Times New Roman"/>
          <w:i w:val="false"/>
          <w:b w:val="false"/>
          <w:u w:val="none"/>
          <w:strike w:val="false"/>
          <w:sz w:val="21"/>
          <w:szCs w:val="21"/>
          <w:color w:val="000000"/>
        </w:rPr>
        <w:t xml:space="preserve">extract_instruments</w:t>
      </w:r>
      <w:r>
        <w:rPr>
          <w:rFonts w:ascii="SimSun" w:hAnsi="SimSun" w:eastAsia="SimSun" w:cs="SimSun"/>
          <w:i w:val="false"/>
          <w:b w:val="false"/>
          <w:u w:val="none"/>
          <w:strike w:val="false"/>
          <w:sz w:val="21"/>
          <w:szCs w:val="21"/>
          <w:color w:val="000000"/>
        </w:rPr>
        <w:t xml:space="preserve">进行暴露因素的读取和工具变量的筛选</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筛选条件</w:t>
      </w:r>
      <w:r>
        <w:rPr>
          <w:rFonts w:ascii="Times New Roman" w:hAnsi="Times New Roman" w:eastAsia="Times New Roman" w:cs="Times New Roman"/>
          <w:i w:val="false"/>
          <w:b w:val="false"/>
          <w:u w:val="none"/>
          <w:strike w:val="false"/>
          <w:sz w:val="21"/>
          <w:szCs w:val="21"/>
          <w:color w:val="000000"/>
        </w:rPr>
        <w:t xml:space="preserve">：p&lt;5×10⁻⁶，</w:t>
      </w:r>
      <w:r>
        <w:rPr>
          <w:rFonts w:ascii="SimSun" w:hAnsi="SimSun" w:eastAsia="SimSun" w:cs="SimSun"/>
          <w:i w:val="false"/>
          <w:b w:val="false"/>
          <w:u w:val="none"/>
          <w:strike w:val="false"/>
          <w:sz w:val="21"/>
          <w:szCs w:val="21"/>
          <w:color w:val="000000"/>
        </w:rPr>
        <w:t xml:space="preserve">寻找与暴露因素显著相关的工具变量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clump=TRUE，r2=0.001，kb=10，</w:t>
      </w:r>
      <w:r>
        <w:rPr>
          <w:rFonts w:ascii="SimSun" w:hAnsi="SimSun" w:eastAsia="SimSun" w:cs="SimSun"/>
          <w:i w:val="false"/>
          <w:b w:val="false"/>
          <w:u w:val="none"/>
          <w:strike w:val="false"/>
          <w:sz w:val="21"/>
          <w:szCs w:val="21"/>
          <w:color w:val="000000"/>
        </w:rPr>
        <w:t xml:space="preserve">去掉存在连锁不平衡</w:t>
      </w:r>
      <w:r>
        <w:rPr>
          <w:rFonts w:ascii="Times New Roman" w:hAnsi="Times New Roman" w:eastAsia="Times New Roman" w:cs="Times New Roman"/>
          <w:i w:val="false"/>
          <w:b w:val="false"/>
          <w:u w:val="none"/>
          <w:strike w:val="false"/>
          <w:sz w:val="21"/>
          <w:szCs w:val="21"/>
          <w:color w:val="000000"/>
        </w:rPr>
        <w:t xml:space="preserve">（LD）</w:t>
      </w:r>
      <w:r>
        <w:rPr>
          <w:rFonts w:ascii="SimSun" w:hAnsi="SimSun" w:eastAsia="SimSun" w:cs="SimSun"/>
          <w:i w:val="false"/>
          <w:b w:val="false"/>
          <w:u w:val="none"/>
          <w:strike w:val="false"/>
          <w:sz w:val="21"/>
          <w:szCs w:val="21"/>
          <w:color w:val="000000"/>
        </w:rPr>
        <w:t xml:space="preserve">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基于结局</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以及前面筛选后的工具变量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去掉与结局显著相关的工具变量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统一效应等位与效应量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并将暴露因素</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结局进行匹配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对所有工具变量进行</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统计量计算</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全部</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统计量大于</w:t>
      </w:r>
      <w:r>
        <w:rPr>
          <w:rFonts w:ascii="Times New Roman" w:hAnsi="Times New Roman" w:eastAsia="Times New Roman" w:cs="Times New Roman"/>
          <w:i w:val="false"/>
          <w:b w:val="false"/>
          <w:u w:val="none"/>
          <w:strike w:val="false"/>
          <w:sz w:val="21"/>
          <w:szCs w:val="21"/>
          <w:color w:val="000000"/>
        </w:rPr>
        <w:t xml:space="preserve">10，</w:t>
      </w:r>
      <w:r>
        <w:rPr>
          <w:rFonts w:ascii="SimSun" w:hAnsi="SimSun" w:eastAsia="SimSun" w:cs="SimSun"/>
          <w:i w:val="false"/>
          <w:b w:val="false"/>
          <w:u w:val="none"/>
          <w:strike w:val="false"/>
          <w:sz w:val="21"/>
          <w:szCs w:val="21"/>
          <w:color w:val="000000"/>
        </w:rPr>
        <w:t xml:space="preserve">不存在弱工具变量</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1.3 </w:t>
      </w:r>
      <w:r>
        <w:rPr>
          <w:rFonts w:ascii="SimSun" w:hAnsi="SimSun" w:eastAsia="SimSun" w:cs="SimSun"/>
          <w:i w:val="false"/>
          <w:b w:val="true"/>
          <w:u w:val="none"/>
          <w:strike w:val="false"/>
          <w:sz w:val="24"/>
          <w:szCs w:val="24"/>
          <w:color w:val="000000"/>
        </w:rPr>
        <w:t xml:space="preserve">孟德尔随机化分析暴露因素与结局的关系</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函数结合五种算法来进行</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 Egger，Weighted median，Inverse variance weighted，Simple mode，Weighted mode）。</w:t>
      </w:r>
      <w:r>
        <w:rPr>
          <w:rFonts w:ascii="SimSun" w:hAnsi="SimSun" w:eastAsia="SimSun" w:cs="SimSun"/>
          <w:i w:val="false"/>
          <w:b w:val="false"/>
          <w:u w:val="none"/>
          <w:strike w:val="false"/>
          <w:sz w:val="21"/>
          <w:szCs w:val="21"/>
          <w:color w:val="000000"/>
        </w:rPr>
        <w:t xml:space="preserve">结果主要参考</w:t>
      </w:r>
      <w:r>
        <w:rPr>
          <w:rFonts w:ascii="Times New Roman" w:hAnsi="Times New Roman" w:eastAsia="Times New Roman" w:cs="Times New Roman"/>
          <w:i w:val="false"/>
          <w:b w:val="false"/>
          <w:u w:val="none"/>
          <w:strike w:val="false"/>
          <w:sz w:val="21"/>
          <w:szCs w:val="21"/>
          <w:color w:val="000000"/>
        </w:rPr>
        <w:t xml:space="preserve">Inverse variance weighted（IVW），</w:t>
      </w:r>
      <w:r>
        <w:rPr>
          <w:rFonts w:ascii="SimSun" w:hAnsi="SimSun" w:eastAsia="SimSun" w:cs="SimSun"/>
          <w:i w:val="false"/>
          <w:b w:val="false"/>
          <w:u w:val="none"/>
          <w:strike w:val="false"/>
          <w:sz w:val="21"/>
          <w:szCs w:val="21"/>
          <w:color w:val="000000"/>
        </w:rPr>
        <w:t xml:space="preserve">并参考后续的异质性分析结果的</w:t>
      </w:r>
      <w:r>
        <w:rPr>
          <w:rFonts w:ascii="Times New Roman" w:hAnsi="Times New Roman" w:eastAsia="Times New Roman" w:cs="Times New Roman"/>
          <w:i w:val="false"/>
          <w:b w:val="false"/>
          <w:u w:val="none"/>
          <w:strike w:val="false"/>
          <w:sz w:val="21"/>
          <w:szCs w:val="21"/>
          <w:color w:val="000000"/>
        </w:rPr>
        <w:t xml:space="preserve">Cochran Q</w:t>
      </w:r>
      <w:r>
        <w:rPr>
          <w:rFonts w:ascii="SimSun" w:hAnsi="SimSun" w:eastAsia="SimSun" w:cs="SimSun"/>
          <w:i w:val="false"/>
          <w:b w:val="false"/>
          <w:u w:val="none"/>
          <w:strike w:val="false"/>
          <w:sz w:val="21"/>
          <w:szCs w:val="21"/>
          <w:color w:val="000000"/>
        </w:rPr>
        <w:t xml:space="preserve">的评估结果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存在异质性则使用随机效应</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不存在异质性则使用固定效应</w:t>
      </w:r>
      <w:r>
        <w:rPr>
          <w:rFonts w:ascii="Times New Roman" w:hAnsi="Times New Roman" w:eastAsia="Times New Roman" w:cs="Times New Roman"/>
          <w:i w:val="false"/>
          <w:b w:val="false"/>
          <w:u w:val="none"/>
          <w:strike w:val="false"/>
          <w:sz w:val="21"/>
          <w:szCs w:val="21"/>
          <w:color w:val="000000"/>
        </w:rPr>
        <w:t xml:space="preserve">IVW。</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1.4 </w:t>
      </w:r>
      <w:r>
        <w:rPr>
          <w:rFonts w:ascii="SimSun" w:hAnsi="SimSun" w:eastAsia="SimSun" w:cs="SimSun"/>
          <w:i w:val="false"/>
          <w:b w:val="true"/>
          <w:u w:val="none"/>
          <w:strike w:val="false"/>
          <w:sz w:val="24"/>
          <w:szCs w:val="24"/>
          <w:color w:val="000000"/>
        </w:rPr>
        <w:t xml:space="preserve">暴露因素与结局的相关性分析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绘制散点图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判断暴露因素与结局的相关性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彩色的线表示的是</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不同算法的拟合结果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表明工具变量对暴露因素和结局的效应相当</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当截距不为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则暗示可能存在混杂因素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1.5 </w:t>
      </w:r>
      <w:r>
        <w:rPr>
          <w:rFonts w:ascii="SimSun" w:hAnsi="SimSun" w:eastAsia="SimSun" w:cs="SimSun"/>
          <w:i w:val="false"/>
          <w:b w:val="true"/>
          <w:u w:val="none"/>
          <w:strike w:val="false"/>
          <w:sz w:val="24"/>
          <w:szCs w:val="24"/>
          <w:color w:val="000000"/>
        </w:rPr>
        <w:t xml:space="preserve">暴露因素对于结局的诊断效能</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绘制森林图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对各暴露因素的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位点对结局的诊断效能进行判断</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大于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则表明该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位点与结局是正向的关系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小于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位点是负向的关系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的方法对</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的整体诊断效能进行评价</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红点和红线</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1.6 </w:t>
      </w:r>
      <w:r>
        <w:rPr>
          <w:rFonts w:ascii="SimSun" w:hAnsi="SimSun" w:eastAsia="SimSun" w:cs="SimSun"/>
          <w:i w:val="false"/>
          <w:b w:val="true"/>
          <w:u w:val="none"/>
          <w:strike w:val="false"/>
          <w:sz w:val="24"/>
          <w:szCs w:val="24"/>
          <w:color w:val="000000"/>
        </w:rPr>
        <w:t xml:space="preserve">随机性判断</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根据分布情况</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判断分析是否符合孟德尔第二定律</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1.7 </w:t>
      </w:r>
      <w:r>
        <w:rPr>
          <w:rFonts w:ascii="SimSun" w:hAnsi="SimSun" w:eastAsia="SimSun" w:cs="SimSun"/>
          <w:i w:val="false"/>
          <w:b w:val="true"/>
          <w:u w:val="none"/>
          <w:strike w:val="false"/>
          <w:sz w:val="24"/>
          <w:szCs w:val="24"/>
          <w:color w:val="000000"/>
        </w:rPr>
        <w:t xml:space="preserve">敏感性分析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w:t>
      </w:r>
      <w:r>
        <w:rPr>
          <w:rFonts w:ascii="SimSun" w:hAnsi="SimSun" w:eastAsia="SimSun" w:cs="SimSun"/>
          <w:i w:val="false"/>
          <w:b w:val="false"/>
          <w:u w:val="none"/>
          <w:strike w:val="false"/>
          <w:sz w:val="21"/>
          <w:szCs w:val="21"/>
          <w:color w:val="000000"/>
        </w:rPr>
        <w:t xml:space="preserve">异质性检验</w:t>
      </w:r>
      <w:r>
        <w:rPr>
          <w:rFonts w:ascii="Times New Roman" w:hAnsi="Times New Roman" w:eastAsia="Times New Roman" w:cs="Times New Roman"/>
          <w:i w:val="false"/>
          <w:b w:val="false"/>
          <w:u w:val="none"/>
          <w:strike w:val="false"/>
          <w:sz w:val="21"/>
          <w:szCs w:val="21"/>
          <w:color w:val="000000"/>
        </w:rPr>
        <w:t xml:space="preserve">（Heterogeneity test）：</w:t>
      </w:r>
      <w:r>
        <w:rPr>
          <w:rFonts w:ascii="SimSun" w:hAnsi="SimSun" w:eastAsia="SimSun" w:cs="SimSun"/>
          <w:i w:val="false"/>
          <w:b w:val="false"/>
          <w:u w:val="none"/>
          <w:strike w:val="false"/>
          <w:sz w:val="21"/>
          <w:szCs w:val="21"/>
          <w:color w:val="000000"/>
        </w:rPr>
        <w:t xml:space="preserve">通过评估使用的不同工具变量得到结果的差异性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来反映选择的工具变量的有效性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具体而言</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 package 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mr_heterogeneity</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计算</w:t>
      </w:r>
      <w:r>
        <w:rPr>
          <w:rFonts w:ascii="Times New Roman" w:hAnsi="Times New Roman" w:eastAsia="Times New Roman" w:cs="Times New Roman"/>
          <w:i w:val="false"/>
          <w:b w:val="false"/>
          <w:u w:val="none"/>
          <w:strike w:val="false"/>
          <w:sz w:val="21"/>
          <w:szCs w:val="21"/>
          <w:color w:val="000000"/>
        </w:rPr>
        <w:t xml:space="preserve">Cochran's Q</w:t>
      </w:r>
      <w:r>
        <w:rPr>
          <w:rFonts w:ascii="SimSun" w:hAnsi="SimSun" w:eastAsia="SimSun" w:cs="SimSun"/>
          <w:i w:val="false"/>
          <w:b w:val="false"/>
          <w:u w:val="none"/>
          <w:strike w:val="false"/>
          <w:sz w:val="21"/>
          <w:szCs w:val="21"/>
          <w:color w:val="000000"/>
        </w:rPr>
        <w:t xml:space="preserve">统计量</w:t>
      </w:r>
      <w:r>
        <w:rPr>
          <w:rFonts w:ascii="Times New Roman" w:hAnsi="Times New Roman" w:eastAsia="Times New Roman" w:cs="Times New Roman"/>
          <w:i w:val="false"/>
          <w:b w:val="false"/>
          <w:u w:val="none"/>
          <w:strike w:val="false"/>
          <w:sz w:val="21"/>
          <w:szCs w:val="21"/>
          <w:color w:val="000000"/>
        </w:rPr>
        <w:t xml:space="preserve">。Q=Σwj(βj-β)²，</w:t>
      </w:r>
      <w:r>
        <w:rPr>
          <w:rFonts w:ascii="SimSun" w:hAnsi="SimSun" w:eastAsia="SimSun" w:cs="SimSun"/>
          <w:i w:val="false"/>
          <w:b w:val="false"/>
          <w:u w:val="none"/>
          <w:strike w:val="false"/>
          <w:sz w:val="21"/>
          <w:szCs w:val="21"/>
          <w:color w:val="000000"/>
        </w:rPr>
        <w:t xml:space="preserve">其中</w:t>
      </w:r>
      <w:r>
        <w:rPr>
          <w:rFonts w:ascii="Times New Roman" w:hAnsi="Times New Roman" w:eastAsia="Times New Roman" w:cs="Times New Roman"/>
          <w:i w:val="false"/>
          <w:b w:val="false"/>
          <w:u w:val="none"/>
          <w:strike w:val="false"/>
          <w:sz w:val="21"/>
          <w:szCs w:val="21"/>
          <w:color w:val="000000"/>
        </w:rPr>
        <w:t xml:space="preserve">βj</w:t>
      </w:r>
      <w:r>
        <w:rPr>
          <w:rFonts w:ascii="SimSun" w:hAnsi="SimSun" w:eastAsia="SimSun" w:cs="SimSun"/>
          <w:i w:val="false"/>
          <w:b w:val="false"/>
          <w:u w:val="none"/>
          <w:strike w:val="false"/>
          <w:sz w:val="21"/>
          <w:szCs w:val="21"/>
          <w:color w:val="000000"/>
        </w:rPr>
        <w:t xml:space="preserve">是第</w:t>
      </w:r>
      <w:r>
        <w:rPr>
          <w:rFonts w:ascii="Times New Roman" w:hAnsi="Times New Roman" w:eastAsia="Times New Roman" w:cs="Times New Roman"/>
          <w:i w:val="false"/>
          <w:b w:val="false"/>
          <w:u w:val="none"/>
          <w:strike w:val="false"/>
          <w:sz w:val="21"/>
          <w:szCs w:val="21"/>
          <w:color w:val="000000"/>
        </w:rPr>
        <w:t xml:space="preserve">j</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IV</w:t>
      </w:r>
      <w:r>
        <w:rPr>
          <w:rFonts w:ascii="SimSun" w:hAnsi="SimSun" w:eastAsia="SimSun" w:cs="SimSun"/>
          <w:i w:val="false"/>
          <w:b w:val="false"/>
          <w:u w:val="none"/>
          <w:strike w:val="false"/>
          <w:sz w:val="21"/>
          <w:szCs w:val="21"/>
          <w:color w:val="000000"/>
        </w:rPr>
        <w:t xml:space="preserve">得到的系数估计值</w:t>
      </w:r>
      <w:r>
        <w:rPr>
          <w:rFonts w:ascii="Times New Roman" w:hAnsi="Times New Roman" w:eastAsia="Times New Roman" w:cs="Times New Roman"/>
          <w:i w:val="false"/>
          <w:b w:val="false"/>
          <w:u w:val="none"/>
          <w:strike w:val="false"/>
          <w:sz w:val="21"/>
          <w:szCs w:val="21"/>
          <w:color w:val="000000"/>
        </w:rPr>
        <w:t xml:space="preserve">，wj</w:t>
      </w:r>
      <w:r>
        <w:rPr>
          <w:rFonts w:ascii="SimSun" w:hAnsi="SimSun" w:eastAsia="SimSun" w:cs="SimSun"/>
          <w:i w:val="false"/>
          <w:b w:val="false"/>
          <w:u w:val="none"/>
          <w:strike w:val="false"/>
          <w:sz w:val="21"/>
          <w:szCs w:val="21"/>
          <w:color w:val="000000"/>
        </w:rPr>
        <w:t xml:space="preserve">是对应的权重</w:t>
      </w:r>
      <w:r>
        <w:rPr>
          <w:rFonts w:ascii="Times New Roman" w:hAnsi="Times New Roman" w:eastAsia="Times New Roman" w:cs="Times New Roman"/>
          <w:i w:val="false"/>
          <w:b w:val="false"/>
          <w:u w:val="none"/>
          <w:strike w:val="false"/>
          <w:sz w:val="21"/>
          <w:szCs w:val="21"/>
          <w:color w:val="000000"/>
        </w:rPr>
        <w:t xml:space="preserve">，β</w:t>
      </w:r>
      <w:r>
        <w:rPr>
          <w:rFonts w:ascii="SimSun" w:hAnsi="SimSun" w:eastAsia="SimSun" w:cs="SimSun"/>
          <w:i w:val="false"/>
          <w:b w:val="false"/>
          <w:u w:val="none"/>
          <w:strike w:val="false"/>
          <w:sz w:val="21"/>
          <w:szCs w:val="21"/>
          <w:color w:val="000000"/>
        </w:rPr>
        <w:t xml:space="preserve">是利用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或者</w:t>
      </w:r>
      <w:r>
        <w:rPr>
          <w:rFonts w:ascii="Times New Roman" w:hAnsi="Times New Roman" w:eastAsia="Times New Roman" w:cs="Times New Roman"/>
          <w:i w:val="false"/>
          <w:b w:val="false"/>
          <w:u w:val="none"/>
          <w:strike w:val="false"/>
          <w:sz w:val="21"/>
          <w:szCs w:val="21"/>
          <w:color w:val="000000"/>
        </w:rPr>
        <w:t xml:space="preserve">MR-Egger</w:t>
      </w:r>
      <w:r>
        <w:rPr>
          <w:rFonts w:ascii="SimSun" w:hAnsi="SimSun" w:eastAsia="SimSun" w:cs="SimSun"/>
          <w:i w:val="false"/>
          <w:b w:val="false"/>
          <w:u w:val="none"/>
          <w:strike w:val="false"/>
          <w:sz w:val="21"/>
          <w:szCs w:val="21"/>
          <w:color w:val="000000"/>
        </w:rPr>
        <w:t xml:space="preserve">合并得到的汇总估计值</w:t>
      </w:r>
      <w:r>
        <w:rPr>
          <w:rFonts w:ascii="Times New Roman" w:hAnsi="Times New Roman" w:eastAsia="Times New Roman" w:cs="Times New Roman"/>
          <w:i w:val="false"/>
          <w:b w:val="false"/>
          <w:u w:val="none"/>
          <w:strike w:val="false"/>
          <w:sz w:val="21"/>
          <w:szCs w:val="21"/>
          <w:color w:val="000000"/>
        </w:rPr>
        <w:t xml:space="preserve">（pooled estimate）。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（2）</w:t>
      </w:r>
      <w:r>
        <w:rPr>
          <w:rFonts w:ascii="SimSun" w:hAnsi="SimSun" w:eastAsia="SimSun" w:cs="SimSun"/>
          <w:i w:val="false"/>
          <w:b w:val="false"/>
          <w:u w:val="none"/>
          <w:strike w:val="false"/>
          <w:sz w:val="21"/>
          <w:szCs w:val="21"/>
          <w:color w:val="000000"/>
        </w:rPr>
        <w:t xml:space="preserve">多效性检测</w:t>
      </w:r>
      <w:r>
        <w:rPr>
          <w:rFonts w:ascii="Times New Roman" w:hAnsi="Times New Roman" w:eastAsia="Times New Roman" w:cs="Times New Roman"/>
          <w:i w:val="false"/>
          <w:b w:val="false"/>
          <w:u w:val="none"/>
          <w:strike w:val="false"/>
          <w:sz w:val="21"/>
          <w:szCs w:val="21"/>
          <w:color w:val="000000"/>
        </w:rPr>
        <w:t xml:space="preserve">（Pleiotropy test）：</w:t>
      </w:r>
      <w:r>
        <w:rPr>
          <w:rFonts w:ascii="SimSun" w:hAnsi="SimSun" w:eastAsia="SimSun" w:cs="SimSun"/>
          <w:i w:val="false"/>
          <w:b w:val="false"/>
          <w:u w:val="none"/>
          <w:strike w:val="false"/>
          <w:sz w:val="21"/>
          <w:szCs w:val="21"/>
          <w:color w:val="000000"/>
        </w:rPr>
        <w:t xml:space="preserve">孟德尔随机化的假设的其中之一是工具变量必须通过暴露因素来影响结果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如果工具变量可以不通过暴露因素直接影响结果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即检验结果存在水平多效性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就违反了孟德尔随机化的思想</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mr_pleiotropy_test</w:t>
      </w:r>
      <w:r>
        <w:rPr>
          <w:rFonts w:ascii="SimSun" w:hAnsi="SimSun" w:eastAsia="SimSun" w:cs="SimSun"/>
          <w:i w:val="false"/>
          <w:b w:val="false"/>
          <w:u w:val="none"/>
          <w:strike w:val="false"/>
          <w:sz w:val="21"/>
          <w:szCs w:val="21"/>
          <w:color w:val="000000"/>
        </w:rPr>
        <w:t xml:space="preserve">函数检验评价是否存在水平多效性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不存在水平多效性表明结果可靠</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值小于</w:t>
      </w:r>
      <w:r>
        <w:rPr>
          <w:rFonts w:ascii="Times New Roman" w:hAnsi="Times New Roman" w:eastAsia="Times New Roman" w:cs="Times New Roman"/>
          <w:i w:val="false"/>
          <w:b w:val="false"/>
          <w:u w:val="none"/>
          <w:strike w:val="false"/>
          <w:sz w:val="21"/>
          <w:szCs w:val="21"/>
          <w:color w:val="000000"/>
        </w:rPr>
        <w:t xml:space="preserve">0.05，</w:t>
      </w:r>
      <w:r>
        <w:rPr>
          <w:rFonts w:ascii="SimSun" w:hAnsi="SimSun" w:eastAsia="SimSun" w:cs="SimSun"/>
          <w:i w:val="false"/>
          <w:b w:val="false"/>
          <w:u w:val="none"/>
          <w:strike w:val="false"/>
          <w:sz w:val="21"/>
          <w:szCs w:val="21"/>
          <w:color w:val="000000"/>
        </w:rPr>
        <w:t xml:space="preserve">表明存在水平多效性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同时使用</w:t>
      </w:r>
      <w:r>
        <w:rPr>
          <w:rFonts w:ascii="Times New Roman" w:hAnsi="Times New Roman" w:eastAsia="Times New Roman" w:cs="Times New Roman"/>
          <w:i w:val="false"/>
          <w:b w:val="false"/>
          <w:u w:val="none"/>
          <w:strike w:val="false"/>
          <w:sz w:val="21"/>
          <w:szCs w:val="21"/>
          <w:color w:val="000000"/>
        </w:rPr>
        <w:t xml:space="preserve">MR-PRESSO</w:t>
      </w:r>
      <w:r>
        <w:rPr>
          <w:rFonts w:ascii="SimSun" w:hAnsi="SimSun" w:eastAsia="SimSun" w:cs="SimSun"/>
          <w:i w:val="false"/>
          <w:b w:val="false"/>
          <w:u w:val="none"/>
          <w:strike w:val="false"/>
          <w:sz w:val="21"/>
          <w:szCs w:val="21"/>
          <w:color w:val="000000"/>
        </w:rPr>
        <w:t xml:space="preserve">软件包</w:t>
      </w:r>
      <w:r>
        <w:rPr>
          <w:rFonts w:ascii="Times New Roman" w:hAnsi="Times New Roman" w:eastAsia="Times New Roman" w:cs="Times New Roman"/>
          <w:i w:val="false"/>
          <w:b w:val="false"/>
          <w:u w:val="none"/>
          <w:strike w:val="false"/>
          <w:sz w:val="21"/>
          <w:szCs w:val="21"/>
          <w:color w:val="000000"/>
        </w:rPr>
        <w:t xml:space="preserve">（https://github.com/rondolab/MR-PRESSO）</w:t>
      </w:r>
      <w:r>
        <w:rPr>
          <w:rFonts w:ascii="SimSun" w:hAnsi="SimSun" w:eastAsia="SimSun" w:cs="SimSun"/>
          <w:i w:val="false"/>
          <w:b w:val="false"/>
          <w:u w:val="none"/>
          <w:strike w:val="false"/>
          <w:sz w:val="21"/>
          <w:szCs w:val="21"/>
          <w:color w:val="000000"/>
        </w:rPr>
        <w:t xml:space="preserve">进行水平多效性检验</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（3）</w:t>
      </w:r>
      <w:r>
        <w:rPr>
          <w:rFonts w:ascii="SimSun" w:hAnsi="SimSun" w:eastAsia="SimSun" w:cs="SimSun"/>
          <w:i w:val="false"/>
          <w:b w:val="false"/>
          <w:u w:val="none"/>
          <w:strike w:val="false"/>
          <w:sz w:val="21"/>
          <w:szCs w:val="21"/>
          <w:color w:val="000000"/>
        </w:rPr>
        <w:t xml:space="preserve">逐个剔除检验</w:t>
      </w:r>
      <w:r>
        <w:rPr>
          <w:rFonts w:ascii="Times New Roman" w:hAnsi="Times New Roman" w:eastAsia="Times New Roman" w:cs="Times New Roman"/>
          <w:i w:val="false"/>
          <w:b w:val="false"/>
          <w:u w:val="none"/>
          <w:strike w:val="false"/>
          <w:sz w:val="21"/>
          <w:szCs w:val="21"/>
          <w:color w:val="000000"/>
        </w:rPr>
        <w:t xml:space="preserve">（Leave-one-out sensitivity test）：</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leave-one-out</w:t>
      </w:r>
      <w:r>
        <w:rPr>
          <w:rFonts w:ascii="SimSun" w:hAnsi="SimSun" w:eastAsia="SimSun" w:cs="SimSun"/>
          <w:i w:val="false"/>
          <w:b w:val="false"/>
          <w:u w:val="none"/>
          <w:strike w:val="false"/>
          <w:sz w:val="21"/>
          <w:szCs w:val="21"/>
          <w:color w:val="000000"/>
        </w:rPr>
        <w:t xml:space="preserve">函数进行留一分析以评估</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结果是否依赖于特定的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计算剩余</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meta</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观察剔除每个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后结果是否发生变化</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如果剔除了某一个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结果改变很大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对结果影响很大</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1.8 Steiger</w:t>
      </w:r>
      <w:r>
        <w:rPr>
          <w:rFonts w:ascii="SimSun" w:hAnsi="SimSun" w:eastAsia="SimSun" w:cs="SimSun"/>
          <w:i w:val="false"/>
          <w:b w:val="true"/>
          <w:u w:val="none"/>
          <w:strike w:val="false"/>
          <w:sz w:val="24"/>
          <w:szCs w:val="24"/>
          <w:color w:val="000000"/>
        </w:rPr>
        <w:t xml:space="preserve">方向性分析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进行</w:t>
      </w:r>
      <w:r>
        <w:rPr>
          <w:rFonts w:ascii="Times New Roman" w:hAnsi="Times New Roman" w:eastAsia="Times New Roman" w:cs="Times New Roman"/>
          <w:i w:val="false"/>
          <w:b w:val="false"/>
          <w:u w:val="none"/>
          <w:strike w:val="false"/>
          <w:sz w:val="21"/>
          <w:szCs w:val="21"/>
          <w:color w:val="000000"/>
        </w:rPr>
        <w:t xml:space="preserve">Steiger</w:t>
      </w:r>
      <w:r>
        <w:rPr>
          <w:rFonts w:ascii="SimSun" w:hAnsi="SimSun" w:eastAsia="SimSun" w:cs="SimSun"/>
          <w:i w:val="false"/>
          <w:b w:val="false"/>
          <w:u w:val="none"/>
          <w:strike w:val="false"/>
          <w:sz w:val="21"/>
          <w:szCs w:val="21"/>
          <w:color w:val="000000"/>
        </w:rPr>
        <w:t xml:space="preserve">方向性分析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以判断方向是否正确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判断为</w:t>
      </w:r>
      <w:r>
        <w:rPr>
          <w:rFonts w:ascii="Times New Roman" w:hAnsi="Times New Roman" w:eastAsia="Times New Roman" w:cs="Times New Roman"/>
          <w:i w:val="false"/>
          <w:b w:val="false"/>
          <w:u w:val="none"/>
          <w:strike w:val="false"/>
          <w:sz w:val="21"/>
          <w:szCs w:val="21"/>
          <w:color w:val="000000"/>
        </w:rPr>
        <w:t xml:space="preserve">TRUE，</w:t>
      </w:r>
      <w:r>
        <w:rPr>
          <w:rFonts w:ascii="SimSun" w:hAnsi="SimSun" w:eastAsia="SimSun" w:cs="SimSun"/>
          <w:i w:val="false"/>
          <w:b w:val="false"/>
          <w:u w:val="none"/>
          <w:strike w:val="false"/>
          <w:sz w:val="21"/>
          <w:szCs w:val="21"/>
          <w:color w:val="000000"/>
        </w:rPr>
        <w:t xml:space="preserve">表明方向正确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w:t>
      </w:r>
      <w:r>
        <w:rPr>
          <w:rFonts w:ascii="SimSun" w:hAnsi="SimSun" w:eastAsia="SimSun" w:cs="SimSun"/>
          <w:i w:val="false"/>
          <w:b w:val="true"/>
          <w:u w:val="none"/>
          <w:strike w:val="false"/>
          <w:sz w:val="24"/>
          <w:szCs w:val="24"/>
          <w:color w:val="000000"/>
        </w:rPr>
        <w:t xml:space="preserve">孟德尔随机化分析结果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按照方法所述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将筛选出的</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个候选靶点作为暴露变量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疾病作为结局变量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进行两样本</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以探讨候选靶点与疾病风险之间的因果关系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按方法进行数据过滤后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函数将暴露数据与结局数据进行合并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合并后共有</w:t>
      </w:r>
      <w:r>
        <w:rPr>
          <w:rFonts w:ascii="Times New Roman" w:hAnsi="Times New Roman" w:eastAsia="Times New Roman" w:cs="Times New Roman"/>
          <w:i w:val="false"/>
          <w:b w:val="false"/>
          <w:u w:val="none"/>
          <w:strike w:val="false"/>
          <w:sz w:val="21"/>
          <w:szCs w:val="21"/>
          <w:color w:val="000000"/>
        </w:rPr>
        <w:t xml:space="preserve">114</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用于</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分析未发现显著的因果关系</w:t>
      </w:r>
      <w:r>
        <w:rPr>
          <w:rFonts w:ascii="Times New Roman" w:hAnsi="Times New Roman" w:eastAsia="Times New Roman" w:cs="Times New Roman"/>
          <w:i w:val="false"/>
          <w:b w:val="false"/>
          <w:u w:val="none"/>
          <w:strike w:val="false"/>
          <w:sz w:val="21"/>
          <w:szCs w:val="21"/>
          <w:color w:val="000000"/>
        </w:rPr>
        <w:t xml:space="preserve">（p&lt;0.05）。</w:t>
      </w:r>
      <w:r>
        <w:rPr>
          <w:rFonts w:ascii="SimSun" w:hAnsi="SimSun" w:eastAsia="SimSun" w:cs="SimSun"/>
          <w:i w:val="false"/>
          <w:b w:val="false"/>
          <w:u w:val="none"/>
          <w:strike w:val="false"/>
          <w:sz w:val="21"/>
          <w:szCs w:val="21"/>
          <w:color w:val="000000"/>
        </w:rPr>
        <w:t xml:space="preserve">其中</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个暴露变量不存在异质性</w:t>
      </w:r>
      <w:r>
        <w:rPr>
          <w:rFonts w:ascii="Times New Roman" w:hAnsi="Times New Roman" w:eastAsia="Times New Roman" w:cs="Times New Roman"/>
          <w:i w:val="false"/>
          <w:b w:val="false"/>
          <w:u w:val="none"/>
          <w:strike w:val="false"/>
          <w:sz w:val="21"/>
          <w:szCs w:val="21"/>
          <w:color w:val="000000"/>
        </w:rPr>
        <w:t xml:space="preserve">（Q p&gt;0.05），3</w:t>
      </w:r>
      <w:r>
        <w:rPr>
          <w:rFonts w:ascii="SimSun" w:hAnsi="SimSun" w:eastAsia="SimSun" w:cs="SimSun"/>
          <w:i w:val="false"/>
          <w:b w:val="false"/>
          <w:u w:val="none"/>
          <w:strike w:val="false"/>
          <w:sz w:val="21"/>
          <w:szCs w:val="21"/>
          <w:color w:val="000000"/>
        </w:rPr>
        <w:t xml:space="preserve">个暴露变量不存在水平多效性</w:t>
      </w:r>
      <w:r>
        <w:rPr>
          <w:rFonts w:ascii="Times New Roman" w:hAnsi="Times New Roman" w:eastAsia="Times New Roman" w:cs="Times New Roman"/>
          <w:i w:val="false"/>
          <w:b w:val="false"/>
          <w:u w:val="none"/>
          <w:strike w:val="false"/>
          <w:sz w:val="21"/>
          <w:szCs w:val="21"/>
          <w:color w:val="000000"/>
        </w:rPr>
        <w:t xml:space="preserve">（p&gt;0.05）。</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 </w:t>
      </w:r>
      <w:r>
        <w:rPr>
          <w:rFonts w:ascii="SimSun" w:hAnsi="SimSun" w:eastAsia="SimSun" w:cs="SimSun"/>
          <w:i w:val="false"/>
          <w:b w:val="false"/>
          <w:u w:val="none"/>
          <w:strike w:val="false"/>
          <w:sz w:val="21"/>
          <w:szCs w:val="21"/>
          <w:color w:val="000000"/>
        </w:rPr>
        <w:t xml:space="preserve">不同暴露因素的孟德尔随机化分析结果</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3456"/>
        <w:gridCol w:w="720"/>
        <w:gridCol w:w="1152"/>
        <w:gridCol w:w="1008"/>
      </w:tblGrid>
      <w:tr>
        <w:trPr>
          <w:trHeight w:val="360" w:hRule="auto"/>
          <w:tblHeader/>
        </w:trPr>
        header 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 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4.018</w:t>
            </w:r>
          </w:p>
        </w:tc>
      </w:tr>
      <w:tr>
        <w:trPr>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0.856</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1.403</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0.835</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0.957</w:t>
            </w:r>
          </w:p>
        </w:tc>
      </w:tr>
      <w:tr>
        <w:trPr>
          <w:trHeight w:val="360" w:hRule="auto"/>
        </w:trPr>
        body 6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AFR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1.093</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1.092</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1.088</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1.082</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1.091</w:t>
            </w:r>
          </w:p>
        </w:tc>
      </w:tr>
      <w:tr>
        <w:trPr>
          <w:trHeight w:val="360" w:hRule="auto"/>
        </w:trPr>
        body11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1.009</w:t>
            </w:r>
          </w:p>
        </w:tc>
      </w:tr>
      <w:tr>
        <w:trPr>
          <w:trHeight w:val="36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1.029</w:t>
            </w:r>
          </w:p>
        </w:tc>
      </w:tr>
      <w:tr>
        <w:trPr>
          <w:trHeight w:val="360"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1.006</w:t>
            </w:r>
          </w:p>
        </w:tc>
      </w:tr>
      <w:tr>
        <w:trPr>
          <w:trHeight w:val="36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0.963</w:t>
            </w:r>
          </w:p>
        </w:tc>
      </w:tr>
      <w:tr>
        <w:trPr>
          <w:trHeight w:val="36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1.055</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结果显示</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在</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个暴露因素中</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方法分析显示存在显著因果关联</w:t>
      </w:r>
      <w:r>
        <w:rPr>
          <w:rFonts w:ascii="Times New Roman" w:hAnsi="Times New Roman" w:eastAsia="Times New Roman" w:cs="Times New Roman"/>
          <w:i w:val="false"/>
          <w:b w:val="false"/>
          <w:u w:val="none"/>
          <w:strike w:val="false"/>
          <w:sz w:val="21"/>
          <w:szCs w:val="21"/>
          <w:color w:val="000000"/>
        </w:rPr>
        <w:t xml:space="preserve">（p&lt;0.05）。 </w:t>
      </w:r>
      <w:r>
        <w:rPr>
          <w:rFonts w:ascii="SimSun" w:hAnsi="SimSun" w:eastAsia="SimSun" w:cs="SimSun"/>
          <w:i w:val="false"/>
          <w:b w:val="false"/>
          <w:u w:val="none"/>
          <w:strike w:val="false"/>
          <w:sz w:val="21"/>
          <w:szCs w:val="21"/>
          <w:color w:val="000000"/>
        </w:rPr>
        <w:t xml:space="preserve">所有暴露的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范围为</w:t>
      </w:r>
      <w:r>
        <w:rPr>
          <w:rFonts w:ascii="Times New Roman" w:hAnsi="Times New Roman" w:eastAsia="Times New Roman" w:cs="Times New Roman"/>
          <w:i w:val="false"/>
          <w:b w:val="false"/>
          <w:u w:val="none"/>
          <w:strike w:val="false"/>
          <w:sz w:val="21"/>
          <w:szCs w:val="21"/>
          <w:color w:val="000000"/>
        </w:rPr>
        <w:t xml:space="preserve">1.009</w:t>
      </w:r>
      <w:r>
        <w:rPr>
          <w:rFonts w:ascii="SimSun" w:hAnsi="SimSun" w:eastAsia="SimSun" w:cs="SimSun"/>
          <w:i w:val="false"/>
          <w:b w:val="false"/>
          <w:u w:val="none"/>
          <w:strike w:val="false"/>
          <w:sz w:val="21"/>
          <w:szCs w:val="21"/>
          <w:color w:val="000000"/>
        </w:rPr>
        <w:t xml:space="preserve">至</w:t>
      </w:r>
      <w:r>
        <w:rPr>
          <w:rFonts w:ascii="Times New Roman" w:hAnsi="Times New Roman" w:eastAsia="Times New Roman" w:cs="Times New Roman"/>
          <w:i w:val="false"/>
          <w:b w:val="false"/>
          <w:u w:val="none"/>
          <w:strike w:val="false"/>
          <w:sz w:val="21"/>
          <w:szCs w:val="21"/>
          <w:color w:val="000000"/>
        </w:rPr>
        <w:t xml:space="preserve">4.018。</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w:t>
      </w:r>
      <w:r>
        <w:rPr>
          <w:rFonts w:ascii="SimSun" w:hAnsi="SimSun" w:eastAsia="SimSun" w:cs="SimSun"/>
          <w:i w:val="false"/>
          <w:b w:val="true"/>
          <w:u w:val="none"/>
          <w:strike w:val="false"/>
          <w:sz w:val="24"/>
          <w:szCs w:val="24"/>
          <w:color w:val="000000"/>
        </w:rPr>
        <w:t xml:space="preserve">敏感性分析结果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2 </w:t>
      </w:r>
      <w:r>
        <w:rPr>
          <w:rFonts w:ascii="SimSun" w:hAnsi="SimSun" w:eastAsia="SimSun" w:cs="SimSun"/>
          <w:i w:val="false"/>
          <w:b w:val="false"/>
          <w:u w:val="none"/>
          <w:strike w:val="false"/>
          <w:sz w:val="21"/>
          <w:szCs w:val="21"/>
          <w:color w:val="000000"/>
        </w:rPr>
        <w:t xml:space="preserve">暴露与疾病之间的敏感性分析</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w:t>
      </w:r>
      <w:r>
        <w:rPr>
          <w:rFonts w:ascii="SimSun" w:hAnsi="SimSun" w:eastAsia="SimSun" w:cs="SimSun"/>
          <w:i w:val="false"/>
          <w:b w:val="true"/>
          <w:u w:val="none"/>
          <w:strike w:val="false"/>
          <w:sz w:val="24"/>
          <w:szCs w:val="24"/>
          <w:color w:val="000000"/>
        </w:rPr>
        <w:t xml:space="preserve">可视化结果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散点图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：x</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对暴露的影响</w:t>
      </w:r>
      <w:r>
        <w:rPr>
          <w:rFonts w:ascii="Times New Roman" w:hAnsi="Times New Roman" w:eastAsia="Times New Roman" w:cs="Times New Roman"/>
          <w:i w:val="false"/>
          <w:b w:val="false"/>
          <w:u w:val="none"/>
          <w:strike w:val="false"/>
          <w:sz w:val="21"/>
          <w:szCs w:val="21"/>
          <w:color w:val="000000"/>
        </w:rPr>
        <w:t xml:space="preserve">，y</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对结局的影响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每一个点代表了一个工具变量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每个点上的线实际反映的是</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两个效应之比即暴露对结局的效应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即图中彩色线的斜率</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不同颜色的线表示不同的算法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不同算法的线总体斜向上</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不同算法的线总体斜向下</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疾病的发病风险降低</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2：</w:t>
      </w:r>
      <w:r>
        <w:rPr>
          <w:rFonts w:ascii="SimSun" w:hAnsi="SimSun" w:eastAsia="SimSun" w:cs="SimSun"/>
          <w:i w:val="false"/>
          <w:b w:val="false"/>
          <w:u w:val="none"/>
          <w:strike w:val="false"/>
          <w:sz w:val="21"/>
          <w:szCs w:val="21"/>
          <w:color w:val="000000"/>
        </w:rPr>
        <w:t xml:space="preserve">森林图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每一条水平实线反映的是单个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横坐标为效应值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纵坐标为</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名称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当效应值的</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置信区间不跨越</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与结局存在显著关联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看最下面的红线</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左边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说明基因水平增加能降低疾病的发病风险</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右边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说明基因水平增加能增加疾病的发病风险</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异质性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可以观察</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的异质性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主要关注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线的左右两边的点是否大致对称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如果有特别离群的点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说明存在离群值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分析结果的可靠性需要谨慎解读</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4：</w:t>
      </w:r>
      <w:r>
        <w:rPr>
          <w:rFonts w:ascii="SimSun" w:hAnsi="SimSun" w:eastAsia="SimSun" w:cs="SimSun"/>
          <w:i w:val="false"/>
          <w:b w:val="false"/>
          <w:u w:val="none"/>
          <w:strike w:val="false"/>
          <w:sz w:val="21"/>
          <w:szCs w:val="21"/>
          <w:color w:val="000000"/>
        </w:rPr>
        <w:t xml:space="preserve">逐个剔除检验图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敏感性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孟德尔随机化逐个剔除检验</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重新计算</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图中每一条水平线代表剔除对应</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效应值和</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最右端的菱形代表纳入全部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时的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合并效应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若剔除某个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后结果发生显著改变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对结果影响较大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可能存在异常值</w:t>
      </w:r>
      <w:r>
        <w:rPr>
          <w:rFonts w:ascii="Times New Roman" w:hAnsi="Times New Roman" w:eastAsia="Times New Roman" w:cs="Times New Roman"/>
          <w:i w:val="false"/>
          <w:b w:val="false"/>
          <w:u w:val="none"/>
          <w:strike w:val="false"/>
          <w:sz w:val="21"/>
          <w:szCs w:val="21"/>
          <w:color w:val="000000"/>
        </w:rPr>
        <w:t xml:space="preser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89b58c0347227bcecd7498083010980f06f3571.png"/>
<Relationship Id="rId8" Type="http://schemas.openxmlformats.org/officeDocument/2006/relationships/image" Target="media/8b2cdb814ce786be47db35b29f064061febf56aa.png"/>
<Relationship Id="rId9" Type="http://schemas.openxmlformats.org/officeDocument/2006/relationships/image" Target="media/b21a0988a6ccddbe6213a71f2562171d66aec42c.png"/>
<Relationship Id="rId10" Type="http://schemas.openxmlformats.org/officeDocument/2006/relationships/image" Target="media/facb57887a1b81c3ca4bef1f4beb5da9b500b7ef.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2026-03-23T12:58:27Z</dcterms:modified>
  <cp:category/>
</cp:coreProperties>
</file>