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1. 孟德尔随机化分析结果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0.0006785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2.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adf8432f3c44d0811e1d367449fbe2afc22153.png"/>
<Relationship Id="rId8" Type="http://schemas.openxmlformats.org/officeDocument/2006/relationships/image" Target="media/9a7c730d1dbcf99616a1bb0c90a347eb98d09eea.png"/>
<Relationship Id="rId9" Type="http://schemas.openxmlformats.org/officeDocument/2006/relationships/image" Target="media/01920e2ff1d3f4c0912eeb04d062313a2f465b0b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2026-03-18T16:21:57Z</dcterms:modified>
  <cp:category/>
</cp:coreProperties>
</file>