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为探讨候选基因与疾病风险之间的因果关系，使用'TwoSampleMR'软件包进行MR分析（五种算法：Inverse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'TwoSampleMR'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1.5 整理通过MR分析的有因果关系的基因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2026-03-18T16:45:31Z</dcterms:modified>
  <cp:category/>
</cp:coreProperties>
</file>