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8B05FB">
      <w:pPr>
        <w:rPr>
          <w:color w:val="FF0000"/>
        </w:rPr>
      </w:pPr>
    </w:p>
    <w:p w14:paraId="0E713239">
      <w:pPr>
        <w:rPr>
          <w:color w:val="FF0000"/>
        </w:rPr>
      </w:pPr>
    </w:p>
    <w:p w14:paraId="27A0657D">
      <w:pPr>
        <w:jc w:val="center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drawing>
          <wp:inline distT="0" distB="0" distL="0" distR="0">
            <wp:extent cx="3200400" cy="723900"/>
            <wp:effectExtent l="19050" t="0" r="0" b="0"/>
            <wp:docPr id="1" name="图片 1" descr="scut_new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ut_new_logo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22967">
      <w:pPr>
        <w:spacing w:before="312" w:beforeLines="100"/>
        <w:jc w:val="center"/>
        <w:rPr>
          <w:rFonts w:ascii="黑体" w:eastAsia="黑体"/>
          <w:spacing w:val="20"/>
          <w:sz w:val="36"/>
          <w:szCs w:val="36"/>
        </w:rPr>
      </w:pPr>
      <w:r>
        <w:rPr>
          <w:rFonts w:hint="eastAsia" w:ascii="黑体" w:eastAsia="黑体"/>
          <w:spacing w:val="20"/>
          <w:sz w:val="36"/>
          <w:szCs w:val="36"/>
        </w:rPr>
        <w:t xml:space="preserve"> 20</w:t>
      </w:r>
      <w:r>
        <w:rPr>
          <w:rFonts w:ascii="黑体" w:eastAsia="黑体"/>
          <w:spacing w:val="20"/>
          <w:sz w:val="36"/>
          <w:szCs w:val="36"/>
        </w:rPr>
        <w:t>2</w:t>
      </w:r>
      <w:r>
        <w:rPr>
          <w:rFonts w:hint="eastAsia" w:ascii="黑体" w:eastAsia="黑体"/>
          <w:spacing w:val="20"/>
          <w:sz w:val="36"/>
          <w:szCs w:val="36"/>
        </w:rPr>
        <w:t>3-2024（2）</w:t>
      </w:r>
    </w:p>
    <w:p w14:paraId="03DB28B7">
      <w:pPr>
        <w:spacing w:before="312" w:beforeLines="100"/>
        <w:jc w:val="center"/>
        <w:rPr>
          <w:rFonts w:ascii="黑体" w:eastAsia="黑体"/>
          <w:spacing w:val="20"/>
          <w:sz w:val="36"/>
          <w:szCs w:val="36"/>
        </w:rPr>
      </w:pPr>
      <w:r>
        <w:rPr>
          <w:rFonts w:hint="eastAsia" w:ascii="黑体" w:eastAsia="黑体"/>
          <w:spacing w:val="20"/>
          <w:sz w:val="36"/>
          <w:szCs w:val="36"/>
        </w:rPr>
        <w:t>《</w:t>
      </w:r>
      <w:r>
        <w:rPr>
          <w:rFonts w:ascii="黑体" w:eastAsia="黑体"/>
          <w:spacing w:val="20"/>
          <w:sz w:val="36"/>
          <w:szCs w:val="36"/>
        </w:rPr>
        <w:t>C++程序开发实训</w:t>
      </w:r>
      <w:r>
        <w:rPr>
          <w:rFonts w:hint="eastAsia" w:ascii="黑体" w:eastAsia="黑体"/>
          <w:spacing w:val="20"/>
          <w:sz w:val="36"/>
          <w:szCs w:val="36"/>
        </w:rPr>
        <w:t>》</w:t>
      </w:r>
    </w:p>
    <w:p w14:paraId="0D816A8B">
      <w:pPr>
        <w:ind w:firstLine="883" w:firstLineChars="200"/>
        <w:jc w:val="center"/>
        <w:rPr>
          <w:rFonts w:ascii="黑体" w:eastAsia="黑体"/>
          <w:b/>
          <w:sz w:val="44"/>
          <w:szCs w:val="44"/>
        </w:rPr>
      </w:pPr>
    </w:p>
    <w:p w14:paraId="09B5B539">
      <w:pPr>
        <w:ind w:firstLine="883" w:firstLineChars="200"/>
        <w:jc w:val="center"/>
        <w:rPr>
          <w:rFonts w:ascii="黑体" w:eastAsia="黑体"/>
          <w:b/>
          <w:sz w:val="44"/>
          <w:szCs w:val="44"/>
        </w:rPr>
      </w:pPr>
      <w:r>
        <w:rPr>
          <w:rFonts w:hint="eastAsia" w:ascii="黑体" w:eastAsia="黑体"/>
          <w:b/>
          <w:sz w:val="44"/>
          <w:szCs w:val="44"/>
        </w:rPr>
        <w:t>第3周周报</w:t>
      </w:r>
    </w:p>
    <w:p w14:paraId="1AF5FCCA">
      <w:pPr>
        <w:spacing w:line="360" w:lineRule="exact"/>
        <w:ind w:firstLine="883" w:firstLineChars="200"/>
        <w:rPr>
          <w:rFonts w:ascii="黑体" w:eastAsia="黑体"/>
          <w:b/>
          <w:sz w:val="44"/>
          <w:szCs w:val="44"/>
        </w:rPr>
      </w:pPr>
    </w:p>
    <w:p w14:paraId="69EF83E2">
      <w:pPr>
        <w:spacing w:line="360" w:lineRule="exact"/>
        <w:ind w:firstLine="883" w:firstLineChars="200"/>
        <w:rPr>
          <w:rFonts w:ascii="黑体" w:eastAsia="黑体"/>
          <w:b/>
          <w:sz w:val="44"/>
          <w:szCs w:val="44"/>
        </w:rPr>
      </w:pPr>
    </w:p>
    <w:p w14:paraId="2A8AE908">
      <w:pPr>
        <w:ind w:firstLine="883" w:firstLineChars="200"/>
        <w:rPr>
          <w:color w:val="008000"/>
          <w:sz w:val="24"/>
        </w:rPr>
      </w:pPr>
      <w:r>
        <w:rPr>
          <w:rFonts w:hint="eastAsia" w:ascii="黑体" w:hAnsi="华文楷体" w:eastAsia="黑体"/>
          <w:b/>
          <w:sz w:val="44"/>
          <w:szCs w:val="44"/>
        </w:rPr>
        <w:t xml:space="preserve">                                    </w:t>
      </w:r>
    </w:p>
    <w:p w14:paraId="2E1AA143">
      <w:pPr>
        <w:spacing w:line="400" w:lineRule="exact"/>
        <w:jc w:val="center"/>
        <w:rPr>
          <w:rFonts w:ascii="黑体" w:hAnsi="华文楷体" w:eastAsia="黑体"/>
          <w:b/>
          <w:sz w:val="44"/>
          <w:szCs w:val="44"/>
          <w:u w:val="single"/>
        </w:rPr>
      </w:pPr>
    </w:p>
    <w:p w14:paraId="4EA95A82">
      <w:pPr>
        <w:spacing w:line="240" w:lineRule="exact"/>
        <w:jc w:val="center"/>
        <w:rPr>
          <w:rFonts w:ascii="黑体" w:hAnsi="华文楷体" w:eastAsia="黑体"/>
          <w:b/>
          <w:sz w:val="44"/>
          <w:szCs w:val="44"/>
          <w:u w:val="single"/>
        </w:rPr>
      </w:pPr>
    </w:p>
    <w:p w14:paraId="3341CE59">
      <w:pPr>
        <w:spacing w:line="400" w:lineRule="exact"/>
        <w:rPr>
          <w:rFonts w:eastAsia="仿宋_GB2312"/>
          <w:color w:val="008000"/>
          <w:sz w:val="28"/>
          <w:szCs w:val="28"/>
        </w:rPr>
      </w:pPr>
      <w:bookmarkStart w:id="1" w:name="_GoBack"/>
      <w:bookmarkEnd w:id="1"/>
      <w:r>
        <w:rPr>
          <w:color w:val="008000"/>
          <w:sz w:val="24"/>
        </w:rPr>
        <w:br w:type="page"/>
      </w:r>
    </w:p>
    <w:p w14:paraId="539AB7B1">
      <w:pPr>
        <w:pStyle w:val="2"/>
      </w:pPr>
      <w:r>
        <w:rPr>
          <w:rFonts w:hint="eastAsia"/>
        </w:rPr>
        <w:t>该周应该完成的任务</w:t>
      </w:r>
    </w:p>
    <w:p w14:paraId="2813716E">
      <w:pPr>
        <w:pStyle w:val="1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设计客户端的用户界面；</w:t>
      </w:r>
    </w:p>
    <w:p w14:paraId="0CF3437C">
      <w:pPr>
        <w:pStyle w:val="1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实现客户端的摄像头功能，支持实时采集人脸图片；</w:t>
      </w:r>
    </w:p>
    <w:p w14:paraId="67439E0E">
      <w:pPr>
        <w:pStyle w:val="1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实现客户端与服务器端的通信功能，实现客户端到服务器端数据的发送。</w:t>
      </w:r>
    </w:p>
    <w:p w14:paraId="3A28C3BD">
      <w:pPr>
        <w:pStyle w:val="2"/>
      </w:pPr>
      <w:r>
        <w:rPr>
          <w:rFonts w:hint="eastAsia"/>
        </w:rPr>
        <w:t>该周已完成的工作</w:t>
      </w:r>
    </w:p>
    <w:p w14:paraId="526CD549"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完成了客户端的界面设计</w:t>
      </w:r>
    </w:p>
    <w:p w14:paraId="78E47D37">
      <w:r>
        <w:drawing>
          <wp:inline distT="0" distB="0" distL="0" distR="0">
            <wp:extent cx="3641090" cy="5208905"/>
            <wp:effectExtent l="0" t="0" r="0" b="0"/>
            <wp:docPr id="357680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8054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241" cy="521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F975">
      <w:pPr>
        <w:rPr>
          <w:color w:val="00B050"/>
          <w:sz w:val="28"/>
          <w:szCs w:val="28"/>
        </w:rPr>
      </w:pPr>
      <w:r>
        <w:drawing>
          <wp:inline distT="0" distB="0" distL="0" distR="0">
            <wp:extent cx="5311140" cy="3665220"/>
            <wp:effectExtent l="0" t="0" r="3810" b="0"/>
            <wp:docPr id="1943397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9747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FE47"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成功实现客户端的摄像头功能，并且能支持采集人脸图片</w:t>
      </w:r>
    </w:p>
    <w:p w14:paraId="033DA102">
      <w:r>
        <w:drawing>
          <wp:inline distT="0" distB="0" distL="0" distR="0">
            <wp:extent cx="5539740" cy="1912620"/>
            <wp:effectExtent l="0" t="0" r="3810" b="0"/>
            <wp:docPr id="106861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101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09D4">
      <w:r>
        <w:drawing>
          <wp:inline distT="0" distB="0" distL="0" distR="0">
            <wp:extent cx="5562600" cy="1607820"/>
            <wp:effectExtent l="0" t="0" r="0" b="0"/>
            <wp:docPr id="1016892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9235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1111">
      <w:r>
        <w:drawing>
          <wp:inline distT="0" distB="0" distL="0" distR="0">
            <wp:extent cx="5394960" cy="2908935"/>
            <wp:effectExtent l="0" t="0" r="0" b="5715"/>
            <wp:docPr id="1670863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6331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772" cy="29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EFD7">
      <w:r>
        <w:drawing>
          <wp:inline distT="0" distB="0" distL="0" distR="0">
            <wp:extent cx="5274310" cy="1918335"/>
            <wp:effectExtent l="0" t="0" r="2540" b="5715"/>
            <wp:docPr id="1281842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290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5737" cy="19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D189">
      <w:r>
        <w:drawing>
          <wp:inline distT="0" distB="0" distL="0" distR="0">
            <wp:extent cx="5274310" cy="2994660"/>
            <wp:effectExtent l="0" t="0" r="2540" b="0"/>
            <wp:docPr id="1037676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7623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538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摄像头可以成功采集到人脸图片。</w:t>
      </w:r>
    </w:p>
    <w:p w14:paraId="32950BAD">
      <w:pPr>
        <w:rPr>
          <w:szCs w:val="32"/>
        </w:rPr>
      </w:pPr>
    </w:p>
    <w:p w14:paraId="67D19374">
      <w:pPr>
        <w:pStyle w:val="13"/>
        <w:numPr>
          <w:ilvl w:val="0"/>
          <w:numId w:val="3"/>
        </w:numPr>
        <w:ind w:firstLineChars="0"/>
        <w:rPr>
          <w:szCs w:val="32"/>
        </w:rPr>
      </w:pPr>
      <w:r>
        <w:rPr>
          <w:rFonts w:hint="eastAsia"/>
          <w:szCs w:val="32"/>
        </w:rPr>
        <w:t>实现客户端与服务器端的通信功能，</w:t>
      </w:r>
      <w:bookmarkStart w:id="0" w:name="_Hlk169549360"/>
      <w:r>
        <w:rPr>
          <w:rFonts w:hint="eastAsia"/>
          <w:szCs w:val="32"/>
        </w:rPr>
        <w:t>实现客户端到服务器端数据的发送</w:t>
      </w:r>
      <w:bookmarkEnd w:id="0"/>
      <w:r>
        <w:rPr>
          <w:rFonts w:hint="eastAsia"/>
          <w:szCs w:val="32"/>
        </w:rPr>
        <w:t>。</w:t>
      </w:r>
    </w:p>
    <w:p w14:paraId="1A79930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①客户端通过 TCP 协议与服务器进行通信</w:t>
      </w:r>
    </w:p>
    <w:p w14:paraId="3336598B">
      <w:pPr>
        <w:rPr>
          <w:szCs w:val="32"/>
        </w:rPr>
      </w:pPr>
      <w:r>
        <w:drawing>
          <wp:inline distT="0" distB="0" distL="0" distR="0">
            <wp:extent cx="5652135" cy="2506980"/>
            <wp:effectExtent l="0" t="0" r="5715" b="7620"/>
            <wp:docPr id="59375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5056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3408" cy="25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BC96">
      <w:pPr>
        <w:rPr>
          <w:szCs w:val="32"/>
        </w:rPr>
      </w:pPr>
      <w:r>
        <w:drawing>
          <wp:inline distT="0" distB="0" distL="0" distR="0">
            <wp:extent cx="5956935" cy="1994535"/>
            <wp:effectExtent l="0" t="0" r="5715" b="5715"/>
            <wp:docPr id="781646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4639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994" cy="199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1053">
      <w:pPr>
        <w:rPr>
          <w:szCs w:val="32"/>
        </w:rPr>
      </w:pPr>
      <w:r>
        <w:rPr>
          <w:szCs w:val="32"/>
        </w:rPr>
        <w:drawing>
          <wp:inline distT="0" distB="0" distL="0" distR="0">
            <wp:extent cx="5666105" cy="2576830"/>
            <wp:effectExtent l="0" t="0" r="0" b="0"/>
            <wp:docPr id="1841448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48912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074" cy="258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9A7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如下图，成功实现通信功能</w:t>
      </w:r>
    </w:p>
    <w:p w14:paraId="2597421F">
      <w:pPr>
        <w:rPr>
          <w:b/>
          <w:bCs/>
          <w:sz w:val="24"/>
        </w:rPr>
      </w:pPr>
      <w:r>
        <w:drawing>
          <wp:inline distT="0" distB="0" distL="0" distR="0">
            <wp:extent cx="5096510" cy="2334260"/>
            <wp:effectExtent l="0" t="0" r="8890" b="8890"/>
            <wp:docPr id="86738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884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6949" cy="235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78E8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②实现客户端到服务器端数据的发送</w:t>
      </w:r>
    </w:p>
    <w:p w14:paraId="2C85D314">
      <w:pPr>
        <w:rPr>
          <w:sz w:val="24"/>
        </w:rPr>
      </w:pPr>
      <w:r>
        <w:rPr>
          <w:rFonts w:hint="eastAsia"/>
          <w:sz w:val="24"/>
        </w:rPr>
        <w:t>先在客户端进行数据格式转换后再发送，因为采用TCP/IP协议提供面向连接的、可靠的、基于字节流的传输服务，故要发送的数据需要先转为字节流</w:t>
      </w:r>
    </w:p>
    <w:p w14:paraId="716BDB24">
      <w:pPr>
        <w:rPr>
          <w:sz w:val="28"/>
          <w:szCs w:val="28"/>
        </w:rPr>
      </w:pPr>
      <w:r>
        <w:drawing>
          <wp:inline distT="0" distB="0" distL="0" distR="0">
            <wp:extent cx="5272405" cy="2660015"/>
            <wp:effectExtent l="0" t="0" r="4445" b="6985"/>
            <wp:docPr id="697855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5551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242" cy="266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53FB">
      <w:pPr>
        <w:rPr>
          <w:sz w:val="28"/>
          <w:szCs w:val="28"/>
        </w:rPr>
      </w:pPr>
    </w:p>
    <w:p w14:paraId="19A3085E">
      <w:pPr>
        <w:rPr>
          <w:sz w:val="28"/>
          <w:szCs w:val="28"/>
        </w:rPr>
      </w:pPr>
      <w:r>
        <w:drawing>
          <wp:inline distT="0" distB="0" distL="0" distR="0">
            <wp:extent cx="5272405" cy="2611120"/>
            <wp:effectExtent l="0" t="0" r="4445" b="0"/>
            <wp:docPr id="1808346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4600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4299" cy="261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3C1F">
      <w:pPr>
        <w:rPr>
          <w:sz w:val="28"/>
          <w:szCs w:val="28"/>
        </w:rPr>
      </w:pPr>
      <w:r>
        <w:drawing>
          <wp:inline distT="0" distB="0" distL="0" distR="0">
            <wp:extent cx="5274310" cy="1439545"/>
            <wp:effectExtent l="0" t="0" r="2540" b="8255"/>
            <wp:docPr id="922601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0183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E8BF">
      <w:pPr>
        <w:rPr>
          <w:sz w:val="28"/>
          <w:szCs w:val="28"/>
        </w:rPr>
      </w:pPr>
      <w:r>
        <w:drawing>
          <wp:inline distT="0" distB="0" distL="0" distR="0">
            <wp:extent cx="5274310" cy="3241675"/>
            <wp:effectExtent l="0" t="0" r="2540" b="0"/>
            <wp:docPr id="1996527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2788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21C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如上图所示，服务器端可以接收到客户端发送的数据并且成功显示，客户端数据发送成功，服务器端数据接收成功。</w:t>
      </w:r>
    </w:p>
    <w:p w14:paraId="5313E880">
      <w:pPr>
        <w:pStyle w:val="2"/>
      </w:pPr>
      <w:r>
        <w:rPr>
          <w:rFonts w:hint="eastAsia"/>
        </w:rPr>
        <w:t>目标达成情况</w:t>
      </w:r>
    </w:p>
    <w:p w14:paraId="3038759D">
      <w:pPr>
        <w:rPr>
          <w:szCs w:val="32"/>
        </w:rPr>
      </w:pPr>
      <w:r>
        <w:rPr>
          <w:rFonts w:hint="eastAsia"/>
          <w:szCs w:val="32"/>
        </w:rPr>
        <w:t>1、 设计客户端的用户界面：目标已达成</w:t>
      </w:r>
    </w:p>
    <w:p w14:paraId="70D87E81">
      <w:pPr>
        <w:rPr>
          <w:szCs w:val="32"/>
        </w:rPr>
      </w:pPr>
      <w:r>
        <w:rPr>
          <w:rFonts w:hint="eastAsia"/>
          <w:szCs w:val="32"/>
        </w:rPr>
        <w:t>2、 实现客户端的摄像头功能：目标已达成，成功采集了人脸图片并且显示在用户界面。</w:t>
      </w:r>
    </w:p>
    <w:p w14:paraId="3093B7D0">
      <w:pPr>
        <w:rPr>
          <w:szCs w:val="32"/>
        </w:rPr>
      </w:pPr>
      <w:r>
        <w:rPr>
          <w:rFonts w:hint="eastAsia"/>
          <w:szCs w:val="32"/>
        </w:rPr>
        <w:t>3、 实现客户端与服务器端的通信功能：目标已完成，实现了客户端到服务器端的数据发送。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5258F9"/>
    <w:multiLevelType w:val="multilevel"/>
    <w:tmpl w:val="345258F9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426F5399"/>
    <w:multiLevelType w:val="multilevel"/>
    <w:tmpl w:val="426F5399"/>
    <w:lvl w:ilvl="0" w:tentative="0">
      <w:start w:val="1"/>
      <w:numFmt w:val="japaneseCounting"/>
      <w:pStyle w:val="2"/>
      <w:lvlText w:val="%1、"/>
      <w:lvlJc w:val="left"/>
      <w:pPr>
        <w:ind w:left="912" w:hanging="91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C207975"/>
    <w:multiLevelType w:val="multilevel"/>
    <w:tmpl w:val="5C207975"/>
    <w:lvl w:ilvl="0" w:tentative="0">
      <w:start w:val="1"/>
      <w:numFmt w:val="decimal"/>
      <w:lvlText w:val="%1)"/>
      <w:lvlJc w:val="left"/>
      <w:pPr>
        <w:ind w:left="860" w:hanging="440"/>
      </w:pPr>
    </w:lvl>
    <w:lvl w:ilvl="1" w:tentative="0">
      <w:start w:val="1"/>
      <w:numFmt w:val="decimalEnclosedCircle"/>
      <w:lvlText w:val="%2"/>
      <w:lvlJc w:val="left"/>
      <w:pPr>
        <w:ind w:left="122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Q2ZDNmNDliY2FiNGU4YjkzNGNlMmMxMWE1YmQyMDcifQ=="/>
  </w:docVars>
  <w:rsids>
    <w:rsidRoot w:val="000A5487"/>
    <w:rsid w:val="00001557"/>
    <w:rsid w:val="00043252"/>
    <w:rsid w:val="00043E87"/>
    <w:rsid w:val="0007428F"/>
    <w:rsid w:val="00074807"/>
    <w:rsid w:val="000945C6"/>
    <w:rsid w:val="000A5487"/>
    <w:rsid w:val="000C1714"/>
    <w:rsid w:val="000C750E"/>
    <w:rsid w:val="00180C09"/>
    <w:rsid w:val="00191884"/>
    <w:rsid w:val="001A4FE8"/>
    <w:rsid w:val="0020310A"/>
    <w:rsid w:val="0024584A"/>
    <w:rsid w:val="0024652F"/>
    <w:rsid w:val="002B6D8F"/>
    <w:rsid w:val="002C0636"/>
    <w:rsid w:val="002C14D7"/>
    <w:rsid w:val="002C2099"/>
    <w:rsid w:val="002D311B"/>
    <w:rsid w:val="00345DDD"/>
    <w:rsid w:val="00352C06"/>
    <w:rsid w:val="003A047C"/>
    <w:rsid w:val="003F00E7"/>
    <w:rsid w:val="004010AF"/>
    <w:rsid w:val="00422280"/>
    <w:rsid w:val="004417FB"/>
    <w:rsid w:val="0046742D"/>
    <w:rsid w:val="0049753B"/>
    <w:rsid w:val="004975EE"/>
    <w:rsid w:val="004B7CB2"/>
    <w:rsid w:val="004E1729"/>
    <w:rsid w:val="004E6D6A"/>
    <w:rsid w:val="005421AA"/>
    <w:rsid w:val="00547F01"/>
    <w:rsid w:val="00581DEA"/>
    <w:rsid w:val="00585375"/>
    <w:rsid w:val="005A3F89"/>
    <w:rsid w:val="005C5A03"/>
    <w:rsid w:val="005E65B4"/>
    <w:rsid w:val="006407FE"/>
    <w:rsid w:val="006A4F56"/>
    <w:rsid w:val="007154F8"/>
    <w:rsid w:val="0073287C"/>
    <w:rsid w:val="00763EB7"/>
    <w:rsid w:val="00785C74"/>
    <w:rsid w:val="007B089F"/>
    <w:rsid w:val="007B49BE"/>
    <w:rsid w:val="007D64F8"/>
    <w:rsid w:val="007E22B4"/>
    <w:rsid w:val="007F2DDA"/>
    <w:rsid w:val="00804558"/>
    <w:rsid w:val="00813D14"/>
    <w:rsid w:val="008434E5"/>
    <w:rsid w:val="00867D6C"/>
    <w:rsid w:val="00881EF8"/>
    <w:rsid w:val="008E3B7F"/>
    <w:rsid w:val="008E6B9D"/>
    <w:rsid w:val="00914B46"/>
    <w:rsid w:val="00933684"/>
    <w:rsid w:val="00940CCF"/>
    <w:rsid w:val="00947E7A"/>
    <w:rsid w:val="009833D3"/>
    <w:rsid w:val="009D1265"/>
    <w:rsid w:val="009F67B9"/>
    <w:rsid w:val="00A33349"/>
    <w:rsid w:val="00A33B8B"/>
    <w:rsid w:val="00A64B91"/>
    <w:rsid w:val="00AA434A"/>
    <w:rsid w:val="00AB1A4A"/>
    <w:rsid w:val="00AD31C9"/>
    <w:rsid w:val="00AD75A9"/>
    <w:rsid w:val="00AE7FCF"/>
    <w:rsid w:val="00B44A39"/>
    <w:rsid w:val="00B92F90"/>
    <w:rsid w:val="00BE33AD"/>
    <w:rsid w:val="00C5320F"/>
    <w:rsid w:val="00C8149A"/>
    <w:rsid w:val="00C81E75"/>
    <w:rsid w:val="00CC3DEC"/>
    <w:rsid w:val="00CC5691"/>
    <w:rsid w:val="00D32410"/>
    <w:rsid w:val="00D41419"/>
    <w:rsid w:val="00D713B9"/>
    <w:rsid w:val="00DB5B1D"/>
    <w:rsid w:val="00E00ED7"/>
    <w:rsid w:val="00E309AB"/>
    <w:rsid w:val="00E44C85"/>
    <w:rsid w:val="00F23EAC"/>
    <w:rsid w:val="00F412CF"/>
    <w:rsid w:val="4E47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36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9">
    <w:name w:val="页眉 字符"/>
    <w:basedOn w:val="8"/>
    <w:link w:val="5"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uiPriority w:val="99"/>
    <w:rPr>
      <w:sz w:val="18"/>
      <w:szCs w:val="18"/>
    </w:rPr>
  </w:style>
  <w:style w:type="character" w:customStyle="1" w:styleId="11">
    <w:name w:val="批注框文本 字符"/>
    <w:basedOn w:val="8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标题 1 字符"/>
    <w:basedOn w:val="8"/>
    <w:link w:val="2"/>
    <w:qFormat/>
    <w:uiPriority w:val="9"/>
    <w:rPr>
      <w:rFonts w:ascii="Times New Roman" w:hAnsi="Times New Roman" w:eastAsia="宋体" w:cs="Times New Roman"/>
      <w:b/>
      <w:bCs/>
      <w:kern w:val="44"/>
      <w:sz w:val="36"/>
      <w:szCs w:val="36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paragraph" w:customStyle="1" w:styleId="14">
    <w:name w:val="Char1 Char Char Char"/>
    <w:basedOn w:val="1"/>
    <w:qFormat/>
    <w:uiPriority w:val="0"/>
    <w:pPr>
      <w:spacing w:line="360" w:lineRule="auto"/>
    </w:pPr>
    <w:rPr>
      <w:rFonts w:ascii="Tahoma" w:hAnsi="Tahoma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7</Pages>
  <Words>487</Words>
  <Characters>519</Characters>
  <Lines>5</Lines>
  <Paragraphs>1</Paragraphs>
  <TotalTime>165</TotalTime>
  <ScaleCrop>false</ScaleCrop>
  <LinksUpToDate>false</LinksUpToDate>
  <CharactersWithSpaces>654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2021-05-30T11:33:00Z</dcterms:created>
  <dc:creator>金格科技</dc:creator>
  <cp:lastModifiedBy>迁</cp:lastModifiedBy>
  <dcterms:modified xsi:type="dcterms:W3CDTF">2024-10-19T13:56:01Z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CEA7B4C31D46412688F6BC058927D38E_12</vt:lpwstr>
  </property>
</Properties>
</file>