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B05FB">
      <w:pPr>
        <w:rPr>
          <w:color w:val="FF0000"/>
        </w:rPr>
      </w:pPr>
    </w:p>
    <w:p w14:paraId="0E713239">
      <w:pPr>
        <w:rPr>
          <w:color w:val="FF0000"/>
        </w:rPr>
      </w:pPr>
    </w:p>
    <w:p w14:paraId="27A0657D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22967"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 xml:space="preserve"> 20</w:t>
      </w:r>
      <w:r>
        <w:rPr>
          <w:rFonts w:ascii="黑体" w:eastAsia="黑体"/>
          <w:spacing w:val="20"/>
          <w:sz w:val="36"/>
          <w:szCs w:val="36"/>
        </w:rPr>
        <w:t>2</w:t>
      </w:r>
      <w:r>
        <w:rPr>
          <w:rFonts w:hint="eastAsia" w:ascii="黑体" w:eastAsia="黑体"/>
          <w:spacing w:val="20"/>
          <w:sz w:val="36"/>
          <w:szCs w:val="36"/>
        </w:rPr>
        <w:t>3-2024（2）</w:t>
      </w:r>
    </w:p>
    <w:p w14:paraId="03DB28B7"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>《</w:t>
      </w:r>
      <w:r>
        <w:rPr>
          <w:rFonts w:ascii="黑体" w:eastAsia="黑体"/>
          <w:spacing w:val="20"/>
          <w:sz w:val="36"/>
          <w:szCs w:val="36"/>
        </w:rPr>
        <w:t>C++程序开发实训</w:t>
      </w:r>
      <w:r>
        <w:rPr>
          <w:rFonts w:hint="eastAsia" w:ascii="黑体" w:eastAsia="黑体"/>
          <w:spacing w:val="20"/>
          <w:sz w:val="36"/>
          <w:szCs w:val="36"/>
        </w:rPr>
        <w:t>》</w:t>
      </w:r>
    </w:p>
    <w:p w14:paraId="0D816A8B">
      <w:pPr>
        <w:ind w:firstLine="883" w:firstLineChars="200"/>
        <w:jc w:val="center"/>
        <w:rPr>
          <w:rFonts w:ascii="黑体" w:eastAsia="黑体"/>
          <w:b/>
          <w:sz w:val="44"/>
          <w:szCs w:val="44"/>
        </w:rPr>
      </w:pPr>
    </w:p>
    <w:p w14:paraId="09B5B539">
      <w:pPr>
        <w:ind w:firstLine="883" w:firstLineChars="20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第</w:t>
      </w:r>
      <w:r>
        <w:rPr>
          <w:rFonts w:ascii="黑体" w:eastAsia="黑体"/>
          <w:b/>
          <w:sz w:val="44"/>
          <w:szCs w:val="44"/>
        </w:rPr>
        <w:t>4</w:t>
      </w:r>
      <w:r>
        <w:rPr>
          <w:rFonts w:hint="eastAsia" w:ascii="黑体" w:eastAsia="黑体"/>
          <w:b/>
          <w:sz w:val="44"/>
          <w:szCs w:val="44"/>
        </w:rPr>
        <w:t>周周报</w:t>
      </w:r>
    </w:p>
    <w:p w14:paraId="1AF5FCCA"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 w14:paraId="69EF83E2"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 w14:paraId="2A8AE908">
      <w:pPr>
        <w:ind w:firstLine="883" w:firstLineChars="200"/>
        <w:rPr>
          <w:color w:val="008000"/>
          <w:sz w:val="24"/>
        </w:rPr>
      </w:pPr>
      <w:r>
        <w:rPr>
          <w:rFonts w:hint="eastAsia" w:ascii="黑体" w:hAnsi="华文楷体" w:eastAsia="黑体"/>
          <w:b/>
          <w:sz w:val="44"/>
          <w:szCs w:val="44"/>
        </w:rPr>
        <w:t xml:space="preserve">                                    </w:t>
      </w:r>
    </w:p>
    <w:p w14:paraId="2E1AA143">
      <w:pPr>
        <w:spacing w:line="400" w:lineRule="exact"/>
        <w:jc w:val="center"/>
        <w:rPr>
          <w:rFonts w:ascii="黑体" w:hAnsi="华文楷体" w:eastAsia="黑体"/>
          <w:b/>
          <w:sz w:val="44"/>
          <w:szCs w:val="44"/>
          <w:u w:val="single"/>
        </w:rPr>
      </w:pPr>
    </w:p>
    <w:p w14:paraId="4EA95A82">
      <w:pPr>
        <w:spacing w:line="240" w:lineRule="exact"/>
        <w:jc w:val="center"/>
        <w:rPr>
          <w:rFonts w:ascii="黑体" w:hAnsi="华文楷体" w:eastAsia="黑体"/>
          <w:b/>
          <w:sz w:val="44"/>
          <w:szCs w:val="44"/>
          <w:u w:val="single"/>
        </w:rPr>
      </w:pPr>
    </w:p>
    <w:p w14:paraId="6F5F3A05">
      <w:pPr>
        <w:ind w:firstLine="480" w:firstLineChars="200"/>
        <w:rPr>
          <w:rFonts w:ascii="仿宋_GB2312" w:eastAsia="仿宋_GB2312"/>
          <w:iCs/>
          <w:color w:val="008000"/>
          <w:sz w:val="24"/>
        </w:rPr>
      </w:pPr>
      <w:bookmarkStart w:id="1" w:name="_GoBack"/>
      <w:bookmarkEnd w:id="1"/>
    </w:p>
    <w:p w14:paraId="3341CE59">
      <w:pPr>
        <w:spacing w:line="400" w:lineRule="exact"/>
        <w:rPr>
          <w:rFonts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14:paraId="7E9601F9">
      <w:pPr>
        <w:pStyle w:val="2"/>
      </w:pPr>
      <w:r>
        <w:rPr>
          <w:rFonts w:hint="eastAsia"/>
        </w:rPr>
        <w:t>该周应该完成的任务</w:t>
      </w:r>
    </w:p>
    <w:p w14:paraId="274955BD"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Hlk169640016"/>
      <w:r>
        <w:rPr>
          <w:rFonts w:hint="eastAsia"/>
          <w:sz w:val="28"/>
          <w:szCs w:val="28"/>
        </w:rPr>
        <w:t>整合客户端和服务器端的功能，实现完整的人脸识别门禁流程。</w:t>
      </w:r>
    </w:p>
    <w:bookmarkEnd w:id="0"/>
    <w:p w14:paraId="436B08C7"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实现刷脸信息的存储和查询功能。</w:t>
      </w:r>
    </w:p>
    <w:p w14:paraId="539AB7B1"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进行系统测试，修复可能存在的bug。</w:t>
      </w:r>
    </w:p>
    <w:p w14:paraId="3A28C3BD">
      <w:pPr>
        <w:pStyle w:val="2"/>
      </w:pPr>
      <w:r>
        <w:rPr>
          <w:rFonts w:hint="eastAsia"/>
        </w:rPr>
        <w:t>该周已完成的工作</w:t>
      </w:r>
    </w:p>
    <w:p w14:paraId="123B7270">
      <w:pPr>
        <w:pStyle w:val="1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在已完成的工作的基础上，将客户端与服务器端的功能进行整合</w:t>
      </w:r>
    </w:p>
    <w:p w14:paraId="526CD549">
      <w:pPr>
        <w:pStyle w:val="13"/>
        <w:numPr>
          <w:ilvl w:val="1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服务器端接收到人脸数据后，在人脸数据库进行查询</w:t>
      </w:r>
    </w:p>
    <w:p w14:paraId="499D330D">
      <w:pPr>
        <w:rPr>
          <w:b/>
          <w:bCs/>
          <w:sz w:val="24"/>
        </w:rPr>
      </w:pPr>
      <w:r>
        <w:drawing>
          <wp:inline distT="0" distB="0" distL="0" distR="0">
            <wp:extent cx="5760720" cy="2042160"/>
            <wp:effectExtent l="0" t="0" r="0" b="0"/>
            <wp:docPr id="437636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3665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980">
      <w:pPr>
        <w:rPr>
          <w:b/>
          <w:bCs/>
          <w:sz w:val="24"/>
        </w:rPr>
      </w:pPr>
      <w:r>
        <w:drawing>
          <wp:inline distT="0" distB="0" distL="0" distR="0">
            <wp:extent cx="6035040" cy="2049780"/>
            <wp:effectExtent l="0" t="0" r="3810" b="7620"/>
            <wp:docPr id="1257716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1687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F975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274310" cy="3093720"/>
            <wp:effectExtent l="0" t="0" r="2540" b="0"/>
            <wp:docPr id="584381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126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3B2">
      <w:pPr>
        <w:pStyle w:val="13"/>
        <w:numPr>
          <w:ilvl w:val="1"/>
          <w:numId w:val="3"/>
        </w:numPr>
        <w:ind w:firstLineChars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服务器端查询到人脸对应的id后，在学生信息数据库进行查询，将人脸识别的结果打包发送回客户端</w:t>
      </w:r>
    </w:p>
    <w:p w14:paraId="5D783E53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821680" cy="3497580"/>
            <wp:effectExtent l="0" t="0" r="7620" b="7620"/>
            <wp:docPr id="2107478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7820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776A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859780" cy="1192530"/>
            <wp:effectExtent l="0" t="0" r="7620" b="7620"/>
            <wp:docPr id="495192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237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3F5">
      <w:pPr>
        <w:pStyle w:val="13"/>
        <w:numPr>
          <w:ilvl w:val="1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客户端接受服务器端发送过来的数据，进行解析</w:t>
      </w:r>
    </w:p>
    <w:p w14:paraId="7002B7E8">
      <w:pPr>
        <w:rPr>
          <w:b/>
          <w:bCs/>
          <w:sz w:val="24"/>
        </w:rPr>
      </w:pPr>
      <w:r>
        <w:drawing>
          <wp:inline distT="0" distB="0" distL="0" distR="0">
            <wp:extent cx="5274310" cy="3274060"/>
            <wp:effectExtent l="0" t="0" r="2540" b="2540"/>
            <wp:docPr id="1720545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585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780B">
      <w:pPr>
        <w:pStyle w:val="13"/>
        <w:numPr>
          <w:ilvl w:val="1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在学生刷脸界面上进行个人信息的显示</w:t>
      </w:r>
    </w:p>
    <w:p w14:paraId="5E9DBBEE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274310" cy="1126490"/>
            <wp:effectExtent l="0" t="0" r="2540" b="0"/>
            <wp:docPr id="2012412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1254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A8D3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274310" cy="2659380"/>
            <wp:effectExtent l="0" t="0" r="2540" b="7620"/>
            <wp:docPr id="267854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497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A9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个人信息成功显示，此时实现了完整的人脸识别门禁流程</w:t>
      </w:r>
    </w:p>
    <w:p w14:paraId="17AEED3E">
      <w:pPr>
        <w:rPr>
          <w:b/>
          <w:bCs/>
          <w:sz w:val="24"/>
        </w:rPr>
      </w:pPr>
    </w:p>
    <w:p w14:paraId="1F262326">
      <w:pPr>
        <w:rPr>
          <w:b/>
          <w:bCs/>
          <w:sz w:val="24"/>
        </w:rPr>
      </w:pPr>
    </w:p>
    <w:p w14:paraId="66DA38D3">
      <w:pPr>
        <w:rPr>
          <w:b/>
          <w:bCs/>
          <w:sz w:val="24"/>
        </w:rPr>
      </w:pPr>
    </w:p>
    <w:p w14:paraId="3BCD6087">
      <w:pPr>
        <w:rPr>
          <w:b/>
          <w:bCs/>
          <w:sz w:val="24"/>
        </w:rPr>
      </w:pPr>
    </w:p>
    <w:p w14:paraId="133454D0">
      <w:pPr>
        <w:rPr>
          <w:b/>
          <w:bCs/>
          <w:sz w:val="24"/>
        </w:rPr>
      </w:pPr>
    </w:p>
    <w:p w14:paraId="408779C4">
      <w:pPr>
        <w:pStyle w:val="1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实现刷脸信息的存储、学生信息与刷脸信息的查询功能</w:t>
      </w:r>
    </w:p>
    <w:p w14:paraId="06E6500F">
      <w:pPr>
        <w:rPr>
          <w:b/>
          <w:bCs/>
          <w:sz w:val="24"/>
        </w:rPr>
      </w:pPr>
      <w:r>
        <w:drawing>
          <wp:inline distT="0" distB="0" distL="0" distR="0">
            <wp:extent cx="5274310" cy="1486535"/>
            <wp:effectExtent l="0" t="0" r="2540" b="0"/>
            <wp:docPr id="37728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843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C1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刷脸信息存储完成</w:t>
      </w:r>
    </w:p>
    <w:p w14:paraId="7DF9EF68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274310" cy="4486275"/>
            <wp:effectExtent l="0" t="0" r="2540" b="9525"/>
            <wp:docPr id="461466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6647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04E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查询学生信息</w:t>
      </w:r>
    </w:p>
    <w:p w14:paraId="520BD9B5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274310" cy="1861820"/>
            <wp:effectExtent l="0" t="0" r="2540" b="5080"/>
            <wp:docPr id="476669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968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BD9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查询刷脸信息</w:t>
      </w:r>
    </w:p>
    <w:p w14:paraId="0A5EA9D5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274310" cy="1778000"/>
            <wp:effectExtent l="0" t="0" r="2540" b="0"/>
            <wp:docPr id="1779268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6885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941E">
      <w:pPr>
        <w:pStyle w:val="1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进行系统测试，修复可能存在的bug。</w:t>
      </w:r>
    </w:p>
    <w:p w14:paraId="72C7AC2E">
      <w:pPr>
        <w:ind w:firstLine="482" w:firstLineChars="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用多张正确的人脸进行检测时，会发现经常出现识别失败(即找不到对应的学生)的情况，为此进行代码检查。</w:t>
      </w:r>
    </w:p>
    <w:p w14:paraId="19824193">
      <w:pPr>
        <w:rPr>
          <w:sz w:val="24"/>
        </w:rPr>
      </w:pPr>
      <w:r>
        <w:drawing>
          <wp:inline distT="0" distB="0" distL="0" distR="0">
            <wp:extent cx="5274310" cy="3274060"/>
            <wp:effectExtent l="0" t="0" r="2540" b="2540"/>
            <wp:docPr id="1622771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7110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B00">
      <w:pPr>
        <w:rPr>
          <w:b/>
          <w:bCs/>
          <w:color w:val="00B050"/>
          <w:sz w:val="28"/>
          <w:szCs w:val="28"/>
        </w:rPr>
      </w:pPr>
      <w:r>
        <w:rPr>
          <w:rFonts w:hint="eastAsia"/>
          <w:b/>
          <w:bCs/>
          <w:sz w:val="24"/>
        </w:rPr>
        <w:t>为此将相似度similarity要求调为0.75，再次测试，发现可以成功识别出对应的学生。</w:t>
      </w:r>
    </w:p>
    <w:p w14:paraId="5313E880">
      <w:pPr>
        <w:pStyle w:val="2"/>
      </w:pPr>
      <w:r>
        <w:rPr>
          <w:rFonts w:hint="eastAsia"/>
        </w:rPr>
        <w:t>目标达成情况</w:t>
      </w:r>
    </w:p>
    <w:p w14:paraId="0B2FBAC4">
      <w:pPr>
        <w:rPr>
          <w:szCs w:val="32"/>
        </w:rPr>
      </w:pPr>
      <w:r>
        <w:rPr>
          <w:rFonts w:hint="eastAsia"/>
          <w:szCs w:val="32"/>
        </w:rPr>
        <w:t>1、 整合客户端和服务器端的功能：目标已达成，实现完整的人脸识别门禁流程。</w:t>
      </w:r>
    </w:p>
    <w:p w14:paraId="411CA009">
      <w:pPr>
        <w:rPr>
          <w:szCs w:val="32"/>
        </w:rPr>
      </w:pPr>
      <w:r>
        <w:rPr>
          <w:rFonts w:hint="eastAsia"/>
          <w:szCs w:val="32"/>
        </w:rPr>
        <w:t>2、 实现刷脸信息的存储和查询功能：目标已达成。</w:t>
      </w:r>
    </w:p>
    <w:p w14:paraId="023440E8">
      <w:pPr>
        <w:rPr>
          <w:szCs w:val="32"/>
        </w:rPr>
      </w:pPr>
      <w:r>
        <w:rPr>
          <w:rFonts w:hint="eastAsia"/>
          <w:szCs w:val="32"/>
        </w:rPr>
        <w:t>3、 完成系统测试：目标达成，使用多张正确的人脸来测试该系统，修复了代码中存在的bug。</w:t>
      </w:r>
    </w:p>
    <w:p w14:paraId="5228CB0C"/>
    <w:p w14:paraId="6B40A16D"/>
    <w:p w14:paraId="55E28FB5"/>
    <w:p w14:paraId="4E6FCE39"/>
    <w:p w14:paraId="70E02710"/>
    <w:p w14:paraId="6F061306"/>
    <w:p w14:paraId="535D22D4"/>
    <w:p w14:paraId="2FFC451E"/>
    <w:p w14:paraId="6858C28C"/>
    <w:p w14:paraId="3437BCA0"/>
    <w:p w14:paraId="5525FE6C"/>
    <w:p w14:paraId="3093B7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F32D3"/>
    <w:multiLevelType w:val="multilevel"/>
    <w:tmpl w:val="1C9F32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bCs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26F5399"/>
    <w:multiLevelType w:val="multilevel"/>
    <w:tmpl w:val="426F5399"/>
    <w:lvl w:ilvl="0" w:tentative="0">
      <w:start w:val="1"/>
      <w:numFmt w:val="japaneseCounting"/>
      <w:pStyle w:val="2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071037"/>
    <w:multiLevelType w:val="multilevel"/>
    <w:tmpl w:val="4F071037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ZDNmNDliY2FiNGU4YjkzNGNlMmMxMWE1YmQyMDcifQ=="/>
  </w:docVars>
  <w:rsids>
    <w:rsidRoot w:val="000A5487"/>
    <w:rsid w:val="00001557"/>
    <w:rsid w:val="00043252"/>
    <w:rsid w:val="00043E87"/>
    <w:rsid w:val="0007428F"/>
    <w:rsid w:val="00074807"/>
    <w:rsid w:val="00080CD3"/>
    <w:rsid w:val="000A5487"/>
    <w:rsid w:val="000C1714"/>
    <w:rsid w:val="000C1994"/>
    <w:rsid w:val="000C750E"/>
    <w:rsid w:val="00180C09"/>
    <w:rsid w:val="001A4FE8"/>
    <w:rsid w:val="0020310A"/>
    <w:rsid w:val="00277142"/>
    <w:rsid w:val="002B6D8F"/>
    <w:rsid w:val="002C0636"/>
    <w:rsid w:val="002C14D7"/>
    <w:rsid w:val="002D1048"/>
    <w:rsid w:val="003432AA"/>
    <w:rsid w:val="00345DDD"/>
    <w:rsid w:val="00352C06"/>
    <w:rsid w:val="003A047C"/>
    <w:rsid w:val="003C4921"/>
    <w:rsid w:val="003F00E7"/>
    <w:rsid w:val="004010AF"/>
    <w:rsid w:val="00412BC7"/>
    <w:rsid w:val="00422280"/>
    <w:rsid w:val="004417FB"/>
    <w:rsid w:val="0044223C"/>
    <w:rsid w:val="0046742D"/>
    <w:rsid w:val="004751B0"/>
    <w:rsid w:val="0049753B"/>
    <w:rsid w:val="004975EE"/>
    <w:rsid w:val="004B7CB2"/>
    <w:rsid w:val="004E46E8"/>
    <w:rsid w:val="004E6D6A"/>
    <w:rsid w:val="00581DEA"/>
    <w:rsid w:val="00585375"/>
    <w:rsid w:val="005A3F89"/>
    <w:rsid w:val="005C5A03"/>
    <w:rsid w:val="005D2E6B"/>
    <w:rsid w:val="005E65B4"/>
    <w:rsid w:val="006A4F56"/>
    <w:rsid w:val="007154F8"/>
    <w:rsid w:val="0073287C"/>
    <w:rsid w:val="00763EB7"/>
    <w:rsid w:val="00785C74"/>
    <w:rsid w:val="007B089F"/>
    <w:rsid w:val="007B2D18"/>
    <w:rsid w:val="007B49BE"/>
    <w:rsid w:val="007D64F8"/>
    <w:rsid w:val="007E22B4"/>
    <w:rsid w:val="007F2DDA"/>
    <w:rsid w:val="00804558"/>
    <w:rsid w:val="00815D85"/>
    <w:rsid w:val="008434E5"/>
    <w:rsid w:val="00881EF8"/>
    <w:rsid w:val="00887F9D"/>
    <w:rsid w:val="00933684"/>
    <w:rsid w:val="00940CCF"/>
    <w:rsid w:val="009833D3"/>
    <w:rsid w:val="009D1265"/>
    <w:rsid w:val="009F67B9"/>
    <w:rsid w:val="00A33B8B"/>
    <w:rsid w:val="00A64B91"/>
    <w:rsid w:val="00AB1A4A"/>
    <w:rsid w:val="00AB331A"/>
    <w:rsid w:val="00AD31C9"/>
    <w:rsid w:val="00AE7FCF"/>
    <w:rsid w:val="00B0681B"/>
    <w:rsid w:val="00B44A39"/>
    <w:rsid w:val="00B5216C"/>
    <w:rsid w:val="00B92F90"/>
    <w:rsid w:val="00BE33AD"/>
    <w:rsid w:val="00C00724"/>
    <w:rsid w:val="00C01575"/>
    <w:rsid w:val="00CC3DEC"/>
    <w:rsid w:val="00CC5691"/>
    <w:rsid w:val="00D32410"/>
    <w:rsid w:val="00D41419"/>
    <w:rsid w:val="00D713B9"/>
    <w:rsid w:val="00DB1082"/>
    <w:rsid w:val="00E00ED7"/>
    <w:rsid w:val="00E309AB"/>
    <w:rsid w:val="00E44C85"/>
    <w:rsid w:val="00F23EAC"/>
    <w:rsid w:val="00F30CAB"/>
    <w:rsid w:val="00F412CF"/>
    <w:rsid w:val="00F93194"/>
    <w:rsid w:val="202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36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Char1 Char Char Char"/>
    <w:basedOn w:val="1"/>
    <w:qFormat/>
    <w:uiPriority w:val="0"/>
    <w:pPr>
      <w:spacing w:line="360" w:lineRule="auto"/>
    </w:pPr>
    <w:rPr>
      <w:rFonts w:ascii="Tahoma" w:hAnsi="Tahoma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540</Words>
  <Characters>584</Characters>
  <Lines>5</Lines>
  <Paragraphs>1</Paragraphs>
  <TotalTime>164</TotalTime>
  <ScaleCrop>false</ScaleCrop>
  <LinksUpToDate>false</LinksUpToDate>
  <CharactersWithSpaces>720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2021-05-30T11:34:00Z</dcterms:created>
  <dc:creator>金格科技</dc:creator>
  <cp:lastModifiedBy>迁</cp:lastModifiedBy>
  <dcterms:modified xsi:type="dcterms:W3CDTF">2024-10-19T13:56:09Z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DE546759AAA444B7BBCD663BFF8661A4_12</vt:lpwstr>
  </property>
</Properties>
</file>