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D1795F" w:rsidR="00AB7FFE" w:rsidP="35444A5C" w:rsidRDefault="00AB7FFE" w14:paraId="1CCF6402" w14:textId="577B0944" w14:noSpellErr="1">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SVEUČILIŠTE JOSIPA JURJA STROSSMAYERA U OSIJEKU</w:t>
      </w:r>
    </w:p>
    <w:p w:rsidRPr="00D1795F" w:rsidR="00AB7FFE" w:rsidP="35444A5C" w:rsidRDefault="00AB7FFE" w14:paraId="1BFBC4FF" w14:textId="560060EA" w14:noSpellErr="1">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FAKULTET ELEKTROTEHNIKE, RAČUNARSTVA I INFORMACIJSKIH TEHNOLOGIJA</w:t>
      </w:r>
    </w:p>
    <w:p w:rsidRPr="00D1795F" w:rsidR="00AB7FFE" w:rsidP="35444A5C" w:rsidRDefault="00AB7FFE" w14:paraId="07B01F29" w14:textId="77777777" w14:noSpellErr="1">
      <w:pPr>
        <w:spacing w:line="360" w:lineRule="auto"/>
        <w:jc w:val="center"/>
        <w:rPr>
          <w:rFonts w:ascii="Times New Roman" w:hAnsi="Times New Roman" w:eastAsia="Times New Roman" w:cs="Times New Roman"/>
          <w:sz w:val="32"/>
          <w:szCs w:val="32"/>
        </w:rPr>
      </w:pPr>
    </w:p>
    <w:p w:rsidRPr="00D1795F" w:rsidR="00AB7FFE" w:rsidP="35444A5C" w:rsidRDefault="00AB7FFE" w14:paraId="22C65499" w14:textId="77777777" w14:noSpellErr="1">
      <w:pPr>
        <w:spacing w:line="360" w:lineRule="auto"/>
        <w:rPr>
          <w:rFonts w:ascii="Times New Roman" w:hAnsi="Times New Roman" w:eastAsia="Times New Roman" w:cs="Times New Roman"/>
          <w:sz w:val="32"/>
          <w:szCs w:val="32"/>
        </w:rPr>
      </w:pPr>
    </w:p>
    <w:p w:rsidRPr="00D1795F" w:rsidR="00AB7FFE" w:rsidP="35444A5C" w:rsidRDefault="00AB7FFE" w14:paraId="740255A2" w14:textId="2F2C6988" w14:noSpellErr="1">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Diplomski studij</w:t>
      </w:r>
    </w:p>
    <w:p w:rsidR="35444A5C" w:rsidP="35444A5C" w:rsidRDefault="35444A5C" w14:noSpellErr="1" w14:paraId="6727BDDF" w14:textId="7898148E">
      <w:pPr>
        <w:pStyle w:val="Normal"/>
        <w:spacing w:line="360" w:lineRule="auto"/>
        <w:rPr>
          <w:rFonts w:ascii="Times New Roman" w:hAnsi="Times New Roman" w:eastAsia="Times New Roman" w:cs="Times New Roman"/>
          <w:sz w:val="32"/>
          <w:szCs w:val="32"/>
        </w:rPr>
      </w:pPr>
    </w:p>
    <w:p w:rsidRPr="00D1795F" w:rsidR="00AB7FFE" w:rsidP="35444A5C" w:rsidRDefault="00AB7FFE" w14:paraId="53EF8FFB" w14:textId="77777777" w14:noSpellErr="1">
      <w:pPr>
        <w:spacing w:line="360" w:lineRule="auto"/>
        <w:jc w:val="center"/>
        <w:rPr>
          <w:rFonts w:ascii="Times New Roman" w:hAnsi="Times New Roman" w:eastAsia="Times New Roman" w:cs="Times New Roman"/>
          <w:sz w:val="32"/>
          <w:szCs w:val="32"/>
        </w:rPr>
      </w:pPr>
    </w:p>
    <w:p w:rsidRPr="00D1795F" w:rsidR="00AB7FFE" w:rsidP="35444A5C" w:rsidRDefault="00AB7FFE" w14:paraId="7215930D" w14:textId="436F0685">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 xml:space="preserve">KLASIFIKACIJA SENTIMENTA FILMSKIH </w:t>
      </w:r>
      <w:r w:rsidRPr="35444A5C" w:rsidR="7CC63B32">
        <w:rPr>
          <w:rFonts w:ascii="Times New Roman" w:hAnsi="Times New Roman" w:eastAsia="Times New Roman" w:cs="Times New Roman"/>
          <w:sz w:val="32"/>
          <w:szCs w:val="32"/>
        </w:rPr>
        <w:t>RECENZIJA</w:t>
      </w:r>
    </w:p>
    <w:p w:rsidRPr="00D1795F" w:rsidR="00AB7FFE" w:rsidP="35444A5C" w:rsidRDefault="00AB7FFE" w14:paraId="53DCA732" w14:noSpellErr="1" w14:textId="276DD7A3">
      <w:pPr>
        <w:pStyle w:val="Normal"/>
        <w:spacing w:line="360" w:lineRule="auto"/>
        <w:rPr>
          <w:rFonts w:ascii="Times New Roman" w:hAnsi="Times New Roman" w:eastAsia="Times New Roman" w:cs="Times New Roman"/>
          <w:sz w:val="32"/>
          <w:szCs w:val="32"/>
        </w:rPr>
      </w:pPr>
    </w:p>
    <w:p w:rsidRPr="00D1795F" w:rsidR="00AB7FFE" w:rsidP="35444A5C" w:rsidRDefault="00AB7FFE" w14:paraId="6AA339AD" w14:textId="5939C291" w14:noSpellErr="1">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Projektni zadatak iz kolegija</w:t>
      </w:r>
    </w:p>
    <w:p w:rsidRPr="00D1795F" w:rsidR="00AB7FFE" w:rsidP="35444A5C" w:rsidRDefault="00AB7FFE" w14:paraId="4FC026E3" w14:textId="5F4B1F93">
      <w:pPr>
        <w:spacing w:line="360" w:lineRule="auto"/>
        <w:jc w:val="center"/>
        <w:rPr>
          <w:rFonts w:ascii="Times New Roman" w:hAnsi="Times New Roman" w:eastAsia="Times New Roman" w:cs="Times New Roman"/>
          <w:i w:val="1"/>
          <w:iCs w:val="1"/>
          <w:sz w:val="32"/>
          <w:szCs w:val="32"/>
        </w:rPr>
      </w:pPr>
      <w:r w:rsidRPr="35444A5C" w:rsidR="13AED5A4">
        <w:rPr>
          <w:rFonts w:ascii="Times New Roman" w:hAnsi="Times New Roman" w:eastAsia="Times New Roman" w:cs="Times New Roman"/>
          <w:i w:val="1"/>
          <w:iCs w:val="1"/>
          <w:sz w:val="32"/>
          <w:szCs w:val="32"/>
        </w:rPr>
        <w:t>Raspoznavanje uzoraka i strojno učenje</w:t>
      </w:r>
    </w:p>
    <w:p w:rsidR="35444A5C" w:rsidP="35444A5C" w:rsidRDefault="35444A5C" w14:paraId="2CFB9EF8" w14:textId="22EDB92C">
      <w:pPr>
        <w:pStyle w:val="Normal"/>
        <w:spacing w:line="360" w:lineRule="auto"/>
        <w:jc w:val="center"/>
        <w:rPr>
          <w:rFonts w:ascii="Times New Roman" w:hAnsi="Times New Roman" w:eastAsia="Times New Roman" w:cs="Times New Roman"/>
          <w:i w:val="1"/>
          <w:iCs w:val="1"/>
          <w:sz w:val="32"/>
          <w:szCs w:val="32"/>
        </w:rPr>
      </w:pPr>
    </w:p>
    <w:p w:rsidRPr="00D1795F" w:rsidR="00AB7FFE" w:rsidP="35444A5C" w:rsidRDefault="00AB7FFE" w14:paraId="4543CF65" w14:textId="77777777" w14:noSpellErr="1">
      <w:pPr>
        <w:spacing w:line="360" w:lineRule="auto"/>
        <w:jc w:val="center"/>
        <w:rPr>
          <w:rFonts w:ascii="Times New Roman" w:hAnsi="Times New Roman" w:eastAsia="Times New Roman" w:cs="Times New Roman"/>
          <w:i w:val="1"/>
          <w:iCs w:val="1"/>
          <w:sz w:val="32"/>
          <w:szCs w:val="32"/>
        </w:rPr>
      </w:pPr>
    </w:p>
    <w:p w:rsidR="35444A5C" w:rsidP="35444A5C" w:rsidRDefault="35444A5C" w14:paraId="048A19B5" w14:textId="2F803A63">
      <w:pPr>
        <w:pStyle w:val="Normal"/>
        <w:spacing w:line="360" w:lineRule="auto"/>
        <w:jc w:val="center"/>
        <w:rPr>
          <w:rFonts w:ascii="Times New Roman" w:hAnsi="Times New Roman" w:eastAsia="Times New Roman" w:cs="Times New Roman"/>
          <w:i w:val="1"/>
          <w:iCs w:val="1"/>
          <w:sz w:val="32"/>
          <w:szCs w:val="32"/>
        </w:rPr>
      </w:pPr>
    </w:p>
    <w:p w:rsidRPr="00D1795F" w:rsidR="00AB7FFE" w:rsidP="35444A5C" w:rsidRDefault="00AB7FFE" w14:paraId="75CC49A4" w14:textId="62BA1F13">
      <w:pPr>
        <w:spacing w:line="360" w:lineRule="auto"/>
        <w:jc w:val="center"/>
        <w:rPr>
          <w:rFonts w:ascii="Times New Roman" w:hAnsi="Times New Roman" w:eastAsia="Times New Roman" w:cs="Times New Roman"/>
          <w:sz w:val="32"/>
          <w:szCs w:val="32"/>
        </w:rPr>
      </w:pPr>
      <w:r w:rsidRPr="00D1795F">
        <w:rPr>
          <w:rFonts w:ascii="Times New Roman" w:hAnsi="Times New Roman" w:cs="Times New Roman"/>
          <w:sz w:val="32"/>
          <w:szCs w:val="32"/>
        </w:rPr>
        <w:softHyphen/>
      </w:r>
      <w:r w:rsidRPr="35444A5C" w:rsidR="13AED5A4">
        <w:rPr>
          <w:rFonts w:ascii="Times New Roman" w:hAnsi="Times New Roman" w:eastAsia="Times New Roman" w:cs="Times New Roman"/>
          <w:sz w:val="32"/>
          <w:szCs w:val="32"/>
        </w:rPr>
        <w:t xml:space="preserve">Luka </w:t>
      </w:r>
      <w:r w:rsidRPr="35444A5C" w:rsidR="13AED5A4">
        <w:rPr>
          <w:rFonts w:ascii="Times New Roman" w:hAnsi="Times New Roman" w:eastAsia="Times New Roman" w:cs="Times New Roman"/>
          <w:sz w:val="32"/>
          <w:szCs w:val="32"/>
        </w:rPr>
        <w:t>Pivk</w:t>
      </w:r>
    </w:p>
    <w:p w:rsidRPr="00D1795F" w:rsidR="00AB7FFE" w:rsidP="35444A5C" w:rsidRDefault="00AB7FFE" w14:paraId="0C4FEF0D" w14:textId="77777777" w14:noSpellErr="1">
      <w:pPr>
        <w:spacing w:line="360" w:lineRule="auto"/>
        <w:jc w:val="center"/>
        <w:rPr>
          <w:rFonts w:ascii="Times New Roman" w:hAnsi="Times New Roman" w:eastAsia="Times New Roman" w:cs="Times New Roman"/>
          <w:sz w:val="32"/>
          <w:szCs w:val="32"/>
        </w:rPr>
      </w:pPr>
    </w:p>
    <w:p w:rsidR="35444A5C" w:rsidP="35444A5C" w:rsidRDefault="35444A5C" w14:paraId="4D988139" w14:textId="5C4BC346">
      <w:pPr>
        <w:pStyle w:val="Normal"/>
        <w:spacing w:line="360" w:lineRule="auto"/>
        <w:jc w:val="center"/>
        <w:rPr>
          <w:rFonts w:ascii="Times New Roman" w:hAnsi="Times New Roman" w:eastAsia="Times New Roman" w:cs="Times New Roman"/>
          <w:sz w:val="32"/>
          <w:szCs w:val="32"/>
        </w:rPr>
      </w:pPr>
    </w:p>
    <w:p w:rsidRPr="00D1795F" w:rsidR="00AB7FFE" w:rsidP="35444A5C" w:rsidRDefault="00AB7FFE" w14:paraId="079733FE" w14:textId="4632CD75" w14:noSpellErr="1">
      <w:pPr>
        <w:spacing w:line="360" w:lineRule="auto"/>
        <w:jc w:val="center"/>
        <w:rPr>
          <w:rFonts w:ascii="Times New Roman" w:hAnsi="Times New Roman" w:eastAsia="Times New Roman" w:cs="Times New Roman"/>
          <w:sz w:val="32"/>
          <w:szCs w:val="32"/>
        </w:rPr>
      </w:pPr>
      <w:r w:rsidRPr="35444A5C" w:rsidR="13AED5A4">
        <w:rPr>
          <w:rFonts w:ascii="Times New Roman" w:hAnsi="Times New Roman" w:eastAsia="Times New Roman" w:cs="Times New Roman"/>
          <w:sz w:val="32"/>
          <w:szCs w:val="32"/>
        </w:rPr>
        <w:t>Osijek, 2024.</w:t>
      </w:r>
    </w:p>
    <w:p w:rsidR="35444A5C" w:rsidP="35444A5C" w:rsidRDefault="35444A5C" w14:paraId="02C10A07" w14:textId="4F3547A9">
      <w:pPr>
        <w:pStyle w:val="Normal"/>
        <w:spacing w:line="360" w:lineRule="auto"/>
        <w:jc w:val="center"/>
        <w:rPr>
          <w:rFonts w:ascii="Times New Roman" w:hAnsi="Times New Roman" w:eastAsia="Times New Roman" w:cs="Times New Roman"/>
          <w:sz w:val="32"/>
          <w:szCs w:val="32"/>
        </w:rPr>
      </w:pPr>
    </w:p>
    <w:sdt>
      <w:sdtPr>
        <w:id w:val="410561782"/>
        <w:docPartObj>
          <w:docPartGallery w:val="Table of Contents"/>
          <w:docPartUnique/>
        </w:docPartObj>
        <w:rPr>
          <w:rFonts w:ascii="Times New Roman" w:hAnsi="Times New Roman" w:eastAsia="Times New Roman" w:cs="Times New Roman"/>
        </w:rPr>
      </w:sdtPr>
      <w:sdtContent>
        <w:p w:rsidRPr="00D1795F" w:rsidR="001541DD" w:rsidP="35444A5C" w:rsidRDefault="001541DD" w14:paraId="156FDABA" w14:textId="7983963D" w14:noSpellErr="1">
          <w:pPr>
            <w:pStyle w:val="TOCHeading"/>
            <w:spacing w:line="360" w:lineRule="auto"/>
            <w:rPr>
              <w:rFonts w:ascii="Times New Roman" w:hAnsi="Times New Roman" w:eastAsia="Times New Roman" w:cs="Times New Roman"/>
            </w:rPr>
          </w:pPr>
          <w:r w:rsidRPr="35444A5C" w:rsidR="7CC63B32">
            <w:rPr>
              <w:rFonts w:ascii="Times New Roman" w:hAnsi="Times New Roman" w:eastAsia="Times New Roman" w:cs="Times New Roman"/>
            </w:rPr>
            <w:t>Sadržaj</w:t>
          </w:r>
        </w:p>
        <w:p w:rsidR="00D1795F" w:rsidP="35444A5C" w:rsidRDefault="001541DD" w14:paraId="5B48B16F" w14:textId="54385F2A">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r>
            <w:fldChar w:fldCharType="begin"/>
          </w:r>
          <w:r>
            <w:instrText xml:space="preserve">TOC \o "1-3" \h \z \u</w:instrText>
          </w:r>
          <w:r>
            <w:fldChar w:fldCharType="separate"/>
          </w:r>
          <w:hyperlink w:anchor="_Toc595005161">
            <w:r w:rsidRPr="35444A5C" w:rsidR="35444A5C">
              <w:rPr>
                <w:rStyle w:val="Hyperlink"/>
              </w:rPr>
              <w:t>1.</w:t>
            </w:r>
            <w:r>
              <w:tab/>
            </w:r>
            <w:r w:rsidRPr="35444A5C" w:rsidR="35444A5C">
              <w:rPr>
                <w:rStyle w:val="Hyperlink"/>
              </w:rPr>
              <w:t>UVOD</w:t>
            </w:r>
            <w:r>
              <w:tab/>
            </w:r>
            <w:r>
              <w:fldChar w:fldCharType="begin"/>
            </w:r>
            <w:r>
              <w:instrText xml:space="preserve">PAGEREF _Toc595005161 \h</w:instrText>
            </w:r>
            <w:r>
              <w:fldChar w:fldCharType="separate"/>
            </w:r>
            <w:r w:rsidRPr="35444A5C" w:rsidR="35444A5C">
              <w:rPr>
                <w:rStyle w:val="Hyperlink"/>
              </w:rPr>
              <w:t>2</w:t>
            </w:r>
            <w:r>
              <w:fldChar w:fldCharType="end"/>
            </w:r>
          </w:hyperlink>
        </w:p>
        <w:p w:rsidR="00D1795F" w:rsidP="35444A5C" w:rsidRDefault="00D1795F" w14:paraId="0ECBE2A4" w14:textId="4AF4B644">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hyperlink w:anchor="_Toc1541077119">
            <w:r w:rsidRPr="35444A5C" w:rsidR="35444A5C">
              <w:rPr>
                <w:rStyle w:val="Hyperlink"/>
              </w:rPr>
              <w:t>2.</w:t>
            </w:r>
            <w:r>
              <w:tab/>
            </w:r>
            <w:r w:rsidRPr="35444A5C" w:rsidR="35444A5C">
              <w:rPr>
                <w:rStyle w:val="Hyperlink"/>
              </w:rPr>
              <w:t>EKSPLORATIVNA ANALIZA I PREDOBRADBA PODATAKA</w:t>
            </w:r>
            <w:r>
              <w:tab/>
            </w:r>
            <w:r>
              <w:fldChar w:fldCharType="begin"/>
            </w:r>
            <w:r>
              <w:instrText xml:space="preserve">PAGEREF _Toc1541077119 \h</w:instrText>
            </w:r>
            <w:r>
              <w:fldChar w:fldCharType="separate"/>
            </w:r>
            <w:r w:rsidRPr="35444A5C" w:rsidR="35444A5C">
              <w:rPr>
                <w:rStyle w:val="Hyperlink"/>
              </w:rPr>
              <w:t>3</w:t>
            </w:r>
            <w:r>
              <w:fldChar w:fldCharType="end"/>
            </w:r>
          </w:hyperlink>
        </w:p>
        <w:p w:rsidR="00D1795F" w:rsidP="35444A5C" w:rsidRDefault="00D1795F" w14:paraId="3EC275F6" w14:textId="75341998">
          <w:pPr>
            <w:pStyle w:val="TOC2"/>
            <w:tabs>
              <w:tab w:val="left" w:leader="none" w:pos="660"/>
              <w:tab w:val="right" w:leader="dot" w:pos="9015"/>
            </w:tabs>
            <w:spacing w:line="360" w:lineRule="auto"/>
            <w:rPr>
              <w:rStyle w:val="Hyperlink"/>
              <w:rFonts w:ascii="Times New Roman" w:hAnsi="Times New Roman" w:eastAsia="Times New Roman" w:cs="Times New Roman"/>
              <w:noProof/>
            </w:rPr>
          </w:pPr>
          <w:hyperlink w:anchor="_Toc1764556030">
            <w:r w:rsidRPr="35444A5C" w:rsidR="35444A5C">
              <w:rPr>
                <w:rStyle w:val="Hyperlink"/>
              </w:rPr>
              <w:t>2.1.</w:t>
            </w:r>
            <w:r>
              <w:tab/>
            </w:r>
            <w:r w:rsidRPr="35444A5C" w:rsidR="35444A5C">
              <w:rPr>
                <w:rStyle w:val="Hyperlink"/>
              </w:rPr>
              <w:t>Inicijalni skup podataka</w:t>
            </w:r>
            <w:r>
              <w:tab/>
            </w:r>
            <w:r>
              <w:fldChar w:fldCharType="begin"/>
            </w:r>
            <w:r>
              <w:instrText xml:space="preserve">PAGEREF _Toc1764556030 \h</w:instrText>
            </w:r>
            <w:r>
              <w:fldChar w:fldCharType="separate"/>
            </w:r>
            <w:r w:rsidRPr="35444A5C" w:rsidR="35444A5C">
              <w:rPr>
                <w:rStyle w:val="Hyperlink"/>
              </w:rPr>
              <w:t>4</w:t>
            </w:r>
            <w:r>
              <w:fldChar w:fldCharType="end"/>
            </w:r>
          </w:hyperlink>
        </w:p>
        <w:p w:rsidR="00D1795F" w:rsidP="35444A5C" w:rsidRDefault="00D1795F" w14:paraId="453423AD" w14:textId="6101C3C1">
          <w:pPr>
            <w:pStyle w:val="TOC2"/>
            <w:tabs>
              <w:tab w:val="left" w:leader="none" w:pos="660"/>
              <w:tab w:val="right" w:leader="dot" w:pos="9015"/>
            </w:tabs>
            <w:spacing w:line="360" w:lineRule="auto"/>
            <w:rPr>
              <w:rStyle w:val="Hyperlink"/>
              <w:rFonts w:ascii="Times New Roman" w:hAnsi="Times New Roman" w:eastAsia="Times New Roman" w:cs="Times New Roman"/>
              <w:noProof/>
            </w:rPr>
          </w:pPr>
          <w:hyperlink w:anchor="_Toc1721745488">
            <w:r w:rsidRPr="35444A5C" w:rsidR="35444A5C">
              <w:rPr>
                <w:rStyle w:val="Hyperlink"/>
              </w:rPr>
              <w:t>2.2.</w:t>
            </w:r>
            <w:r>
              <w:tab/>
            </w:r>
            <w:r w:rsidRPr="35444A5C" w:rsidR="35444A5C">
              <w:rPr>
                <w:rStyle w:val="Hyperlink"/>
              </w:rPr>
              <w:t>Dodatna predobradba</w:t>
            </w:r>
            <w:r>
              <w:tab/>
            </w:r>
            <w:r>
              <w:fldChar w:fldCharType="begin"/>
            </w:r>
            <w:r>
              <w:instrText xml:space="preserve">PAGEREF _Toc1721745488 \h</w:instrText>
            </w:r>
            <w:r>
              <w:fldChar w:fldCharType="separate"/>
            </w:r>
            <w:r w:rsidRPr="35444A5C" w:rsidR="35444A5C">
              <w:rPr>
                <w:rStyle w:val="Hyperlink"/>
              </w:rPr>
              <w:t>6</w:t>
            </w:r>
            <w:r>
              <w:fldChar w:fldCharType="end"/>
            </w:r>
          </w:hyperlink>
        </w:p>
        <w:p w:rsidR="00D1795F" w:rsidP="35444A5C" w:rsidRDefault="00D1795F" w14:paraId="7C497E5C" w14:textId="7E38F941">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hyperlink w:anchor="_Toc176302812">
            <w:r w:rsidRPr="35444A5C" w:rsidR="35444A5C">
              <w:rPr>
                <w:rStyle w:val="Hyperlink"/>
              </w:rPr>
              <w:t>3.</w:t>
            </w:r>
            <w:r>
              <w:tab/>
            </w:r>
            <w:r w:rsidRPr="35444A5C" w:rsidR="35444A5C">
              <w:rPr>
                <w:rStyle w:val="Hyperlink"/>
              </w:rPr>
              <w:t>IZRADA I TRENIRANJE MODELA</w:t>
            </w:r>
            <w:r>
              <w:tab/>
            </w:r>
            <w:r>
              <w:fldChar w:fldCharType="begin"/>
            </w:r>
            <w:r>
              <w:instrText xml:space="preserve">PAGEREF _Toc176302812 \h</w:instrText>
            </w:r>
            <w:r>
              <w:fldChar w:fldCharType="separate"/>
            </w:r>
            <w:r w:rsidRPr="35444A5C" w:rsidR="35444A5C">
              <w:rPr>
                <w:rStyle w:val="Hyperlink"/>
              </w:rPr>
              <w:t>8</w:t>
            </w:r>
            <w:r>
              <w:fldChar w:fldCharType="end"/>
            </w:r>
          </w:hyperlink>
        </w:p>
        <w:p w:rsidR="00D1795F" w:rsidP="35444A5C" w:rsidRDefault="00D1795F" w14:paraId="2A817972" w14:textId="13AAF88B">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hyperlink w:anchor="_Toc810151514">
            <w:r w:rsidRPr="35444A5C" w:rsidR="35444A5C">
              <w:rPr>
                <w:rStyle w:val="Hyperlink"/>
              </w:rPr>
              <w:t>4.</w:t>
            </w:r>
            <w:r>
              <w:tab/>
            </w:r>
            <w:r w:rsidRPr="35444A5C" w:rsidR="35444A5C">
              <w:rPr>
                <w:rStyle w:val="Hyperlink"/>
              </w:rPr>
              <w:t>EVALUACIJA MODELA</w:t>
            </w:r>
            <w:r>
              <w:tab/>
            </w:r>
            <w:r>
              <w:fldChar w:fldCharType="begin"/>
            </w:r>
            <w:r>
              <w:instrText xml:space="preserve">PAGEREF _Toc810151514 \h</w:instrText>
            </w:r>
            <w:r>
              <w:fldChar w:fldCharType="separate"/>
            </w:r>
            <w:r w:rsidRPr="35444A5C" w:rsidR="35444A5C">
              <w:rPr>
                <w:rStyle w:val="Hyperlink"/>
              </w:rPr>
              <w:t>10</w:t>
            </w:r>
            <w:r>
              <w:fldChar w:fldCharType="end"/>
            </w:r>
          </w:hyperlink>
        </w:p>
        <w:p w:rsidR="00D1795F" w:rsidP="35444A5C" w:rsidRDefault="00D1795F" w14:paraId="441CE527" w14:textId="26D31527">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hyperlink w:anchor="_Toc264665061">
            <w:r w:rsidRPr="35444A5C" w:rsidR="35444A5C">
              <w:rPr>
                <w:rStyle w:val="Hyperlink"/>
              </w:rPr>
              <w:t>5.</w:t>
            </w:r>
            <w:r>
              <w:tab/>
            </w:r>
            <w:r w:rsidRPr="35444A5C" w:rsidR="35444A5C">
              <w:rPr>
                <w:rStyle w:val="Hyperlink"/>
              </w:rPr>
              <w:t>STREAMLIT APLIKACIJA</w:t>
            </w:r>
            <w:r>
              <w:tab/>
            </w:r>
            <w:r>
              <w:fldChar w:fldCharType="begin"/>
            </w:r>
            <w:r>
              <w:instrText xml:space="preserve">PAGEREF _Toc264665061 \h</w:instrText>
            </w:r>
            <w:r>
              <w:fldChar w:fldCharType="separate"/>
            </w:r>
            <w:r w:rsidRPr="35444A5C" w:rsidR="35444A5C">
              <w:rPr>
                <w:rStyle w:val="Hyperlink"/>
              </w:rPr>
              <w:t>12</w:t>
            </w:r>
            <w:r>
              <w:fldChar w:fldCharType="end"/>
            </w:r>
          </w:hyperlink>
        </w:p>
        <w:p w:rsidR="00D1795F" w:rsidP="35444A5C" w:rsidRDefault="00D1795F" w14:paraId="238FE1BC" w14:textId="4E445202">
          <w:pPr>
            <w:pStyle w:val="TOC1"/>
            <w:tabs>
              <w:tab w:val="left" w:leader="none" w:pos="435"/>
              <w:tab w:val="right" w:leader="dot" w:pos="9015"/>
            </w:tabs>
            <w:spacing w:line="360" w:lineRule="auto"/>
            <w:rPr>
              <w:rStyle w:val="Hyperlink"/>
              <w:rFonts w:ascii="Times New Roman" w:hAnsi="Times New Roman" w:eastAsia="Times New Roman" w:cs="Times New Roman"/>
              <w:noProof/>
              <w:kern w:val="2"/>
              <w:lang w:eastAsia="hr-HR"/>
            </w:rPr>
          </w:pPr>
          <w:hyperlink w:anchor="_Toc22824545">
            <w:r w:rsidRPr="35444A5C" w:rsidR="35444A5C">
              <w:rPr>
                <w:rStyle w:val="Hyperlink"/>
              </w:rPr>
              <w:t>6.</w:t>
            </w:r>
            <w:r>
              <w:tab/>
            </w:r>
            <w:r w:rsidRPr="35444A5C" w:rsidR="35444A5C">
              <w:rPr>
                <w:rStyle w:val="Hyperlink"/>
              </w:rPr>
              <w:t>ZAKLJUČAK</w:t>
            </w:r>
            <w:r>
              <w:tab/>
            </w:r>
            <w:r>
              <w:fldChar w:fldCharType="begin"/>
            </w:r>
            <w:r>
              <w:instrText xml:space="preserve">PAGEREF _Toc22824545 \h</w:instrText>
            </w:r>
            <w:r>
              <w:fldChar w:fldCharType="separate"/>
            </w:r>
            <w:r w:rsidRPr="35444A5C" w:rsidR="35444A5C">
              <w:rPr>
                <w:rStyle w:val="Hyperlink"/>
              </w:rPr>
              <w:t>13</w:t>
            </w:r>
            <w:r>
              <w:fldChar w:fldCharType="end"/>
            </w:r>
          </w:hyperlink>
          <w:r>
            <w:fldChar w:fldCharType="end"/>
          </w:r>
        </w:p>
      </w:sdtContent>
    </w:sdt>
    <w:p w:rsidRPr="00D1795F" w:rsidR="001541DD" w:rsidP="35444A5C" w:rsidRDefault="001541DD" w14:paraId="7F26C69E" w14:textId="61D3B798" w14:noSpellErr="1">
      <w:pPr>
        <w:spacing w:line="360" w:lineRule="auto"/>
        <w:rPr>
          <w:rFonts w:ascii="Times New Roman" w:hAnsi="Times New Roman" w:eastAsia="Times New Roman" w:cs="Times New Roman"/>
        </w:rPr>
      </w:pPr>
    </w:p>
    <w:p w:rsidRPr="00D1795F" w:rsidR="001541DD" w:rsidP="35444A5C" w:rsidRDefault="001541DD" w14:paraId="5A327CEA" w14:textId="77777777" w14:noSpellErr="1">
      <w:pPr>
        <w:spacing w:line="360" w:lineRule="auto"/>
        <w:rPr>
          <w:rFonts w:ascii="Times New Roman" w:hAnsi="Times New Roman" w:eastAsia="Times New Roman" w:cs="Times New Roman"/>
          <w:color w:val="2F5496" w:themeColor="accent1" w:themeShade="BF"/>
          <w:sz w:val="32"/>
          <w:szCs w:val="32"/>
        </w:rPr>
      </w:pPr>
      <w:r w:rsidRPr="35444A5C">
        <w:rPr>
          <w:rFonts w:ascii="Times New Roman" w:hAnsi="Times New Roman" w:eastAsia="Times New Roman" w:cs="Times New Roman"/>
        </w:rPr>
        <w:br w:type="page"/>
      </w:r>
    </w:p>
    <w:p w:rsidRPr="00D1795F" w:rsidR="001541DD" w:rsidP="35444A5C" w:rsidRDefault="001541DD" w14:paraId="5D7D8014" w14:textId="0AE0B1C9" w14:noSpellErr="1">
      <w:pPr>
        <w:pStyle w:val="Heading1"/>
        <w:numPr>
          <w:ilvl w:val="0"/>
          <w:numId w:val="1"/>
        </w:numPr>
        <w:spacing w:line="360" w:lineRule="auto"/>
        <w:rPr>
          <w:rFonts w:ascii="Times New Roman" w:hAnsi="Times New Roman" w:eastAsia="Times New Roman" w:cs="Times New Roman"/>
        </w:rPr>
      </w:pPr>
      <w:bookmarkStart w:name="_Toc595005161" w:id="1197711136"/>
      <w:r w:rsidRPr="35444A5C" w:rsidR="7CC63B32">
        <w:rPr>
          <w:rFonts w:ascii="Times New Roman" w:hAnsi="Times New Roman" w:eastAsia="Times New Roman" w:cs="Times New Roman"/>
        </w:rPr>
        <w:t>UVOD</w:t>
      </w:r>
      <w:bookmarkEnd w:id="1197711136"/>
    </w:p>
    <w:p w:rsidRPr="00D1795F" w:rsidR="001541DD" w:rsidP="35444A5C" w:rsidRDefault="001541DD" w14:paraId="5416F899" w14:textId="77777777" w14:noSpellErr="1">
      <w:pPr>
        <w:spacing w:line="360" w:lineRule="auto"/>
        <w:rPr>
          <w:rFonts w:ascii="Times New Roman" w:hAnsi="Times New Roman" w:eastAsia="Times New Roman" w:cs="Times New Roman"/>
        </w:rPr>
      </w:pPr>
    </w:p>
    <w:p w:rsidRPr="00D1795F" w:rsidR="00F0492D" w:rsidP="35444A5C" w:rsidRDefault="00981DA9" w14:paraId="0FC4A6A8" w14:textId="66FF03B1" w14:noSpellErr="1">
      <w:pPr>
        <w:spacing w:line="360" w:lineRule="auto"/>
        <w:rPr>
          <w:rFonts w:ascii="Times New Roman" w:hAnsi="Times New Roman" w:eastAsia="Times New Roman" w:cs="Times New Roman"/>
        </w:rPr>
      </w:pPr>
      <w:r w:rsidRPr="35444A5C" w:rsidR="51F9DA99">
        <w:rPr>
          <w:rFonts w:ascii="Times New Roman" w:hAnsi="Times New Roman" w:eastAsia="Times New Roman" w:cs="Times New Roman"/>
        </w:rPr>
        <w:t>Jedan od najpopularnijih primjena strojnog učenja je klasifikacija sentimenta. To je proces koji uključuje analizu tekstualnih podataka s ciljem utvrđivanja emocionalnog tona ili stava autora. Posebno često se koristi na društvenim mrežama</w:t>
      </w:r>
      <w:r w:rsidRPr="35444A5C" w:rsidR="7576EC9F">
        <w:rPr>
          <w:rFonts w:ascii="Times New Roman" w:hAnsi="Times New Roman" w:eastAsia="Times New Roman" w:cs="Times New Roman"/>
        </w:rPr>
        <w:t xml:space="preserve"> te</w:t>
      </w:r>
      <w:r w:rsidRPr="35444A5C" w:rsidR="51F9DA99">
        <w:rPr>
          <w:rFonts w:ascii="Times New Roman" w:hAnsi="Times New Roman" w:eastAsia="Times New Roman" w:cs="Times New Roman"/>
        </w:rPr>
        <w:t xml:space="preserve"> na sličnim platformama gdje korisnici imaju priliku slobodno iznositi mišljenja o danim temama. U kontekstu filmskih recenzija, klasifikacija sentimenta automatizira zamoran proces ručnog čitanja i određivanja je li neka recenzija pozitivna, negativna ili neutralna</w:t>
      </w:r>
      <w:r w:rsidRPr="35444A5C" w:rsidR="495AF6F9">
        <w:rPr>
          <w:rFonts w:ascii="Times New Roman" w:hAnsi="Times New Roman" w:eastAsia="Times New Roman" w:cs="Times New Roman"/>
        </w:rPr>
        <w:t xml:space="preserve"> i time štedi vrijeme potencijalnim gledateljima, ali i filmskim studijima. </w:t>
      </w:r>
    </w:p>
    <w:p w:rsidRPr="00D1795F" w:rsidR="00F0492D" w:rsidP="35444A5C" w:rsidRDefault="00F0492D" w14:paraId="33A3D414" w14:textId="1531B2EB" w14:noSpellErr="1">
      <w:pPr>
        <w:spacing w:line="360" w:lineRule="auto"/>
        <w:rPr>
          <w:rFonts w:ascii="Times New Roman" w:hAnsi="Times New Roman" w:eastAsia="Times New Roman" w:cs="Times New Roman"/>
        </w:rPr>
      </w:pPr>
      <w:r w:rsidRPr="35444A5C" w:rsidR="495AF6F9">
        <w:rPr>
          <w:rFonts w:ascii="Times New Roman" w:hAnsi="Times New Roman" w:eastAsia="Times New Roman" w:cs="Times New Roman"/>
        </w:rPr>
        <w:t>S tehničke strane, postoji nekoliko pristupa za izradu modela koji može klasificirati sentiment tekstualnih podataka, a mogu se podijeliti u tri kategorije:</w:t>
      </w:r>
    </w:p>
    <w:p w:rsidRPr="00D1795F" w:rsidR="00F0492D" w:rsidP="35444A5C" w:rsidRDefault="00F0492D" w14:paraId="64FF923C" w14:textId="3399386F" w14:noSpellErr="1">
      <w:pPr>
        <w:pStyle w:val="ListParagraph"/>
        <w:numPr>
          <w:ilvl w:val="0"/>
          <w:numId w:val="2"/>
        </w:numPr>
        <w:spacing w:line="360" w:lineRule="auto"/>
        <w:rPr>
          <w:rFonts w:ascii="Times New Roman" w:hAnsi="Times New Roman" w:eastAsia="Times New Roman" w:cs="Times New Roman"/>
        </w:rPr>
      </w:pPr>
      <w:r w:rsidRPr="35444A5C" w:rsidR="495AF6F9">
        <w:rPr>
          <w:rFonts w:ascii="Times New Roman" w:hAnsi="Times New Roman" w:eastAsia="Times New Roman" w:cs="Times New Roman"/>
        </w:rPr>
        <w:t>ručno izrađeni leksički sustavi poput rječnika pozitivnih i negativnih riječi</w:t>
      </w:r>
    </w:p>
    <w:p w:rsidRPr="00D1795F" w:rsidR="00F0492D" w:rsidP="35444A5C" w:rsidRDefault="00F0492D" w14:paraId="3104C3BF" w14:textId="2D51D9CD">
      <w:pPr>
        <w:pStyle w:val="ListParagraph"/>
        <w:numPr>
          <w:ilvl w:val="0"/>
          <w:numId w:val="2"/>
        </w:numPr>
        <w:spacing w:line="360" w:lineRule="auto"/>
        <w:rPr>
          <w:rFonts w:ascii="Times New Roman" w:hAnsi="Times New Roman" w:eastAsia="Times New Roman" w:cs="Times New Roman"/>
        </w:rPr>
      </w:pPr>
      <w:r w:rsidRPr="35444A5C" w:rsidR="495AF6F9">
        <w:rPr>
          <w:rFonts w:ascii="Times New Roman" w:hAnsi="Times New Roman" w:eastAsia="Times New Roman" w:cs="Times New Roman"/>
        </w:rPr>
        <w:t>tradicionalne metode strojnog učenja poput logističke regresije</w:t>
      </w:r>
    </w:p>
    <w:p w:rsidRPr="00D1795F" w:rsidR="00F0492D" w:rsidP="35444A5C" w:rsidRDefault="00F0492D" w14:paraId="52BBCF03" w14:textId="21DFBC49" w14:noSpellErr="1">
      <w:pPr>
        <w:pStyle w:val="ListParagraph"/>
        <w:numPr>
          <w:ilvl w:val="0"/>
          <w:numId w:val="2"/>
        </w:numPr>
        <w:spacing w:line="360" w:lineRule="auto"/>
        <w:rPr>
          <w:rFonts w:ascii="Times New Roman" w:hAnsi="Times New Roman" w:eastAsia="Times New Roman" w:cs="Times New Roman"/>
        </w:rPr>
      </w:pPr>
      <w:r w:rsidRPr="35444A5C" w:rsidR="495AF6F9">
        <w:rPr>
          <w:rFonts w:ascii="Times New Roman" w:hAnsi="Times New Roman" w:eastAsia="Times New Roman" w:cs="Times New Roman"/>
        </w:rPr>
        <w:t>napredne metode dubokog učenja, odnosno neuronske mreže.</w:t>
      </w:r>
    </w:p>
    <w:p w:rsidRPr="00D1795F" w:rsidR="002215CD" w:rsidP="35444A5C" w:rsidRDefault="00F0492D" w14:paraId="04993FF4" w14:textId="0EE8D56F">
      <w:pPr>
        <w:spacing w:line="360" w:lineRule="auto"/>
        <w:rPr>
          <w:rFonts w:ascii="Times New Roman" w:hAnsi="Times New Roman" w:eastAsia="Times New Roman" w:cs="Times New Roman"/>
        </w:rPr>
      </w:pPr>
      <w:r w:rsidRPr="35444A5C" w:rsidR="495AF6F9">
        <w:rPr>
          <w:rFonts w:ascii="Times New Roman" w:hAnsi="Times New Roman" w:eastAsia="Times New Roman" w:cs="Times New Roman"/>
        </w:rPr>
        <w:t>U ovome r</w:t>
      </w:r>
      <w:r w:rsidRPr="35444A5C" w:rsidR="7576EC9F">
        <w:rPr>
          <w:rFonts w:ascii="Times New Roman" w:hAnsi="Times New Roman" w:eastAsia="Times New Roman" w:cs="Times New Roman"/>
        </w:rPr>
        <w:t xml:space="preserve">adu za klasifikaciju filmskih recenzija koriste se </w:t>
      </w:r>
      <w:r w:rsidRPr="35444A5C" w:rsidR="495AF6F9">
        <w:rPr>
          <w:rFonts w:ascii="Times New Roman" w:hAnsi="Times New Roman" w:eastAsia="Times New Roman" w:cs="Times New Roman"/>
          <w:i w:val="0"/>
          <w:iCs w:val="0"/>
        </w:rPr>
        <w:t xml:space="preserve">LSTM </w:t>
      </w:r>
      <w:r w:rsidRPr="35444A5C" w:rsidR="495AF6F9">
        <w:rPr>
          <w:rFonts w:ascii="Times New Roman" w:hAnsi="Times New Roman" w:eastAsia="Times New Roman" w:cs="Times New Roman"/>
        </w:rPr>
        <w:t>(</w:t>
      </w:r>
      <w:r w:rsidRPr="35444A5C" w:rsidR="495AF6F9">
        <w:rPr>
          <w:rFonts w:ascii="Times New Roman" w:hAnsi="Times New Roman" w:eastAsia="Times New Roman" w:cs="Times New Roman"/>
          <w:i w:val="1"/>
          <w:iCs w:val="1"/>
        </w:rPr>
        <w:t xml:space="preserve">eng. </w:t>
      </w:r>
      <w:r w:rsidRPr="35444A5C" w:rsidR="495AF6F9">
        <w:rPr>
          <w:rFonts w:ascii="Times New Roman" w:hAnsi="Times New Roman" w:eastAsia="Times New Roman" w:cs="Times New Roman"/>
          <w:i w:val="1"/>
          <w:iCs w:val="1"/>
        </w:rPr>
        <w:t>Long</w:t>
      </w:r>
      <w:r w:rsidRPr="35444A5C" w:rsidR="495AF6F9">
        <w:rPr>
          <w:rFonts w:ascii="Times New Roman" w:hAnsi="Times New Roman" w:eastAsia="Times New Roman" w:cs="Times New Roman"/>
          <w:i w:val="1"/>
          <w:iCs w:val="1"/>
        </w:rPr>
        <w:t xml:space="preserve"> Short-</w:t>
      </w:r>
      <w:r w:rsidRPr="35444A5C" w:rsidR="495AF6F9">
        <w:rPr>
          <w:rFonts w:ascii="Times New Roman" w:hAnsi="Times New Roman" w:eastAsia="Times New Roman" w:cs="Times New Roman"/>
          <w:i w:val="1"/>
          <w:iCs w:val="1"/>
        </w:rPr>
        <w:t>Term</w:t>
      </w:r>
      <w:r w:rsidRPr="35444A5C" w:rsidR="495AF6F9">
        <w:rPr>
          <w:rFonts w:ascii="Times New Roman" w:hAnsi="Times New Roman" w:eastAsia="Times New Roman" w:cs="Times New Roman"/>
          <w:i w:val="1"/>
          <w:iCs w:val="1"/>
        </w:rPr>
        <w:t xml:space="preserve"> </w:t>
      </w:r>
      <w:r w:rsidRPr="35444A5C" w:rsidR="495AF6F9">
        <w:rPr>
          <w:rFonts w:ascii="Times New Roman" w:hAnsi="Times New Roman" w:eastAsia="Times New Roman" w:cs="Times New Roman"/>
          <w:i w:val="1"/>
          <w:iCs w:val="1"/>
        </w:rPr>
        <w:t>Memory</w:t>
      </w:r>
      <w:r w:rsidRPr="35444A5C" w:rsidR="495AF6F9">
        <w:rPr>
          <w:rFonts w:ascii="Times New Roman" w:hAnsi="Times New Roman" w:eastAsia="Times New Roman" w:cs="Times New Roman"/>
        </w:rPr>
        <w:t>) neuronsk</w:t>
      </w:r>
      <w:r w:rsidRPr="35444A5C" w:rsidR="7576EC9F">
        <w:rPr>
          <w:rFonts w:ascii="Times New Roman" w:hAnsi="Times New Roman" w:eastAsia="Times New Roman" w:cs="Times New Roman"/>
        </w:rPr>
        <w:t>e</w:t>
      </w:r>
      <w:r w:rsidRPr="35444A5C" w:rsidR="495AF6F9">
        <w:rPr>
          <w:rFonts w:ascii="Times New Roman" w:hAnsi="Times New Roman" w:eastAsia="Times New Roman" w:cs="Times New Roman"/>
        </w:rPr>
        <w:t xml:space="preserve"> mrež</w:t>
      </w:r>
      <w:r w:rsidRPr="35444A5C" w:rsidR="7576EC9F">
        <w:rPr>
          <w:rFonts w:ascii="Times New Roman" w:hAnsi="Times New Roman" w:eastAsia="Times New Roman" w:cs="Times New Roman"/>
        </w:rPr>
        <w:t>e,</w:t>
      </w:r>
      <w:r w:rsidRPr="35444A5C" w:rsidR="495AF6F9">
        <w:rPr>
          <w:rFonts w:ascii="Times New Roman" w:hAnsi="Times New Roman" w:eastAsia="Times New Roman" w:cs="Times New Roman"/>
        </w:rPr>
        <w:t xml:space="preserve"> koje su posebno učinkovite za obradu sekvencijalnih podataka kao što su tekstovi. One </w:t>
      </w:r>
      <w:r w:rsidRPr="35444A5C" w:rsidR="7576EC9F">
        <w:rPr>
          <w:rFonts w:ascii="Times New Roman" w:hAnsi="Times New Roman" w:eastAsia="Times New Roman" w:cs="Times New Roman"/>
        </w:rPr>
        <w:t xml:space="preserve">dugoročno </w:t>
      </w:r>
      <w:r w:rsidRPr="35444A5C" w:rsidR="495AF6F9">
        <w:rPr>
          <w:rFonts w:ascii="Times New Roman" w:hAnsi="Times New Roman" w:eastAsia="Times New Roman" w:cs="Times New Roman"/>
        </w:rPr>
        <w:t>mogu</w:t>
      </w:r>
      <w:r w:rsidRPr="35444A5C" w:rsidR="7576EC9F">
        <w:rPr>
          <w:rFonts w:ascii="Times New Roman" w:hAnsi="Times New Roman" w:eastAsia="Times New Roman" w:cs="Times New Roman"/>
        </w:rPr>
        <w:t xml:space="preserve"> zapamtiti zavisnosti unutar podataka zbog čega su idealno rješenje za zadatke gdje je kontekst riječi unutar rečenica ključan za preciznu klasifikaciju.</w:t>
      </w:r>
    </w:p>
    <w:p w:rsidRPr="00D1795F" w:rsidR="002215CD" w:rsidP="35444A5C" w:rsidRDefault="002215CD" w14:paraId="1550B8C0" w14:textId="77777777" w14:noSpellErr="1">
      <w:pPr>
        <w:spacing w:line="360" w:lineRule="auto"/>
        <w:rPr>
          <w:rFonts w:ascii="Times New Roman" w:hAnsi="Times New Roman" w:eastAsia="Times New Roman" w:cs="Times New Roman"/>
        </w:rPr>
      </w:pPr>
      <w:r w:rsidRPr="35444A5C">
        <w:rPr>
          <w:rFonts w:ascii="Times New Roman" w:hAnsi="Times New Roman" w:eastAsia="Times New Roman" w:cs="Times New Roman"/>
        </w:rPr>
        <w:br w:type="page"/>
      </w:r>
    </w:p>
    <w:p w:rsidRPr="00D1795F" w:rsidR="0006247D" w:rsidP="35444A5C" w:rsidRDefault="0006247D" w14:paraId="69C692E4" w14:textId="10BA6C06" w14:noSpellErr="1">
      <w:pPr>
        <w:pStyle w:val="Heading1"/>
        <w:numPr>
          <w:ilvl w:val="0"/>
          <w:numId w:val="1"/>
        </w:numPr>
        <w:spacing w:line="360" w:lineRule="auto"/>
        <w:rPr>
          <w:rFonts w:ascii="Times New Roman" w:hAnsi="Times New Roman" w:eastAsia="Times New Roman" w:cs="Times New Roman"/>
        </w:rPr>
      </w:pPr>
      <w:bookmarkStart w:name="_Toc1541077119" w:id="1275700897"/>
      <w:r w:rsidRPr="35444A5C" w:rsidR="5A8C9DD4">
        <w:rPr>
          <w:rFonts w:ascii="Times New Roman" w:hAnsi="Times New Roman" w:eastAsia="Times New Roman" w:cs="Times New Roman"/>
        </w:rPr>
        <w:t>EKSPLORATIVNA ANALIZA I PREDOBRADBA PODATAKA</w:t>
      </w:r>
      <w:bookmarkEnd w:id="1275700897"/>
    </w:p>
    <w:p w:rsidRPr="00D1795F" w:rsidR="00780A30" w:rsidP="35444A5C" w:rsidRDefault="00780A30" w14:paraId="1498BC64" w14:textId="77777777" w14:noSpellErr="1">
      <w:pPr>
        <w:spacing w:line="360" w:lineRule="auto"/>
        <w:rPr>
          <w:rFonts w:ascii="Times New Roman" w:hAnsi="Times New Roman" w:eastAsia="Times New Roman" w:cs="Times New Roman"/>
        </w:rPr>
      </w:pPr>
    </w:p>
    <w:p w:rsidRPr="00D1795F" w:rsidR="00780A30" w:rsidP="35444A5C" w:rsidRDefault="00780A30" w14:paraId="426D6533" w14:textId="4314AB8C" w14:noSpellErr="1">
      <w:pPr>
        <w:pStyle w:val="Heading2"/>
        <w:numPr>
          <w:ilvl w:val="1"/>
          <w:numId w:val="1"/>
        </w:numPr>
        <w:spacing w:line="360" w:lineRule="auto"/>
        <w:rPr>
          <w:rFonts w:ascii="Times New Roman" w:hAnsi="Times New Roman" w:eastAsia="Times New Roman" w:cs="Times New Roman"/>
        </w:rPr>
      </w:pPr>
      <w:bookmarkStart w:name="_Toc1764556030" w:id="664634374"/>
      <w:r w:rsidRPr="35444A5C" w:rsidR="1609E781">
        <w:rPr>
          <w:rFonts w:ascii="Times New Roman" w:hAnsi="Times New Roman" w:eastAsia="Times New Roman" w:cs="Times New Roman"/>
        </w:rPr>
        <w:t>Inicijalni skup podataka</w:t>
      </w:r>
      <w:bookmarkEnd w:id="664634374"/>
    </w:p>
    <w:p w:rsidRPr="00D1795F" w:rsidR="0006247D" w:rsidP="35444A5C" w:rsidRDefault="0006247D" w14:paraId="4D93AC6F" w14:textId="77777777" w14:noSpellErr="1">
      <w:pPr>
        <w:spacing w:line="360" w:lineRule="auto"/>
        <w:rPr>
          <w:rFonts w:ascii="Times New Roman" w:hAnsi="Times New Roman" w:eastAsia="Times New Roman" w:cs="Times New Roman"/>
        </w:rPr>
      </w:pPr>
    </w:p>
    <w:p w:rsidRPr="00D1795F" w:rsidR="00D53CA9" w:rsidP="35444A5C" w:rsidRDefault="0006247D" w14:paraId="298BD82D" w14:textId="5CE3C829">
      <w:pPr>
        <w:spacing w:line="360" w:lineRule="auto"/>
        <w:rPr>
          <w:rFonts w:ascii="Times New Roman" w:hAnsi="Times New Roman" w:eastAsia="Times New Roman" w:cs="Times New Roman"/>
        </w:rPr>
      </w:pPr>
      <w:r w:rsidRPr="35444A5C" w:rsidR="5A8C9DD4">
        <w:rPr>
          <w:rFonts w:ascii="Times New Roman" w:hAnsi="Times New Roman" w:eastAsia="Times New Roman" w:cs="Times New Roman"/>
        </w:rPr>
        <w:t xml:space="preserve">Skup podataka koji će se koristiti u ovome radu preuzet je sa stranice </w:t>
      </w:r>
      <w:hyperlink r:id="Rb4ea4c61fdba4431">
        <w:r w:rsidRPr="35444A5C" w:rsidR="5E6096F1">
          <w:rPr>
            <w:rStyle w:val="Hyperlink"/>
            <w:rFonts w:ascii="Times New Roman" w:hAnsi="Times New Roman" w:eastAsia="Times New Roman" w:cs="Times New Roman"/>
            <w:i w:val="1"/>
            <w:iCs w:val="1"/>
          </w:rPr>
          <w:t>Kaggle.com</w:t>
        </w:r>
        <w:r w:rsidRPr="35444A5C" w:rsidR="5E6096F1">
          <w:rPr>
            <w:rStyle w:val="Hyperlink"/>
            <w:rFonts w:ascii="Times New Roman" w:hAnsi="Times New Roman" w:eastAsia="Times New Roman" w:cs="Times New Roman"/>
          </w:rPr>
          <w:t>,</w:t>
        </w:r>
      </w:hyperlink>
      <w:r w:rsidRPr="35444A5C" w:rsidR="0DE799ED">
        <w:rPr>
          <w:rFonts w:ascii="Times New Roman" w:hAnsi="Times New Roman" w:eastAsia="Times New Roman" w:cs="Times New Roman"/>
        </w:rPr>
        <w:t xml:space="preserve"> a na njemu su</w:t>
      </w:r>
      <w:r w:rsidRPr="35444A5C" w:rsidR="0275FA7E">
        <w:rPr>
          <w:rFonts w:ascii="Times New Roman" w:hAnsi="Times New Roman" w:eastAsia="Times New Roman" w:cs="Times New Roman"/>
        </w:rPr>
        <w:t xml:space="preserve"> nakon prikupljanja </w:t>
      </w:r>
      <w:r w:rsidRPr="35444A5C" w:rsidR="0DE799ED">
        <w:rPr>
          <w:rFonts w:ascii="Times New Roman" w:hAnsi="Times New Roman" w:eastAsia="Times New Roman" w:cs="Times New Roman"/>
        </w:rPr>
        <w:t xml:space="preserve">već odrađeni </w:t>
      </w:r>
      <w:r w:rsidRPr="35444A5C" w:rsidR="7E8E46CB">
        <w:rPr>
          <w:rFonts w:ascii="Times New Roman" w:hAnsi="Times New Roman" w:eastAsia="Times New Roman" w:cs="Times New Roman"/>
        </w:rPr>
        <w:t xml:space="preserve">određeni </w:t>
      </w:r>
      <w:r w:rsidRPr="35444A5C" w:rsidR="0DE799ED">
        <w:rPr>
          <w:rFonts w:ascii="Times New Roman" w:hAnsi="Times New Roman" w:eastAsia="Times New Roman" w:cs="Times New Roman"/>
        </w:rPr>
        <w:t>koraci pripreme podataka za modeliranj</w:t>
      </w:r>
      <w:r w:rsidRPr="35444A5C" w:rsidR="7A4B5D65">
        <w:rPr>
          <w:rFonts w:ascii="Times New Roman" w:hAnsi="Times New Roman" w:eastAsia="Times New Roman" w:cs="Times New Roman"/>
        </w:rPr>
        <w:t>e</w:t>
      </w:r>
      <w:r w:rsidRPr="35444A5C" w:rsidR="7E8E46CB">
        <w:rPr>
          <w:rFonts w:ascii="Times New Roman" w:hAnsi="Times New Roman" w:eastAsia="Times New Roman" w:cs="Times New Roman"/>
        </w:rPr>
        <w:t xml:space="preserve"> koji su objašnjeni u nastavku</w:t>
      </w:r>
      <w:r w:rsidRPr="35444A5C" w:rsidR="0DE799ED">
        <w:rPr>
          <w:rFonts w:ascii="Times New Roman" w:hAnsi="Times New Roman" w:eastAsia="Times New Roman" w:cs="Times New Roman"/>
        </w:rPr>
        <w:t xml:space="preserve">. Naime, riječ je o </w:t>
      </w:r>
      <w:r w:rsidRPr="35444A5C" w:rsidR="0DE799ED">
        <w:rPr>
          <w:rFonts w:ascii="Times New Roman" w:hAnsi="Times New Roman" w:eastAsia="Times New Roman" w:cs="Times New Roman"/>
          <w:i w:val="1"/>
          <w:iCs w:val="1"/>
        </w:rPr>
        <w:t>.</w:t>
      </w:r>
      <w:r w:rsidRPr="35444A5C" w:rsidR="0DE799ED">
        <w:rPr>
          <w:rFonts w:ascii="Times New Roman" w:hAnsi="Times New Roman" w:eastAsia="Times New Roman" w:cs="Times New Roman"/>
          <w:i w:val="1"/>
          <w:iCs w:val="1"/>
        </w:rPr>
        <w:t>tsv</w:t>
      </w:r>
      <w:r w:rsidRPr="35444A5C" w:rsidR="0DE799ED">
        <w:rPr>
          <w:rFonts w:ascii="Times New Roman" w:hAnsi="Times New Roman" w:eastAsia="Times New Roman" w:cs="Times New Roman"/>
        </w:rPr>
        <w:t xml:space="preserve"> (</w:t>
      </w:r>
      <w:r w:rsidRPr="35444A5C" w:rsidR="0DE799ED">
        <w:rPr>
          <w:rFonts w:ascii="Times New Roman" w:hAnsi="Times New Roman" w:eastAsia="Times New Roman" w:cs="Times New Roman"/>
          <w:i w:val="1"/>
          <w:iCs w:val="1"/>
        </w:rPr>
        <w:t xml:space="preserve">eng. </w:t>
      </w:r>
      <w:r w:rsidRPr="35444A5C" w:rsidR="0DE799ED">
        <w:rPr>
          <w:rFonts w:ascii="Times New Roman" w:hAnsi="Times New Roman" w:eastAsia="Times New Roman" w:cs="Times New Roman"/>
          <w:i w:val="1"/>
          <w:iCs w:val="1"/>
        </w:rPr>
        <w:t>tab-separated</w:t>
      </w:r>
      <w:r w:rsidRPr="35444A5C" w:rsidR="0DE799ED">
        <w:rPr>
          <w:rFonts w:ascii="Times New Roman" w:hAnsi="Times New Roman" w:eastAsia="Times New Roman" w:cs="Times New Roman"/>
        </w:rPr>
        <w:t xml:space="preserve">) datoteci koja sadrži rečenice </w:t>
      </w:r>
      <w:r w:rsidRPr="35444A5C" w:rsidR="7E8E46CB">
        <w:rPr>
          <w:rFonts w:ascii="Times New Roman" w:hAnsi="Times New Roman" w:eastAsia="Times New Roman" w:cs="Times New Roman"/>
        </w:rPr>
        <w:t xml:space="preserve">na engleskom jeziku </w:t>
      </w:r>
      <w:r w:rsidRPr="35444A5C" w:rsidR="0DE799ED">
        <w:rPr>
          <w:rFonts w:ascii="Times New Roman" w:hAnsi="Times New Roman" w:eastAsia="Times New Roman" w:cs="Times New Roman"/>
        </w:rPr>
        <w:t xml:space="preserve">iz recenzija raznih filmova sa stranice Rotten </w:t>
      </w:r>
      <w:r w:rsidRPr="35444A5C" w:rsidR="0DE799ED">
        <w:rPr>
          <w:rFonts w:ascii="Times New Roman" w:hAnsi="Times New Roman" w:eastAsia="Times New Roman" w:cs="Times New Roman"/>
        </w:rPr>
        <w:t>Tomatoes</w:t>
      </w:r>
      <w:r w:rsidRPr="35444A5C" w:rsidR="0DE799ED">
        <w:rPr>
          <w:rFonts w:ascii="Times New Roman" w:hAnsi="Times New Roman" w:eastAsia="Times New Roman" w:cs="Times New Roman"/>
        </w:rPr>
        <w:t xml:space="preserve">. </w:t>
      </w:r>
    </w:p>
    <w:p w:rsidRPr="00D1795F" w:rsidR="00D53CA9" w:rsidP="35444A5C" w:rsidRDefault="00556EAE" w14:paraId="6DEED9A7" w14:textId="1F31311C">
      <w:pPr>
        <w:spacing w:line="360" w:lineRule="auto"/>
        <w:rPr>
          <w:rFonts w:ascii="Times New Roman" w:hAnsi="Times New Roman" w:eastAsia="Times New Roman" w:cs="Times New Roman"/>
        </w:rPr>
      </w:pPr>
      <w:r w:rsidRPr="35444A5C" w:rsidR="0DE799ED">
        <w:rPr>
          <w:rFonts w:ascii="Times New Roman" w:hAnsi="Times New Roman" w:eastAsia="Times New Roman" w:cs="Times New Roman"/>
        </w:rPr>
        <w:t xml:space="preserve">Svaka rečenica je </w:t>
      </w:r>
      <w:r w:rsidRPr="35444A5C" w:rsidR="0DE799ED">
        <w:rPr>
          <w:rFonts w:ascii="Times New Roman" w:hAnsi="Times New Roman" w:eastAsia="Times New Roman" w:cs="Times New Roman"/>
        </w:rPr>
        <w:t>podijeljenja</w:t>
      </w:r>
      <w:r w:rsidRPr="35444A5C" w:rsidR="0DE799ED">
        <w:rPr>
          <w:rFonts w:ascii="Times New Roman" w:hAnsi="Times New Roman" w:eastAsia="Times New Roman" w:cs="Times New Roman"/>
        </w:rPr>
        <w:t xml:space="preserve"> na nekolicinu manjih fraza koji mogu biti dužine samo jedne riječi. Česte i kratke riječi poput veznika i čestica </w:t>
      </w:r>
      <w:r w:rsidRPr="35444A5C" w:rsidR="7E8E46CB">
        <w:rPr>
          <w:rFonts w:ascii="Times New Roman" w:hAnsi="Times New Roman" w:eastAsia="Times New Roman" w:cs="Times New Roman"/>
        </w:rPr>
        <w:t xml:space="preserve">filtrirane su </w:t>
      </w:r>
      <w:r w:rsidRPr="35444A5C" w:rsidR="0DE799ED">
        <w:rPr>
          <w:rFonts w:ascii="Times New Roman" w:hAnsi="Times New Roman" w:eastAsia="Times New Roman" w:cs="Times New Roman"/>
        </w:rPr>
        <w:t>tako da se pojavljuju samo jednom</w:t>
      </w:r>
      <w:r w:rsidRPr="35444A5C" w:rsidR="22666B03">
        <w:rPr>
          <w:rFonts w:ascii="Times New Roman" w:hAnsi="Times New Roman" w:eastAsia="Times New Roman" w:cs="Times New Roman"/>
        </w:rPr>
        <w:t xml:space="preserve"> duž skupa</w:t>
      </w:r>
      <w:r w:rsidRPr="35444A5C" w:rsidR="0DE799ED">
        <w:rPr>
          <w:rFonts w:ascii="Times New Roman" w:hAnsi="Times New Roman" w:eastAsia="Times New Roman" w:cs="Times New Roman"/>
        </w:rPr>
        <w:t xml:space="preserve">. Svaka rečenica ima svoj </w:t>
      </w:r>
      <w:r w:rsidRPr="35444A5C" w:rsidR="0DE799ED">
        <w:rPr>
          <w:rFonts w:ascii="Times New Roman" w:hAnsi="Times New Roman" w:eastAsia="Times New Roman" w:cs="Times New Roman"/>
          <w:i w:val="1"/>
          <w:iCs w:val="1"/>
        </w:rPr>
        <w:t>SentenceId</w:t>
      </w:r>
      <w:r w:rsidRPr="35444A5C" w:rsidR="0DE799ED">
        <w:rPr>
          <w:rFonts w:ascii="Times New Roman" w:hAnsi="Times New Roman" w:eastAsia="Times New Roman" w:cs="Times New Roman"/>
        </w:rPr>
        <w:t xml:space="preserve">, a svaka fraza ima svoj </w:t>
      </w:r>
      <w:r w:rsidRPr="35444A5C" w:rsidR="0DE799ED">
        <w:rPr>
          <w:rFonts w:ascii="Times New Roman" w:hAnsi="Times New Roman" w:eastAsia="Times New Roman" w:cs="Times New Roman"/>
          <w:i w:val="1"/>
          <w:iCs w:val="1"/>
        </w:rPr>
        <w:t>PhraseId</w:t>
      </w:r>
      <w:r w:rsidRPr="35444A5C" w:rsidR="5FA735D9">
        <w:rPr>
          <w:rFonts w:ascii="Times New Roman" w:hAnsi="Times New Roman" w:eastAsia="Times New Roman" w:cs="Times New Roman"/>
          <w:i w:val="1"/>
          <w:iCs w:val="1"/>
        </w:rPr>
        <w:t>, ali i</w:t>
      </w:r>
      <w:r w:rsidRPr="35444A5C" w:rsidR="0DE799ED">
        <w:rPr>
          <w:rFonts w:ascii="Times New Roman" w:hAnsi="Times New Roman" w:eastAsia="Times New Roman" w:cs="Times New Roman"/>
          <w:i w:val="1"/>
          <w:iCs w:val="1"/>
        </w:rPr>
        <w:t xml:space="preserve"> </w:t>
      </w:r>
      <w:r w:rsidRPr="35444A5C" w:rsidR="0DE799ED">
        <w:rPr>
          <w:rFonts w:ascii="Times New Roman" w:hAnsi="Times New Roman" w:eastAsia="Times New Roman" w:cs="Times New Roman"/>
          <w:i w:val="1"/>
          <w:iCs w:val="1"/>
        </w:rPr>
        <w:t>SentenceId</w:t>
      </w:r>
      <w:r w:rsidRPr="35444A5C" w:rsidR="0DE799ED">
        <w:rPr>
          <w:rFonts w:ascii="Times New Roman" w:hAnsi="Times New Roman" w:eastAsia="Times New Roman" w:cs="Times New Roman"/>
          <w:i w:val="1"/>
          <w:iCs w:val="1"/>
        </w:rPr>
        <w:t xml:space="preserve"> </w:t>
      </w:r>
      <w:r w:rsidRPr="35444A5C" w:rsidR="0DE799ED">
        <w:rPr>
          <w:rFonts w:ascii="Times New Roman" w:hAnsi="Times New Roman" w:eastAsia="Times New Roman" w:cs="Times New Roman"/>
        </w:rPr>
        <w:t xml:space="preserve">kako bi se lakše prepoznalo kojoj rečenici fraza pripada. Iako </w:t>
      </w:r>
      <w:r w:rsidRPr="35444A5C" w:rsidR="0DE799ED">
        <w:rPr>
          <w:rFonts w:ascii="Times New Roman" w:hAnsi="Times New Roman" w:eastAsia="Times New Roman" w:cs="Times New Roman"/>
          <w:i w:val="1"/>
          <w:iCs w:val="1"/>
        </w:rPr>
        <w:t>PhraseId</w:t>
      </w:r>
      <w:r w:rsidRPr="35444A5C" w:rsidR="0DE799ED">
        <w:rPr>
          <w:rFonts w:ascii="Times New Roman" w:hAnsi="Times New Roman" w:eastAsia="Times New Roman" w:cs="Times New Roman"/>
          <w:i w:val="1"/>
          <w:iCs w:val="1"/>
        </w:rPr>
        <w:t xml:space="preserve"> </w:t>
      </w:r>
      <w:r w:rsidRPr="35444A5C" w:rsidR="0DE799ED">
        <w:rPr>
          <w:rFonts w:ascii="Times New Roman" w:hAnsi="Times New Roman" w:eastAsia="Times New Roman" w:cs="Times New Roman"/>
        </w:rPr>
        <w:t xml:space="preserve">i </w:t>
      </w:r>
      <w:r w:rsidRPr="35444A5C" w:rsidR="0DE799ED">
        <w:rPr>
          <w:rFonts w:ascii="Times New Roman" w:hAnsi="Times New Roman" w:eastAsia="Times New Roman" w:cs="Times New Roman"/>
          <w:i w:val="1"/>
          <w:iCs w:val="1"/>
        </w:rPr>
        <w:t>SentenceId</w:t>
      </w:r>
      <w:r w:rsidRPr="35444A5C" w:rsidR="0DE799ED">
        <w:rPr>
          <w:rFonts w:ascii="Times New Roman" w:hAnsi="Times New Roman" w:eastAsia="Times New Roman" w:cs="Times New Roman"/>
          <w:i w:val="1"/>
          <w:iCs w:val="1"/>
        </w:rPr>
        <w:t xml:space="preserve"> </w:t>
      </w:r>
      <w:r w:rsidRPr="35444A5C" w:rsidR="0DE799ED">
        <w:rPr>
          <w:rFonts w:ascii="Times New Roman" w:hAnsi="Times New Roman" w:eastAsia="Times New Roman" w:cs="Times New Roman"/>
        </w:rPr>
        <w:t xml:space="preserve">nemaju ulogu u samom </w:t>
      </w:r>
      <w:r w:rsidRPr="35444A5C" w:rsidR="45504F1A">
        <w:rPr>
          <w:rFonts w:ascii="Times New Roman" w:hAnsi="Times New Roman" w:eastAsia="Times New Roman" w:cs="Times New Roman"/>
        </w:rPr>
        <w:t>treniranju modela</w:t>
      </w:r>
      <w:r w:rsidRPr="35444A5C" w:rsidR="0DE799ED">
        <w:rPr>
          <w:rFonts w:ascii="Times New Roman" w:hAnsi="Times New Roman" w:eastAsia="Times New Roman" w:cs="Times New Roman"/>
        </w:rPr>
        <w:t>, mogu biti korisni pri drugačij</w:t>
      </w:r>
      <w:r w:rsidRPr="35444A5C" w:rsidR="5FA735D9">
        <w:rPr>
          <w:rFonts w:ascii="Times New Roman" w:hAnsi="Times New Roman" w:eastAsia="Times New Roman" w:cs="Times New Roman"/>
        </w:rPr>
        <w:t xml:space="preserve">im tipovima obrade </w:t>
      </w:r>
      <w:r w:rsidRPr="35444A5C" w:rsidR="0DE799ED">
        <w:rPr>
          <w:rFonts w:ascii="Times New Roman" w:hAnsi="Times New Roman" w:eastAsia="Times New Roman" w:cs="Times New Roman"/>
        </w:rPr>
        <w:t xml:space="preserve">podataka. </w:t>
      </w:r>
    </w:p>
    <w:p w:rsidRPr="00D1795F" w:rsidR="00D53CA9" w:rsidP="35444A5C" w:rsidRDefault="00D53CA9" w14:paraId="5C0FF540" w14:textId="587DD56B">
      <w:pPr>
        <w:spacing w:line="360" w:lineRule="auto"/>
        <w:rPr>
          <w:rFonts w:ascii="Times New Roman" w:hAnsi="Times New Roman" w:eastAsia="Times New Roman" w:cs="Times New Roman"/>
        </w:rPr>
      </w:pPr>
      <w:r w:rsidRPr="35444A5C" w:rsidR="7E8E46CB">
        <w:rPr>
          <w:rFonts w:ascii="Times New Roman" w:hAnsi="Times New Roman" w:eastAsia="Times New Roman" w:cs="Times New Roman"/>
        </w:rPr>
        <w:t>Usitnjavanjem rečenica na kraće fraze, neuronska mreža će lakše prepoznati riječi koje odaju sentimen</w:t>
      </w:r>
      <w:r w:rsidRPr="35444A5C" w:rsidR="5FA735D9">
        <w:rPr>
          <w:rFonts w:ascii="Times New Roman" w:hAnsi="Times New Roman" w:eastAsia="Times New Roman" w:cs="Times New Roman"/>
        </w:rPr>
        <w:t>t</w:t>
      </w:r>
      <w:r w:rsidRPr="35444A5C" w:rsidR="7E8E46CB">
        <w:rPr>
          <w:rFonts w:ascii="Times New Roman" w:hAnsi="Times New Roman" w:eastAsia="Times New Roman" w:cs="Times New Roman"/>
        </w:rPr>
        <w:t xml:space="preserve">. Primjerice, opisni pridjevi poput </w:t>
      </w:r>
      <w:r w:rsidRPr="35444A5C" w:rsidR="5FA735D9">
        <w:rPr>
          <w:rFonts w:ascii="Times New Roman" w:hAnsi="Times New Roman" w:eastAsia="Times New Roman" w:cs="Times New Roman"/>
          <w:i w:val="1"/>
          <w:iCs w:val="1"/>
        </w:rPr>
        <w:t>awesome</w:t>
      </w:r>
      <w:r w:rsidRPr="35444A5C" w:rsidR="7E8E46CB">
        <w:rPr>
          <w:rFonts w:ascii="Times New Roman" w:hAnsi="Times New Roman" w:eastAsia="Times New Roman" w:cs="Times New Roman"/>
          <w:i w:val="1"/>
          <w:iCs w:val="1"/>
        </w:rPr>
        <w:t xml:space="preserve"> </w:t>
      </w:r>
      <w:r w:rsidRPr="35444A5C" w:rsidR="7E8E46CB">
        <w:rPr>
          <w:rFonts w:ascii="Times New Roman" w:hAnsi="Times New Roman" w:eastAsia="Times New Roman" w:cs="Times New Roman"/>
        </w:rPr>
        <w:t xml:space="preserve">ili </w:t>
      </w:r>
      <w:r w:rsidRPr="35444A5C" w:rsidR="7E8E46CB">
        <w:rPr>
          <w:rFonts w:ascii="Times New Roman" w:hAnsi="Times New Roman" w:eastAsia="Times New Roman" w:cs="Times New Roman"/>
          <w:i w:val="1"/>
          <w:iCs w:val="1"/>
        </w:rPr>
        <w:t>terrible</w:t>
      </w:r>
      <w:r w:rsidRPr="35444A5C" w:rsidR="7E8E46CB">
        <w:rPr>
          <w:rFonts w:ascii="Times New Roman" w:hAnsi="Times New Roman" w:eastAsia="Times New Roman" w:cs="Times New Roman"/>
          <w:i w:val="1"/>
          <w:iCs w:val="1"/>
        </w:rPr>
        <w:t xml:space="preserve"> </w:t>
      </w:r>
      <w:r w:rsidRPr="35444A5C" w:rsidR="7E8E46CB">
        <w:rPr>
          <w:rFonts w:ascii="Times New Roman" w:hAnsi="Times New Roman" w:eastAsia="Times New Roman" w:cs="Times New Roman"/>
        </w:rPr>
        <w:t xml:space="preserve">imaju puno veće značenje za sentiment </w:t>
      </w:r>
      <w:r w:rsidRPr="35444A5C" w:rsidR="5FA735D9">
        <w:rPr>
          <w:rFonts w:ascii="Times New Roman" w:hAnsi="Times New Roman" w:eastAsia="Times New Roman" w:cs="Times New Roman"/>
        </w:rPr>
        <w:t xml:space="preserve">recenzije </w:t>
      </w:r>
      <w:r w:rsidRPr="35444A5C" w:rsidR="7E8E46CB">
        <w:rPr>
          <w:rFonts w:ascii="Times New Roman" w:hAnsi="Times New Roman" w:eastAsia="Times New Roman" w:cs="Times New Roman"/>
        </w:rPr>
        <w:t>od veznika ili vlastitih imenica, a bez usitnjavanja</w:t>
      </w:r>
      <w:r w:rsidRPr="35444A5C" w:rsidR="44CF58D0">
        <w:rPr>
          <w:rFonts w:ascii="Times New Roman" w:hAnsi="Times New Roman" w:eastAsia="Times New Roman" w:cs="Times New Roman"/>
        </w:rPr>
        <w:t xml:space="preserve"> </w:t>
      </w:r>
      <w:r w:rsidRPr="35444A5C" w:rsidR="7E8E46CB">
        <w:rPr>
          <w:rFonts w:ascii="Times New Roman" w:hAnsi="Times New Roman" w:eastAsia="Times New Roman" w:cs="Times New Roman"/>
        </w:rPr>
        <w:t>lako bi se izgubili unutar dugih rečenic</w:t>
      </w:r>
      <w:r w:rsidRPr="35444A5C" w:rsidR="5FA735D9">
        <w:rPr>
          <w:rFonts w:ascii="Times New Roman" w:hAnsi="Times New Roman" w:eastAsia="Times New Roman" w:cs="Times New Roman"/>
        </w:rPr>
        <w:t>a</w:t>
      </w:r>
      <w:r w:rsidRPr="35444A5C" w:rsidR="7E8E46CB">
        <w:rPr>
          <w:rFonts w:ascii="Times New Roman" w:hAnsi="Times New Roman" w:eastAsia="Times New Roman" w:cs="Times New Roman"/>
        </w:rPr>
        <w:t xml:space="preserve"> te bi model </w:t>
      </w:r>
      <w:r w:rsidRPr="35444A5C" w:rsidR="3746E060">
        <w:rPr>
          <w:rFonts w:ascii="Times New Roman" w:hAnsi="Times New Roman" w:eastAsia="Times New Roman" w:cs="Times New Roman"/>
        </w:rPr>
        <w:t>zbog t</w:t>
      </w:r>
      <w:r w:rsidRPr="35444A5C" w:rsidR="3746E060">
        <w:rPr>
          <w:rFonts w:ascii="Times New Roman" w:hAnsi="Times New Roman" w:eastAsia="Times New Roman" w:cs="Times New Roman"/>
        </w:rPr>
        <w:t xml:space="preserve">oga </w:t>
      </w:r>
      <w:r w:rsidRPr="35444A5C" w:rsidR="7E8E46CB">
        <w:rPr>
          <w:rFonts w:ascii="Times New Roman" w:hAnsi="Times New Roman" w:eastAsia="Times New Roman" w:cs="Times New Roman"/>
        </w:rPr>
        <w:t>bio</w:t>
      </w:r>
      <w:r w:rsidRPr="35444A5C" w:rsidR="7E8E46CB">
        <w:rPr>
          <w:rFonts w:ascii="Times New Roman" w:hAnsi="Times New Roman" w:eastAsia="Times New Roman" w:cs="Times New Roman"/>
        </w:rPr>
        <w:t xml:space="preserve"> </w:t>
      </w:r>
      <w:r w:rsidRPr="35444A5C" w:rsidR="7E8E46CB">
        <w:rPr>
          <w:rFonts w:ascii="Times New Roman" w:hAnsi="Times New Roman" w:eastAsia="Times New Roman" w:cs="Times New Roman"/>
        </w:rPr>
        <w:t>nepr</w:t>
      </w:r>
      <w:r w:rsidRPr="35444A5C" w:rsidR="7E8E46CB">
        <w:rPr>
          <w:rFonts w:ascii="Times New Roman" w:hAnsi="Times New Roman" w:eastAsia="Times New Roman" w:cs="Times New Roman"/>
        </w:rPr>
        <w:t>eciz</w:t>
      </w:r>
      <w:r w:rsidRPr="35444A5C" w:rsidR="255025ED">
        <w:rPr>
          <w:rFonts w:ascii="Times New Roman" w:hAnsi="Times New Roman" w:eastAsia="Times New Roman" w:cs="Times New Roman"/>
        </w:rPr>
        <w:t>nij</w:t>
      </w:r>
      <w:r w:rsidRPr="35444A5C" w:rsidR="255025ED">
        <w:rPr>
          <w:rFonts w:ascii="Times New Roman" w:hAnsi="Times New Roman" w:eastAsia="Times New Roman" w:cs="Times New Roman"/>
        </w:rPr>
        <w:t>i</w:t>
      </w:r>
      <w:r w:rsidRPr="35444A5C" w:rsidR="7E8E46CB">
        <w:rPr>
          <w:rFonts w:ascii="Times New Roman" w:hAnsi="Times New Roman" w:eastAsia="Times New Roman" w:cs="Times New Roman"/>
        </w:rPr>
        <w:t>.</w:t>
      </w:r>
    </w:p>
    <w:p w:rsidRPr="00D1795F" w:rsidR="0006247D" w:rsidP="35444A5C" w:rsidRDefault="00E2516E" w14:paraId="18055619" w14:textId="7149D2A6" w14:noSpellErr="1">
      <w:p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Skup za treniranje modela za svaku frazu sadrži odgovarajući sentiment koji je označen brojevima od 0 do 4, pri čemu je:</w:t>
      </w:r>
    </w:p>
    <w:p w:rsidRPr="00D1795F" w:rsidR="00E2516E" w:rsidP="35444A5C" w:rsidRDefault="00E2516E" w14:paraId="7738F69B" w14:textId="5E520E11" w14:noSpellErr="1">
      <w:pPr>
        <w:pStyle w:val="ListParagraph"/>
        <w:numPr>
          <w:ilvl w:val="0"/>
          <w:numId w:val="3"/>
        </w:num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0 – negativan sentiment</w:t>
      </w:r>
    </w:p>
    <w:p w:rsidRPr="00D1795F" w:rsidR="00E2516E" w:rsidP="35444A5C" w:rsidRDefault="00E2516E" w14:paraId="19EB90D2" w14:textId="69DAA9D5" w14:noSpellErr="1">
      <w:pPr>
        <w:pStyle w:val="ListParagraph"/>
        <w:numPr>
          <w:ilvl w:val="0"/>
          <w:numId w:val="3"/>
        </w:num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1 – donekle negativan sentiment</w:t>
      </w:r>
    </w:p>
    <w:p w:rsidRPr="00D1795F" w:rsidR="00E2516E" w:rsidP="35444A5C" w:rsidRDefault="00E2516E" w14:paraId="44661CDB" w14:textId="08817C61" w14:noSpellErr="1">
      <w:pPr>
        <w:pStyle w:val="ListParagraph"/>
        <w:numPr>
          <w:ilvl w:val="0"/>
          <w:numId w:val="3"/>
        </w:num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2 – neutralan sentiment</w:t>
      </w:r>
    </w:p>
    <w:p w:rsidRPr="00D1795F" w:rsidR="00E2516E" w:rsidP="35444A5C" w:rsidRDefault="00E2516E" w14:paraId="495F23D3" w14:textId="49331C74" w14:noSpellErr="1">
      <w:pPr>
        <w:pStyle w:val="ListParagraph"/>
        <w:numPr>
          <w:ilvl w:val="0"/>
          <w:numId w:val="3"/>
        </w:num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3 – donekle pozitivan sentiment</w:t>
      </w:r>
    </w:p>
    <w:p w:rsidRPr="00D1795F" w:rsidR="00E2516E" w:rsidP="35444A5C" w:rsidRDefault="00E2516E" w14:paraId="09B185E3" w14:textId="38231869" w14:noSpellErr="1">
      <w:pPr>
        <w:pStyle w:val="ListParagraph"/>
        <w:numPr>
          <w:ilvl w:val="0"/>
          <w:numId w:val="3"/>
        </w:num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4 – pozitivan sentiment.</w:t>
      </w:r>
    </w:p>
    <w:p w:rsidRPr="00D1795F" w:rsidR="006123C2" w:rsidP="35444A5C" w:rsidRDefault="006123C2" w14:paraId="52FD2D04" w14:textId="31CF22E5" w14:noSpellErr="1">
      <w:pPr>
        <w:spacing w:line="360" w:lineRule="auto"/>
        <w:ind w:left="360"/>
        <w:jc w:val="center"/>
        <w:rPr>
          <w:rFonts w:ascii="Times New Roman" w:hAnsi="Times New Roman" w:eastAsia="Times New Roman" w:cs="Times New Roman"/>
        </w:rPr>
      </w:pPr>
      <w:r w:rsidR="4F010714">
        <w:drawing>
          <wp:inline wp14:editId="54FC9A9B" wp14:anchorId="727A6BB4">
            <wp:extent cx="3577981" cy="2110874"/>
            <wp:effectExtent l="0" t="0" r="0" b="0"/>
            <wp:docPr id="1161478387" name="Picture 1" title=""/>
            <wp:cNvGraphicFramePr>
              <a:graphicFrameLocks noChangeAspect="1"/>
            </wp:cNvGraphicFramePr>
            <a:graphic>
              <a:graphicData uri="http://schemas.openxmlformats.org/drawingml/2006/picture">
                <pic:pic>
                  <pic:nvPicPr>
                    <pic:cNvPr id="0" name="Picture 1"/>
                    <pic:cNvPicPr/>
                  </pic:nvPicPr>
                  <pic:blipFill>
                    <a:blip r:embed="R1dc2bcda046945b2">
                      <a:extLst>
                        <a:ext xmlns:a="http://schemas.openxmlformats.org/drawingml/2006/main" uri="{28A0092B-C50C-407E-A947-70E740481C1C}">
                          <a14:useLocalDpi val="0"/>
                        </a:ext>
                      </a:extLst>
                    </a:blip>
                    <a:stretch>
                      <a:fillRect/>
                    </a:stretch>
                  </pic:blipFill>
                  <pic:spPr>
                    <a:xfrm rot="0" flipH="0" flipV="0">
                      <a:off x="0" y="0"/>
                      <a:ext cx="3577981" cy="2110874"/>
                    </a:xfrm>
                    <a:prstGeom prst="rect">
                      <a:avLst/>
                    </a:prstGeom>
                  </pic:spPr>
                </pic:pic>
              </a:graphicData>
            </a:graphic>
          </wp:inline>
        </w:drawing>
      </w:r>
    </w:p>
    <w:p w:rsidRPr="00D1795F" w:rsidR="006123C2" w:rsidP="35444A5C" w:rsidRDefault="006123C2" w14:paraId="15E98F6C" w14:textId="3E54E2C3" w14:noSpellErr="1">
      <w:pPr>
        <w:spacing w:line="360" w:lineRule="auto"/>
        <w:ind w:left="360"/>
        <w:jc w:val="center"/>
        <w:rPr>
          <w:rFonts w:ascii="Times New Roman" w:hAnsi="Times New Roman" w:eastAsia="Times New Roman" w:cs="Times New Roman"/>
        </w:rPr>
      </w:pPr>
      <w:r w:rsidRPr="35444A5C" w:rsidR="4F010714">
        <w:rPr>
          <w:rFonts w:ascii="Times New Roman" w:hAnsi="Times New Roman" w:eastAsia="Times New Roman" w:cs="Times New Roman"/>
        </w:rPr>
        <w:t>Slika 2.1. Sažeti tablični prikaz</w:t>
      </w:r>
      <w:r w:rsidRPr="35444A5C" w:rsidR="3D02899F">
        <w:rPr>
          <w:rFonts w:ascii="Times New Roman" w:hAnsi="Times New Roman" w:eastAsia="Times New Roman" w:cs="Times New Roman"/>
        </w:rPr>
        <w:t xml:space="preserve"> inicijalnog</w:t>
      </w:r>
      <w:r w:rsidRPr="35444A5C" w:rsidR="4F010714">
        <w:rPr>
          <w:rFonts w:ascii="Times New Roman" w:hAnsi="Times New Roman" w:eastAsia="Times New Roman" w:cs="Times New Roman"/>
        </w:rPr>
        <w:t xml:space="preserve"> skupa za treniranje modela</w:t>
      </w:r>
    </w:p>
    <w:p w:rsidRPr="00D1795F" w:rsidR="00F9475E" w:rsidP="35444A5C" w:rsidRDefault="00F9475E" w14:paraId="7002BCDD" w14:textId="3DB21790" w14:noSpellErr="1">
      <w:pPr>
        <w:spacing w:line="360" w:lineRule="auto"/>
        <w:rPr>
          <w:rFonts w:ascii="Times New Roman" w:hAnsi="Times New Roman" w:eastAsia="Times New Roman" w:cs="Times New Roman"/>
        </w:rPr>
      </w:pPr>
      <w:r w:rsidRPr="35444A5C" w:rsidR="5FA44CE1">
        <w:rPr>
          <w:rFonts w:ascii="Times New Roman" w:hAnsi="Times New Roman" w:eastAsia="Times New Roman" w:cs="Times New Roman"/>
        </w:rPr>
        <w:t>U s</w:t>
      </w:r>
      <w:r w:rsidRPr="35444A5C" w:rsidR="760473A8">
        <w:rPr>
          <w:rFonts w:ascii="Times New Roman" w:hAnsi="Times New Roman" w:eastAsia="Times New Roman" w:cs="Times New Roman"/>
        </w:rPr>
        <w:t>kupu je 1560</w:t>
      </w:r>
      <w:r w:rsidRPr="35444A5C" w:rsidR="4F010714">
        <w:rPr>
          <w:rFonts w:ascii="Times New Roman" w:hAnsi="Times New Roman" w:eastAsia="Times New Roman" w:cs="Times New Roman"/>
        </w:rPr>
        <w:t>59</w:t>
      </w:r>
      <w:r w:rsidRPr="35444A5C" w:rsidR="760473A8">
        <w:rPr>
          <w:rFonts w:ascii="Times New Roman" w:hAnsi="Times New Roman" w:eastAsia="Times New Roman" w:cs="Times New Roman"/>
        </w:rPr>
        <w:t xml:space="preserve"> fraza i svaki redak skupa je popunjen odgovarajućim podacima što znači da nije potrebno </w:t>
      </w:r>
      <w:r w:rsidRPr="35444A5C" w:rsidR="76F23DA4">
        <w:rPr>
          <w:rFonts w:ascii="Times New Roman" w:hAnsi="Times New Roman" w:eastAsia="Times New Roman" w:cs="Times New Roman"/>
        </w:rPr>
        <w:t xml:space="preserve">dodatno </w:t>
      </w:r>
      <w:r w:rsidRPr="35444A5C" w:rsidR="760473A8">
        <w:rPr>
          <w:rFonts w:ascii="Times New Roman" w:hAnsi="Times New Roman" w:eastAsia="Times New Roman" w:cs="Times New Roman"/>
        </w:rPr>
        <w:t>čišćenje</w:t>
      </w:r>
      <w:r w:rsidRPr="35444A5C" w:rsidR="76F23DA4">
        <w:rPr>
          <w:rFonts w:ascii="Times New Roman" w:hAnsi="Times New Roman" w:eastAsia="Times New Roman" w:cs="Times New Roman"/>
        </w:rPr>
        <w:t xml:space="preserve"> skupa</w:t>
      </w:r>
      <w:r w:rsidRPr="35444A5C" w:rsidR="760473A8">
        <w:rPr>
          <w:rFonts w:ascii="Times New Roman" w:hAnsi="Times New Roman" w:eastAsia="Times New Roman" w:cs="Times New Roman"/>
        </w:rPr>
        <w:t>. Također, skup je pravilno balansiran s obzirom na sentiment</w:t>
      </w:r>
      <w:r w:rsidRPr="35444A5C" w:rsidR="4F010714">
        <w:rPr>
          <w:rFonts w:ascii="Times New Roman" w:hAnsi="Times New Roman" w:eastAsia="Times New Roman" w:cs="Times New Roman"/>
        </w:rPr>
        <w:t xml:space="preserve"> - distribucija nalikuje normalnoj (Slika 2.2.).</w:t>
      </w:r>
    </w:p>
    <w:p w:rsidR="35444A5C" w:rsidP="35444A5C" w:rsidRDefault="35444A5C" w14:paraId="3868824D" w14:textId="0D5977A9">
      <w:pPr>
        <w:pStyle w:val="Normal"/>
        <w:spacing w:line="360" w:lineRule="auto"/>
        <w:rPr>
          <w:rFonts w:ascii="Times New Roman" w:hAnsi="Times New Roman" w:eastAsia="Times New Roman" w:cs="Times New Roman"/>
        </w:rPr>
      </w:pPr>
    </w:p>
    <w:p w:rsidRPr="00D1795F" w:rsidR="006123C2" w:rsidP="35444A5C" w:rsidRDefault="006123C2" w14:paraId="36A89335" w14:textId="12DF1D30" w14:noSpellErr="1">
      <w:pPr>
        <w:spacing w:line="360" w:lineRule="auto"/>
        <w:jc w:val="center"/>
        <w:rPr>
          <w:rFonts w:ascii="Times New Roman" w:hAnsi="Times New Roman" w:eastAsia="Times New Roman" w:cs="Times New Roman"/>
        </w:rPr>
      </w:pPr>
      <w:r w:rsidR="4F010714">
        <w:drawing>
          <wp:inline wp14:editId="6139942C" wp14:anchorId="146F794E">
            <wp:extent cx="3565535" cy="2404940"/>
            <wp:effectExtent l="0" t="0" r="5080" b="0"/>
            <wp:docPr id="1898485396" name="Picture 1" title=""/>
            <wp:cNvGraphicFramePr>
              <a:graphicFrameLocks noChangeAspect="1"/>
            </wp:cNvGraphicFramePr>
            <a:graphic>
              <a:graphicData uri="http://schemas.openxmlformats.org/drawingml/2006/picture">
                <pic:pic>
                  <pic:nvPicPr>
                    <pic:cNvPr id="0" name="Picture 1"/>
                    <pic:cNvPicPr/>
                  </pic:nvPicPr>
                  <pic:blipFill>
                    <a:blip r:embed="Raac28de46783438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65535" cy="2404940"/>
                    </a:xfrm>
                    <a:prstGeom prst="rect">
                      <a:avLst/>
                    </a:prstGeom>
                  </pic:spPr>
                </pic:pic>
              </a:graphicData>
            </a:graphic>
          </wp:inline>
        </w:drawing>
      </w:r>
    </w:p>
    <w:p w:rsidRPr="00D1795F" w:rsidR="006123C2" w:rsidP="35444A5C" w:rsidRDefault="006123C2" w14:paraId="521C9DBD" w14:textId="1B89F09B" w14:noSpellErr="1">
      <w:pPr>
        <w:spacing w:line="360" w:lineRule="auto"/>
        <w:jc w:val="center"/>
        <w:rPr>
          <w:rFonts w:ascii="Times New Roman" w:hAnsi="Times New Roman" w:eastAsia="Times New Roman" w:cs="Times New Roman"/>
        </w:rPr>
      </w:pPr>
      <w:r w:rsidRPr="35444A5C" w:rsidR="4F010714">
        <w:rPr>
          <w:rFonts w:ascii="Times New Roman" w:hAnsi="Times New Roman" w:eastAsia="Times New Roman" w:cs="Times New Roman"/>
        </w:rPr>
        <w:t>Slika 2.2. Distribucija fraza ovisno o pridruženom sentimentu</w:t>
      </w:r>
    </w:p>
    <w:p w:rsidR="35444A5C" w:rsidP="35444A5C" w:rsidRDefault="35444A5C" w14:paraId="58E77E0F" w14:textId="55D6DA55">
      <w:pPr>
        <w:spacing w:line="360" w:lineRule="auto"/>
        <w:rPr>
          <w:rFonts w:ascii="Times New Roman" w:hAnsi="Times New Roman" w:eastAsia="Times New Roman" w:cs="Times New Roman"/>
        </w:rPr>
      </w:pPr>
      <w:r w:rsidRPr="35444A5C">
        <w:rPr>
          <w:rFonts w:ascii="Times New Roman" w:hAnsi="Times New Roman" w:eastAsia="Times New Roman" w:cs="Times New Roman"/>
        </w:rPr>
        <w:br w:type="page"/>
      </w:r>
    </w:p>
    <w:p w:rsidRPr="00D1795F" w:rsidR="0006247D" w:rsidP="35444A5C" w:rsidRDefault="00E2516E" w14:paraId="0C4313C0" w14:textId="11FF6CAB" w14:noSpellErr="1">
      <w:pPr>
        <w:spacing w:line="360" w:lineRule="auto"/>
        <w:rPr>
          <w:rFonts w:ascii="Times New Roman" w:hAnsi="Times New Roman" w:eastAsia="Times New Roman" w:cs="Times New Roman"/>
        </w:rPr>
      </w:pPr>
      <w:r w:rsidRPr="35444A5C" w:rsidR="5FA735D9">
        <w:rPr>
          <w:rFonts w:ascii="Times New Roman" w:hAnsi="Times New Roman" w:eastAsia="Times New Roman" w:cs="Times New Roman"/>
        </w:rPr>
        <w:t>Skup koji je priložen za testiranje modela</w:t>
      </w:r>
      <w:r w:rsidRPr="35444A5C" w:rsidR="4F010714">
        <w:rPr>
          <w:rFonts w:ascii="Times New Roman" w:hAnsi="Times New Roman" w:eastAsia="Times New Roman" w:cs="Times New Roman"/>
        </w:rPr>
        <w:t xml:space="preserve"> (Slika 2.3.)</w:t>
      </w:r>
      <w:r w:rsidRPr="35444A5C" w:rsidR="5FA735D9">
        <w:rPr>
          <w:rFonts w:ascii="Times New Roman" w:hAnsi="Times New Roman" w:eastAsia="Times New Roman" w:cs="Times New Roman"/>
        </w:rPr>
        <w:t xml:space="preserve"> sadrži </w:t>
      </w:r>
      <w:r w:rsidRPr="35444A5C" w:rsidR="4F010714">
        <w:rPr>
          <w:rFonts w:ascii="Times New Roman" w:hAnsi="Times New Roman" w:eastAsia="Times New Roman" w:cs="Times New Roman"/>
        </w:rPr>
        <w:t>66291</w:t>
      </w:r>
      <w:r w:rsidRPr="35444A5C" w:rsidR="31042854">
        <w:rPr>
          <w:rFonts w:ascii="Times New Roman" w:hAnsi="Times New Roman" w:eastAsia="Times New Roman" w:cs="Times New Roman"/>
        </w:rPr>
        <w:t xml:space="preserve"> fraze kojima treba dodijeliti sentiment, no nije nužno isključivo na njemu testirati model.</w:t>
      </w:r>
    </w:p>
    <w:p w:rsidRPr="00D1795F" w:rsidR="00F9475E" w:rsidP="35444A5C" w:rsidRDefault="006123C2" w14:paraId="21099AD1" w14:textId="034D6E2B" w14:noSpellErr="1">
      <w:pPr>
        <w:spacing w:line="360" w:lineRule="auto"/>
        <w:jc w:val="center"/>
        <w:rPr>
          <w:rFonts w:ascii="Times New Roman" w:hAnsi="Times New Roman" w:eastAsia="Times New Roman" w:cs="Times New Roman"/>
        </w:rPr>
      </w:pPr>
      <w:r w:rsidR="4F010714">
        <w:drawing>
          <wp:inline wp14:editId="0EA17388" wp14:anchorId="4C8829A2">
            <wp:extent cx="3691777" cy="2509312"/>
            <wp:effectExtent l="0" t="0" r="635" b="4445"/>
            <wp:docPr id="1572267709" name="Picture 1" title=""/>
            <wp:cNvGraphicFramePr>
              <a:graphicFrameLocks noChangeAspect="1"/>
            </wp:cNvGraphicFramePr>
            <a:graphic>
              <a:graphicData uri="http://schemas.openxmlformats.org/drawingml/2006/picture">
                <pic:pic>
                  <pic:nvPicPr>
                    <pic:cNvPr id="0" name="Picture 1"/>
                    <pic:cNvPicPr/>
                  </pic:nvPicPr>
                  <pic:blipFill>
                    <a:blip r:embed="R7fb1460731f14e9a">
                      <a:extLst>
                        <a:ext xmlns:a="http://schemas.openxmlformats.org/drawingml/2006/main" uri="{28A0092B-C50C-407E-A947-70E740481C1C}">
                          <a14:useLocalDpi val="0"/>
                        </a:ext>
                      </a:extLst>
                    </a:blip>
                    <a:stretch>
                      <a:fillRect/>
                    </a:stretch>
                  </pic:blipFill>
                  <pic:spPr>
                    <a:xfrm rot="0" flipH="0" flipV="0">
                      <a:off x="0" y="0"/>
                      <a:ext cx="3691777" cy="2509312"/>
                    </a:xfrm>
                    <a:prstGeom prst="rect">
                      <a:avLst/>
                    </a:prstGeom>
                  </pic:spPr>
                </pic:pic>
              </a:graphicData>
            </a:graphic>
          </wp:inline>
        </w:drawing>
      </w:r>
    </w:p>
    <w:p w:rsidRPr="00D1795F" w:rsidR="006123C2" w:rsidP="35444A5C" w:rsidRDefault="006123C2" w14:paraId="22354FA3" w14:textId="3A5DD544" w14:noSpellErr="1">
      <w:pPr>
        <w:spacing w:line="360" w:lineRule="auto"/>
        <w:jc w:val="center"/>
        <w:rPr>
          <w:rFonts w:ascii="Times New Roman" w:hAnsi="Times New Roman" w:eastAsia="Times New Roman" w:cs="Times New Roman"/>
        </w:rPr>
      </w:pPr>
      <w:r w:rsidRPr="35444A5C" w:rsidR="4F010714">
        <w:rPr>
          <w:rFonts w:ascii="Times New Roman" w:hAnsi="Times New Roman" w:eastAsia="Times New Roman" w:cs="Times New Roman"/>
        </w:rPr>
        <w:t xml:space="preserve">Slika 2.3. Sažeti tablični prikaz </w:t>
      </w:r>
      <w:r w:rsidRPr="35444A5C" w:rsidR="3D02899F">
        <w:rPr>
          <w:rFonts w:ascii="Times New Roman" w:hAnsi="Times New Roman" w:eastAsia="Times New Roman" w:cs="Times New Roman"/>
        </w:rPr>
        <w:t xml:space="preserve">inicijalnog </w:t>
      </w:r>
      <w:r w:rsidRPr="35444A5C" w:rsidR="4F010714">
        <w:rPr>
          <w:rFonts w:ascii="Times New Roman" w:hAnsi="Times New Roman" w:eastAsia="Times New Roman" w:cs="Times New Roman"/>
        </w:rPr>
        <w:t>skupa za testiranje modela</w:t>
      </w:r>
    </w:p>
    <w:p w:rsidRPr="00D1795F" w:rsidR="003C3627" w:rsidP="35444A5C" w:rsidRDefault="003C3627" w14:paraId="76917EBF" w14:textId="5EDF3C56">
      <w:pPr>
        <w:pStyle w:val="Normal"/>
        <w:spacing w:line="360" w:lineRule="auto"/>
        <w:rPr>
          <w:rFonts w:ascii="Times New Roman" w:hAnsi="Times New Roman" w:eastAsia="Times New Roman" w:cs="Times New Roman"/>
        </w:rPr>
      </w:pPr>
    </w:p>
    <w:p w:rsidRPr="00D1795F" w:rsidR="00780A30" w:rsidP="35444A5C" w:rsidRDefault="00780A30" w14:paraId="7689ABA6" w14:textId="0344255E">
      <w:pPr>
        <w:pStyle w:val="Heading2"/>
        <w:numPr>
          <w:ilvl w:val="1"/>
          <w:numId w:val="1"/>
        </w:numPr>
        <w:spacing w:line="360" w:lineRule="auto"/>
        <w:rPr>
          <w:rFonts w:ascii="Times New Roman" w:hAnsi="Times New Roman" w:eastAsia="Times New Roman" w:cs="Times New Roman"/>
        </w:rPr>
      </w:pPr>
      <w:bookmarkStart w:name="_Toc1721745488" w:id="28351618"/>
      <w:r w:rsidRPr="35444A5C" w:rsidR="1609E781">
        <w:rPr>
          <w:rFonts w:ascii="Times New Roman" w:hAnsi="Times New Roman" w:eastAsia="Times New Roman" w:cs="Times New Roman"/>
        </w:rPr>
        <w:t xml:space="preserve">Dodatna </w:t>
      </w:r>
      <w:r w:rsidRPr="35444A5C" w:rsidR="1609E781">
        <w:rPr>
          <w:rFonts w:ascii="Times New Roman" w:hAnsi="Times New Roman" w:eastAsia="Times New Roman" w:cs="Times New Roman"/>
        </w:rPr>
        <w:t>predobradba</w:t>
      </w:r>
      <w:bookmarkEnd w:id="28351618"/>
    </w:p>
    <w:p w:rsidRPr="00D1795F" w:rsidR="00D51CCA" w:rsidP="35444A5C" w:rsidRDefault="00D51CCA" w14:paraId="39976969" w14:textId="77777777" w14:noSpellErr="1">
      <w:pPr>
        <w:spacing w:line="360" w:lineRule="auto"/>
        <w:rPr>
          <w:rFonts w:ascii="Times New Roman" w:hAnsi="Times New Roman" w:eastAsia="Times New Roman" w:cs="Times New Roman"/>
        </w:rPr>
      </w:pPr>
    </w:p>
    <w:p w:rsidRPr="00D1795F" w:rsidR="00D51CCA" w:rsidP="35444A5C" w:rsidRDefault="00D51CCA" w14:paraId="700C7A3B" w14:textId="5F6964D6">
      <w:pPr>
        <w:spacing w:line="360" w:lineRule="auto"/>
        <w:rPr>
          <w:rFonts w:ascii="Times New Roman" w:hAnsi="Times New Roman" w:eastAsia="Times New Roman" w:cs="Times New Roman"/>
        </w:rPr>
      </w:pPr>
      <w:r w:rsidRPr="35444A5C" w:rsidR="736B4416">
        <w:rPr>
          <w:rFonts w:ascii="Times New Roman" w:hAnsi="Times New Roman" w:eastAsia="Times New Roman" w:cs="Times New Roman"/>
        </w:rPr>
        <w:t xml:space="preserve">Iako su </w:t>
      </w:r>
      <w:r w:rsidRPr="35444A5C" w:rsidR="5D369014">
        <w:rPr>
          <w:rFonts w:ascii="Times New Roman" w:hAnsi="Times New Roman" w:eastAsia="Times New Roman" w:cs="Times New Roman"/>
        </w:rPr>
        <w:t>podaci</w:t>
      </w:r>
      <w:r w:rsidRPr="35444A5C" w:rsidR="736B4416">
        <w:rPr>
          <w:rFonts w:ascii="Times New Roman" w:hAnsi="Times New Roman" w:eastAsia="Times New Roman" w:cs="Times New Roman"/>
        </w:rPr>
        <w:t xml:space="preserve"> </w:t>
      </w:r>
      <w:r w:rsidRPr="35444A5C" w:rsidR="736B4416">
        <w:rPr>
          <w:rFonts w:ascii="Times New Roman" w:hAnsi="Times New Roman" w:eastAsia="Times New Roman" w:cs="Times New Roman"/>
        </w:rPr>
        <w:t xml:space="preserve">već prošli jednu razinu </w:t>
      </w:r>
      <w:r w:rsidRPr="35444A5C" w:rsidR="1F2448DC">
        <w:rPr>
          <w:rFonts w:ascii="Times New Roman" w:hAnsi="Times New Roman" w:eastAsia="Times New Roman" w:cs="Times New Roman"/>
        </w:rPr>
        <w:t>predobradbe</w:t>
      </w:r>
      <w:r w:rsidRPr="35444A5C" w:rsidR="736B4416">
        <w:rPr>
          <w:rFonts w:ascii="Times New Roman" w:hAnsi="Times New Roman" w:eastAsia="Times New Roman" w:cs="Times New Roman"/>
        </w:rPr>
        <w:t xml:space="preserve">, potrebno ih je dodatno prilagoditi kako bi bili u optimalnom formatu za uporabu u treniranju modela. Na slici 2.4. prikazana je metoda </w:t>
      </w:r>
      <w:r w:rsidRPr="35444A5C" w:rsidR="736B4416">
        <w:rPr>
          <w:rFonts w:ascii="Times New Roman" w:hAnsi="Times New Roman" w:eastAsia="Times New Roman" w:cs="Times New Roman"/>
          <w:i w:val="1"/>
          <w:iCs w:val="1"/>
        </w:rPr>
        <w:t>clean_sentences</w:t>
      </w:r>
      <w:r w:rsidRPr="35444A5C" w:rsidR="736B4416">
        <w:rPr>
          <w:rFonts w:ascii="Times New Roman" w:hAnsi="Times New Roman" w:eastAsia="Times New Roman" w:cs="Times New Roman"/>
          <w:i w:val="1"/>
          <w:iCs w:val="1"/>
        </w:rPr>
        <w:t xml:space="preserve"> </w:t>
      </w:r>
      <w:r w:rsidRPr="35444A5C" w:rsidR="736B4416">
        <w:rPr>
          <w:rFonts w:ascii="Times New Roman" w:hAnsi="Times New Roman" w:eastAsia="Times New Roman" w:cs="Times New Roman"/>
        </w:rPr>
        <w:t>kroz koju će svaki redak u skupu podataka, odnosno svaka fraza</w:t>
      </w:r>
      <w:r w:rsidRPr="35444A5C" w:rsidR="76F23DA4">
        <w:rPr>
          <w:rFonts w:ascii="Times New Roman" w:hAnsi="Times New Roman" w:eastAsia="Times New Roman" w:cs="Times New Roman"/>
        </w:rPr>
        <w:t>,</w:t>
      </w:r>
      <w:r w:rsidRPr="35444A5C" w:rsidR="736B4416">
        <w:rPr>
          <w:rFonts w:ascii="Times New Roman" w:hAnsi="Times New Roman" w:eastAsia="Times New Roman" w:cs="Times New Roman"/>
        </w:rPr>
        <w:t xml:space="preserve"> proći. Metoda će iz svake fraze pomoću regularnih izraza maknuti sve znakove koji nisu iz engleske abecede</w:t>
      </w:r>
      <w:r w:rsidRPr="35444A5C" w:rsidR="30F994C5">
        <w:rPr>
          <w:rFonts w:ascii="Times New Roman" w:hAnsi="Times New Roman" w:eastAsia="Times New Roman" w:cs="Times New Roman"/>
        </w:rPr>
        <w:t xml:space="preserve"> – </w:t>
      </w:r>
      <w:r w:rsidRPr="35444A5C" w:rsidR="736B4416">
        <w:rPr>
          <w:rFonts w:ascii="Times New Roman" w:hAnsi="Times New Roman" w:eastAsia="Times New Roman" w:cs="Times New Roman"/>
        </w:rPr>
        <w:t>n</w:t>
      </w:r>
      <w:r w:rsidRPr="35444A5C" w:rsidR="0657C3EA">
        <w:rPr>
          <w:rFonts w:ascii="Times New Roman" w:hAnsi="Times New Roman" w:eastAsia="Times New Roman" w:cs="Times New Roman"/>
        </w:rPr>
        <w:t>pr.</w:t>
      </w:r>
      <w:r w:rsidRPr="35444A5C" w:rsidR="736B4416">
        <w:rPr>
          <w:rFonts w:ascii="Times New Roman" w:hAnsi="Times New Roman" w:eastAsia="Times New Roman" w:cs="Times New Roman"/>
        </w:rPr>
        <w:t xml:space="preserve"> interpunkcijski znakovi. Onda će odvojiti svaku riječ iz fraze </w:t>
      </w:r>
      <w:r w:rsidRPr="35444A5C" w:rsidR="17D7AECD">
        <w:rPr>
          <w:rFonts w:ascii="Times New Roman" w:hAnsi="Times New Roman" w:eastAsia="Times New Roman" w:cs="Times New Roman"/>
        </w:rPr>
        <w:t>praveći</w:t>
      </w:r>
      <w:r w:rsidRPr="35444A5C" w:rsidR="736B4416">
        <w:rPr>
          <w:rFonts w:ascii="Times New Roman" w:hAnsi="Times New Roman" w:eastAsia="Times New Roman" w:cs="Times New Roman"/>
        </w:rPr>
        <w:t xml:space="preserve"> od jednog</w:t>
      </w:r>
      <w:r w:rsidRPr="35444A5C" w:rsidR="1C0BFC19">
        <w:rPr>
          <w:rFonts w:ascii="Times New Roman" w:hAnsi="Times New Roman" w:eastAsia="Times New Roman" w:cs="Times New Roman"/>
        </w:rPr>
        <w:t xml:space="preserve"> niza znakova (</w:t>
      </w:r>
      <w:r w:rsidRPr="35444A5C" w:rsidR="1C0BFC19">
        <w:rPr>
          <w:rFonts w:ascii="Times New Roman" w:hAnsi="Times New Roman" w:eastAsia="Times New Roman" w:cs="Times New Roman"/>
          <w:i w:val="1"/>
          <w:iCs w:val="1"/>
        </w:rPr>
        <w:t xml:space="preserve">eng. </w:t>
      </w:r>
      <w:r w:rsidRPr="35444A5C" w:rsidR="1C0BFC19">
        <w:rPr>
          <w:rFonts w:ascii="Times New Roman" w:hAnsi="Times New Roman" w:eastAsia="Times New Roman" w:cs="Times New Roman"/>
          <w:i w:val="1"/>
          <w:iCs w:val="1"/>
        </w:rPr>
        <w:t>stringa</w:t>
      </w:r>
      <w:r w:rsidRPr="35444A5C" w:rsidR="1C0BFC19">
        <w:rPr>
          <w:rFonts w:ascii="Times New Roman" w:hAnsi="Times New Roman" w:eastAsia="Times New Roman" w:cs="Times New Roman"/>
        </w:rPr>
        <w:t>)</w:t>
      </w:r>
      <w:r w:rsidRPr="35444A5C" w:rsidR="736B4416">
        <w:rPr>
          <w:rFonts w:ascii="Times New Roman" w:hAnsi="Times New Roman" w:eastAsia="Times New Roman" w:cs="Times New Roman"/>
          <w:i w:val="1"/>
          <w:iCs w:val="1"/>
        </w:rPr>
        <w:t xml:space="preserve"> </w:t>
      </w:r>
      <w:r w:rsidRPr="35444A5C" w:rsidR="736B4416">
        <w:rPr>
          <w:rFonts w:ascii="Times New Roman" w:hAnsi="Times New Roman" w:eastAsia="Times New Roman" w:cs="Times New Roman"/>
        </w:rPr>
        <w:t>polje (</w:t>
      </w:r>
      <w:r w:rsidRPr="35444A5C" w:rsidR="736B4416">
        <w:rPr>
          <w:rFonts w:ascii="Times New Roman" w:hAnsi="Times New Roman" w:eastAsia="Times New Roman" w:cs="Times New Roman"/>
          <w:i w:val="1"/>
          <w:iCs w:val="1"/>
        </w:rPr>
        <w:t xml:space="preserve">eng. </w:t>
      </w:r>
      <w:r w:rsidRPr="35444A5C" w:rsidR="736B4416">
        <w:rPr>
          <w:rFonts w:ascii="Times New Roman" w:hAnsi="Times New Roman" w:eastAsia="Times New Roman" w:cs="Times New Roman"/>
          <w:i w:val="1"/>
          <w:iCs w:val="1"/>
        </w:rPr>
        <w:t>array</w:t>
      </w:r>
      <w:r w:rsidRPr="35444A5C" w:rsidR="736B4416">
        <w:rPr>
          <w:rFonts w:ascii="Times New Roman" w:hAnsi="Times New Roman" w:eastAsia="Times New Roman" w:cs="Times New Roman"/>
        </w:rPr>
        <w:t>)</w:t>
      </w:r>
      <w:r w:rsidRPr="35444A5C" w:rsidR="736B4416">
        <w:rPr>
          <w:rFonts w:ascii="Times New Roman" w:hAnsi="Times New Roman" w:eastAsia="Times New Roman" w:cs="Times New Roman"/>
          <w:i w:val="1"/>
          <w:iCs w:val="1"/>
        </w:rPr>
        <w:t xml:space="preserve"> </w:t>
      </w:r>
      <w:r w:rsidRPr="35444A5C" w:rsidR="736B4416">
        <w:rPr>
          <w:rFonts w:ascii="Times New Roman" w:hAnsi="Times New Roman" w:eastAsia="Times New Roman" w:cs="Times New Roman"/>
          <w:i w:val="1"/>
          <w:iCs w:val="1"/>
        </w:rPr>
        <w:t>stringova</w:t>
      </w:r>
      <w:r w:rsidRPr="35444A5C" w:rsidR="03922887">
        <w:rPr>
          <w:rFonts w:ascii="Times New Roman" w:hAnsi="Times New Roman" w:eastAsia="Times New Roman" w:cs="Times New Roman"/>
          <w:i w:val="1"/>
          <w:iCs w:val="1"/>
        </w:rPr>
        <w:t xml:space="preserve"> </w:t>
      </w:r>
      <w:r w:rsidRPr="35444A5C" w:rsidR="76F23DA4">
        <w:rPr>
          <w:rFonts w:ascii="Times New Roman" w:hAnsi="Times New Roman" w:eastAsia="Times New Roman" w:cs="Times New Roman"/>
        </w:rPr>
        <w:t>–</w:t>
      </w:r>
      <w:r w:rsidRPr="35444A5C" w:rsidR="3D02899F">
        <w:rPr>
          <w:rFonts w:ascii="Times New Roman" w:hAnsi="Times New Roman" w:eastAsia="Times New Roman" w:cs="Times New Roman"/>
        </w:rPr>
        <w:t xml:space="preserve"> </w:t>
      </w:r>
      <w:r w:rsidRPr="35444A5C" w:rsidR="3D02899F">
        <w:rPr>
          <w:rFonts w:ascii="Times New Roman" w:hAnsi="Times New Roman" w:eastAsia="Times New Roman" w:cs="Times New Roman"/>
        </w:rPr>
        <w:t>tokenizirat</w:t>
      </w:r>
      <w:r w:rsidRPr="35444A5C" w:rsidR="76F23DA4">
        <w:rPr>
          <w:rFonts w:ascii="Times New Roman" w:hAnsi="Times New Roman" w:eastAsia="Times New Roman" w:cs="Times New Roman"/>
        </w:rPr>
        <w:t xml:space="preserve"> će ju</w:t>
      </w:r>
      <w:r w:rsidRPr="35444A5C" w:rsidR="736B4416">
        <w:rPr>
          <w:rFonts w:ascii="Times New Roman" w:hAnsi="Times New Roman" w:eastAsia="Times New Roman" w:cs="Times New Roman"/>
          <w:i w:val="1"/>
          <w:iCs w:val="1"/>
        </w:rPr>
        <w:t xml:space="preserve">. </w:t>
      </w:r>
      <w:r w:rsidRPr="35444A5C" w:rsidR="4C11C6C4">
        <w:rPr>
          <w:rFonts w:ascii="Times New Roman" w:hAnsi="Times New Roman" w:eastAsia="Times New Roman" w:cs="Times New Roman"/>
        </w:rPr>
        <w:t>N</w:t>
      </w:r>
      <w:r w:rsidRPr="35444A5C" w:rsidR="736B4416">
        <w:rPr>
          <w:rFonts w:ascii="Times New Roman" w:hAnsi="Times New Roman" w:eastAsia="Times New Roman" w:cs="Times New Roman"/>
        </w:rPr>
        <w:t>a kraju</w:t>
      </w:r>
      <w:r w:rsidRPr="35444A5C" w:rsidR="7824E2FE">
        <w:rPr>
          <w:rFonts w:ascii="Times New Roman" w:hAnsi="Times New Roman" w:eastAsia="Times New Roman" w:cs="Times New Roman"/>
        </w:rPr>
        <w:t>, svaku riječ će</w:t>
      </w:r>
      <w:r w:rsidRPr="35444A5C" w:rsidR="17D7AECD">
        <w:rPr>
          <w:rFonts w:ascii="Times New Roman" w:hAnsi="Times New Roman" w:eastAsia="Times New Roman" w:cs="Times New Roman"/>
        </w:rPr>
        <w:t xml:space="preserve"> unutar polja zamijeniti njenom lemom, </w:t>
      </w:r>
      <w:r w:rsidRPr="35444A5C" w:rsidR="672B9128">
        <w:rPr>
          <w:rFonts w:ascii="Times New Roman" w:hAnsi="Times New Roman" w:eastAsia="Times New Roman" w:cs="Times New Roman"/>
        </w:rPr>
        <w:t xml:space="preserve">tj. </w:t>
      </w:r>
      <w:r w:rsidRPr="35444A5C" w:rsidR="17D7AECD">
        <w:rPr>
          <w:rFonts w:ascii="Times New Roman" w:hAnsi="Times New Roman" w:eastAsia="Times New Roman" w:cs="Times New Roman"/>
        </w:rPr>
        <w:t xml:space="preserve">korijenskom riječju. Primjerice, imenice u množini će pretvoriti u jedninu, glagolske imenice u glagole i sl. Cilj </w:t>
      </w:r>
      <w:r w:rsidRPr="35444A5C" w:rsidR="76F23DA4">
        <w:rPr>
          <w:rFonts w:ascii="Times New Roman" w:hAnsi="Times New Roman" w:eastAsia="Times New Roman" w:cs="Times New Roman"/>
        </w:rPr>
        <w:t>lematizacije</w:t>
      </w:r>
      <w:r w:rsidRPr="35444A5C" w:rsidR="17D7AECD">
        <w:rPr>
          <w:rFonts w:ascii="Times New Roman" w:hAnsi="Times New Roman" w:eastAsia="Times New Roman" w:cs="Times New Roman"/>
        </w:rPr>
        <w:t xml:space="preserve"> je smanjivanje broja različitih riječi kako bi ih model lakše obrađivao, istovremeno zadržavajući njihovu semantičko značenje.</w:t>
      </w:r>
    </w:p>
    <w:p w:rsidR="2E8ECF42" w:rsidP="35444A5C" w:rsidRDefault="2E8ECF42" w14:paraId="26095BD7" w14:textId="41D4F450">
      <w:pPr>
        <w:pStyle w:val="Normal"/>
        <w:spacing w:line="360" w:lineRule="auto"/>
        <w:jc w:val="center"/>
        <w:rPr>
          <w:rFonts w:ascii="Times New Roman" w:hAnsi="Times New Roman" w:eastAsia="Times New Roman" w:cs="Times New Roman"/>
        </w:rPr>
      </w:pPr>
      <w:r w:rsidR="2E8ECF42">
        <w:drawing>
          <wp:inline wp14:editId="10D47A2D" wp14:anchorId="476692C6">
            <wp:extent cx="4113211" cy="2600700"/>
            <wp:effectExtent l="0" t="0" r="0" b="0"/>
            <wp:docPr id="922437371" name="" title=""/>
            <wp:cNvGraphicFramePr>
              <a:graphicFrameLocks noChangeAspect="1"/>
            </wp:cNvGraphicFramePr>
            <a:graphic>
              <a:graphicData uri="http://schemas.openxmlformats.org/drawingml/2006/picture">
                <pic:pic>
                  <pic:nvPicPr>
                    <pic:cNvPr id="0" name=""/>
                    <pic:cNvPicPr/>
                  </pic:nvPicPr>
                  <pic:blipFill>
                    <a:blip r:embed="R1d56ee379f4d4c60">
                      <a:extLst>
                        <a:ext xmlns:a="http://schemas.openxmlformats.org/drawingml/2006/main" uri="{28A0092B-C50C-407E-A947-70E740481C1C}">
                          <a14:useLocalDpi val="0"/>
                        </a:ext>
                      </a:extLst>
                    </a:blip>
                    <a:stretch>
                      <a:fillRect/>
                    </a:stretch>
                  </pic:blipFill>
                  <pic:spPr>
                    <a:xfrm>
                      <a:off x="0" y="0"/>
                      <a:ext cx="4113211" cy="2600700"/>
                    </a:xfrm>
                    <a:prstGeom prst="rect">
                      <a:avLst/>
                    </a:prstGeom>
                  </pic:spPr>
                </pic:pic>
              </a:graphicData>
            </a:graphic>
          </wp:inline>
        </w:drawing>
      </w:r>
    </w:p>
    <w:p w:rsidR="2E8ECF42" w:rsidP="35444A5C" w:rsidRDefault="2E8ECF42" w14:paraId="1F766639" w14:textId="0AFA9C96">
      <w:pPr>
        <w:pStyle w:val="Normal"/>
        <w:spacing w:line="360" w:lineRule="auto"/>
        <w:jc w:val="center"/>
        <w:rPr>
          <w:rFonts w:ascii="Times New Roman" w:hAnsi="Times New Roman" w:eastAsia="Times New Roman" w:cs="Times New Roman"/>
          <w:i w:val="1"/>
          <w:iCs w:val="1"/>
        </w:rPr>
      </w:pPr>
      <w:r w:rsidRPr="35444A5C" w:rsidR="2E8ECF42">
        <w:rPr>
          <w:rFonts w:ascii="Times New Roman" w:hAnsi="Times New Roman" w:eastAsia="Times New Roman" w:cs="Times New Roman"/>
        </w:rPr>
        <w:t>Slika 2.4. Metoda</w:t>
      </w:r>
      <w:r w:rsidRPr="35444A5C" w:rsidR="2E8ECF42">
        <w:rPr>
          <w:rFonts w:ascii="Times New Roman" w:hAnsi="Times New Roman" w:eastAsia="Times New Roman" w:cs="Times New Roman"/>
          <w:i w:val="1"/>
          <w:iCs w:val="1"/>
        </w:rPr>
        <w:t xml:space="preserve"> </w:t>
      </w:r>
      <w:r w:rsidRPr="35444A5C" w:rsidR="2E8ECF42">
        <w:rPr>
          <w:rFonts w:ascii="Times New Roman" w:hAnsi="Times New Roman" w:eastAsia="Times New Roman" w:cs="Times New Roman"/>
          <w:i w:val="1"/>
          <w:iCs w:val="1"/>
        </w:rPr>
        <w:t>clean_sentences</w:t>
      </w:r>
      <w:r w:rsidRPr="35444A5C" w:rsidR="2E8ECF42">
        <w:rPr>
          <w:rFonts w:ascii="Times New Roman" w:hAnsi="Times New Roman" w:eastAsia="Times New Roman" w:cs="Times New Roman"/>
          <w:i w:val="1"/>
          <w:iCs w:val="1"/>
        </w:rPr>
        <w:t>()</w:t>
      </w:r>
    </w:p>
    <w:p w:rsidRPr="00D1795F" w:rsidR="000B5118" w:rsidP="35444A5C" w:rsidRDefault="000B5118" w14:paraId="01B2ADFE" w14:textId="1A34E715">
      <w:pPr>
        <w:spacing w:line="360" w:lineRule="auto"/>
        <w:rPr>
          <w:rFonts w:ascii="Times New Roman" w:hAnsi="Times New Roman" w:eastAsia="Times New Roman" w:cs="Times New Roman"/>
        </w:rPr>
      </w:pPr>
      <w:r w:rsidRPr="35444A5C" w:rsidR="17D7AECD">
        <w:rPr>
          <w:rFonts w:ascii="Times New Roman" w:hAnsi="Times New Roman" w:eastAsia="Times New Roman" w:cs="Times New Roman"/>
        </w:rPr>
        <w:t>Međutim, još jedan korak je potreban kako bi ovaj skup bio spreman za</w:t>
      </w:r>
      <w:r w:rsidRPr="35444A5C" w:rsidR="48493E60">
        <w:rPr>
          <w:rFonts w:ascii="Times New Roman" w:hAnsi="Times New Roman" w:eastAsia="Times New Roman" w:cs="Times New Roman"/>
        </w:rPr>
        <w:t xml:space="preserve"> neuronske mreže - </w:t>
      </w:r>
      <w:r w:rsidRPr="35444A5C" w:rsidR="48493E60">
        <w:rPr>
          <w:rFonts w:ascii="Times New Roman" w:hAnsi="Times New Roman" w:eastAsia="Times New Roman" w:cs="Times New Roman"/>
        </w:rPr>
        <w:t>vektorizacija</w:t>
      </w:r>
      <w:r w:rsidRPr="35444A5C" w:rsidR="48493E60">
        <w:rPr>
          <w:rFonts w:ascii="Times New Roman" w:hAnsi="Times New Roman" w:eastAsia="Times New Roman" w:cs="Times New Roman"/>
        </w:rPr>
        <w:t xml:space="preserve"> teksta. To je proces koji se koristi za pretvorbu teksta u vektore cijelih brojeva, odnosno  format s kojim je računalima puno lakše raditi nego s riječima</w:t>
      </w:r>
      <w:r w:rsidRPr="35444A5C" w:rsidR="48493E60">
        <w:rPr>
          <w:rFonts w:ascii="Times New Roman" w:hAnsi="Times New Roman" w:eastAsia="Times New Roman" w:cs="Times New Roman"/>
        </w:rPr>
        <w:t xml:space="preserve">. </w:t>
      </w:r>
      <w:r w:rsidRPr="35444A5C" w:rsidR="48493E60">
        <w:rPr>
          <w:rFonts w:ascii="Times New Roman" w:hAnsi="Times New Roman" w:eastAsia="Times New Roman" w:cs="Times New Roman"/>
        </w:rPr>
        <w:t>Vektorizacija</w:t>
      </w:r>
      <w:r w:rsidRPr="35444A5C" w:rsidR="3D02899F">
        <w:rPr>
          <w:rFonts w:ascii="Times New Roman" w:hAnsi="Times New Roman" w:eastAsia="Times New Roman" w:cs="Times New Roman"/>
        </w:rPr>
        <w:t>, ovisno o implementaciji,</w:t>
      </w:r>
      <w:r w:rsidRPr="35444A5C" w:rsidR="48493E60">
        <w:rPr>
          <w:rFonts w:ascii="Times New Roman" w:hAnsi="Times New Roman" w:eastAsia="Times New Roman" w:cs="Times New Roman"/>
        </w:rPr>
        <w:t xml:space="preserve"> može </w:t>
      </w:r>
      <w:r w:rsidRPr="35444A5C" w:rsidR="3D02899F">
        <w:rPr>
          <w:rFonts w:ascii="Times New Roman" w:hAnsi="Times New Roman" w:eastAsia="Times New Roman" w:cs="Times New Roman"/>
        </w:rPr>
        <w:t>obuhvaćati</w:t>
      </w:r>
      <w:r w:rsidRPr="35444A5C" w:rsidR="48493E60">
        <w:rPr>
          <w:rFonts w:ascii="Times New Roman" w:hAnsi="Times New Roman" w:eastAsia="Times New Roman" w:cs="Times New Roman"/>
        </w:rPr>
        <w:t xml:space="preserve"> neke procese koji su već ranije spomenuti – </w:t>
      </w:r>
      <w:r w:rsidRPr="35444A5C" w:rsidR="48493E60">
        <w:rPr>
          <w:rFonts w:ascii="Times New Roman" w:hAnsi="Times New Roman" w:eastAsia="Times New Roman" w:cs="Times New Roman"/>
        </w:rPr>
        <w:t>tokenizaciju</w:t>
      </w:r>
      <w:r w:rsidRPr="35444A5C" w:rsidR="48493E60">
        <w:rPr>
          <w:rFonts w:ascii="Times New Roman" w:hAnsi="Times New Roman" w:eastAsia="Times New Roman" w:cs="Times New Roman"/>
        </w:rPr>
        <w:t xml:space="preserve"> i </w:t>
      </w:r>
      <w:r w:rsidRPr="35444A5C" w:rsidR="7C21297C">
        <w:rPr>
          <w:rFonts w:ascii="Times New Roman" w:hAnsi="Times New Roman" w:eastAsia="Times New Roman" w:cs="Times New Roman"/>
        </w:rPr>
        <w:t>lematizaciju</w:t>
      </w:r>
      <w:r w:rsidRPr="35444A5C" w:rsidR="48493E60">
        <w:rPr>
          <w:rFonts w:ascii="Times New Roman" w:hAnsi="Times New Roman" w:eastAsia="Times New Roman" w:cs="Times New Roman"/>
        </w:rPr>
        <w:t xml:space="preserve"> – no u slučaju ovoga rada, </w:t>
      </w:r>
      <w:r w:rsidRPr="35444A5C" w:rsidR="48493E60">
        <w:rPr>
          <w:rFonts w:ascii="Times New Roman" w:hAnsi="Times New Roman" w:eastAsia="Times New Roman" w:cs="Times New Roman"/>
        </w:rPr>
        <w:t>vektorizacija</w:t>
      </w:r>
      <w:r w:rsidRPr="35444A5C" w:rsidR="48493E60">
        <w:rPr>
          <w:rFonts w:ascii="Times New Roman" w:hAnsi="Times New Roman" w:eastAsia="Times New Roman" w:cs="Times New Roman"/>
        </w:rPr>
        <w:t xml:space="preserve"> je proces koji obuhvaća </w:t>
      </w:r>
      <w:r w:rsidRPr="35444A5C" w:rsidR="76F23DA4">
        <w:rPr>
          <w:rFonts w:ascii="Times New Roman" w:hAnsi="Times New Roman" w:eastAsia="Times New Roman" w:cs="Times New Roman"/>
        </w:rPr>
        <w:t xml:space="preserve">ova </w:t>
      </w:r>
      <w:r w:rsidRPr="35444A5C" w:rsidR="48493E60">
        <w:rPr>
          <w:rFonts w:ascii="Times New Roman" w:hAnsi="Times New Roman" w:eastAsia="Times New Roman" w:cs="Times New Roman"/>
        </w:rPr>
        <w:t>tri vrlo važna koraka:</w:t>
      </w:r>
    </w:p>
    <w:p w:rsidRPr="00D1795F" w:rsidR="00772F56" w:rsidP="35444A5C" w:rsidRDefault="00772F56" w14:paraId="49E6C7EE" w14:textId="36D9AECF" w14:noSpellErr="1">
      <w:pPr>
        <w:pStyle w:val="ListParagraph"/>
        <w:numPr>
          <w:ilvl w:val="0"/>
          <w:numId w:val="4"/>
        </w:numPr>
        <w:spacing w:line="360" w:lineRule="auto"/>
        <w:rPr>
          <w:rFonts w:ascii="Times New Roman" w:hAnsi="Times New Roman" w:eastAsia="Times New Roman" w:cs="Times New Roman"/>
          <w:i w:val="1"/>
          <w:iCs w:val="1"/>
        </w:rPr>
      </w:pPr>
      <w:r w:rsidRPr="35444A5C" w:rsidR="48493E60">
        <w:rPr>
          <w:rFonts w:ascii="Times New Roman" w:hAnsi="Times New Roman" w:eastAsia="Times New Roman" w:cs="Times New Roman"/>
        </w:rPr>
        <w:t>izgradnju vokabulara</w:t>
      </w:r>
    </w:p>
    <w:p w:rsidRPr="00D1795F" w:rsidR="00772F56" w:rsidP="35444A5C" w:rsidRDefault="00772F56" w14:paraId="16E7E1C1" w14:textId="4A77CAAB" w14:noSpellErr="1">
      <w:pPr>
        <w:pStyle w:val="ListParagraph"/>
        <w:numPr>
          <w:ilvl w:val="0"/>
          <w:numId w:val="4"/>
        </w:numPr>
        <w:spacing w:line="360" w:lineRule="auto"/>
        <w:rPr>
          <w:rFonts w:ascii="Times New Roman" w:hAnsi="Times New Roman" w:eastAsia="Times New Roman" w:cs="Times New Roman"/>
          <w:i w:val="1"/>
          <w:iCs w:val="1"/>
        </w:rPr>
      </w:pPr>
      <w:r w:rsidRPr="35444A5C" w:rsidR="48493E60">
        <w:rPr>
          <w:rFonts w:ascii="Times New Roman" w:hAnsi="Times New Roman" w:eastAsia="Times New Roman" w:cs="Times New Roman"/>
        </w:rPr>
        <w:t>kodiranje</w:t>
      </w:r>
    </w:p>
    <w:p w:rsidRPr="00D1795F" w:rsidR="00772F56" w:rsidP="35444A5C" w:rsidRDefault="00772F56" w14:paraId="4F0E9E7C" w14:textId="15E9D19E" w14:noSpellErr="1">
      <w:pPr>
        <w:pStyle w:val="ListParagraph"/>
        <w:numPr>
          <w:ilvl w:val="0"/>
          <w:numId w:val="4"/>
        </w:numPr>
        <w:spacing w:line="360" w:lineRule="auto"/>
        <w:rPr>
          <w:rFonts w:ascii="Times New Roman" w:hAnsi="Times New Roman" w:eastAsia="Times New Roman" w:cs="Times New Roman"/>
          <w:i w:val="1"/>
          <w:iCs w:val="1"/>
        </w:rPr>
      </w:pPr>
      <w:r w:rsidRPr="35444A5C" w:rsidR="48493E60">
        <w:rPr>
          <w:rFonts w:ascii="Times New Roman" w:hAnsi="Times New Roman" w:eastAsia="Times New Roman" w:cs="Times New Roman"/>
        </w:rPr>
        <w:t>standardizaciju.</w:t>
      </w:r>
    </w:p>
    <w:p w:rsidRPr="00D1795F" w:rsidR="00772F56" w:rsidP="35444A5C" w:rsidRDefault="00772F56" w14:paraId="24A92C75" w14:textId="52B92B19">
      <w:pPr>
        <w:spacing w:line="360" w:lineRule="auto"/>
        <w:rPr>
          <w:rFonts w:ascii="Times New Roman" w:hAnsi="Times New Roman" w:eastAsia="Times New Roman" w:cs="Times New Roman"/>
        </w:rPr>
      </w:pPr>
      <w:r w:rsidRPr="35444A5C" w:rsidR="48493E60">
        <w:rPr>
          <w:rFonts w:ascii="Times New Roman" w:hAnsi="Times New Roman" w:eastAsia="Times New Roman" w:cs="Times New Roman"/>
        </w:rPr>
        <w:t xml:space="preserve">U prvome koraku sagradit će se niz svih jedinstvenih riječi iz ranije obrađenog skupa podataka, a svaka jedinstvena riječ postat će jedinstveni cijeli broj. Zatim će se svaka </w:t>
      </w:r>
      <w:r w:rsidRPr="35444A5C" w:rsidR="4C7D069C">
        <w:rPr>
          <w:rFonts w:ascii="Times New Roman" w:hAnsi="Times New Roman" w:eastAsia="Times New Roman" w:cs="Times New Roman"/>
        </w:rPr>
        <w:t>riječ u skupu podataka kodirati, odnosno zamijeniti odgovarajućim cijelim brojem. Na kraju, pronaći će se najduža fraza unutar skupa – ovom skupu najduža fraza je imala 48 riječi – te će sve ostale fraze proširiti na njenu dužinu dodavanjem broja 0 za svaku riječ koja frazi nedostaje da bi imala 48 riječi. Time će svaka fraza biti jednake dužine što čini ovaj skup unifor</w:t>
      </w:r>
      <w:r w:rsidRPr="35444A5C" w:rsidR="76F23DA4">
        <w:rPr>
          <w:rFonts w:ascii="Times New Roman" w:hAnsi="Times New Roman" w:eastAsia="Times New Roman" w:cs="Times New Roman"/>
        </w:rPr>
        <w:t>m</w:t>
      </w:r>
      <w:r w:rsidRPr="35444A5C" w:rsidR="4C7D069C">
        <w:rPr>
          <w:rFonts w:ascii="Times New Roman" w:hAnsi="Times New Roman" w:eastAsia="Times New Roman" w:cs="Times New Roman"/>
        </w:rPr>
        <w:t>nim, a nule će model prepoznati kao prazne riječi ili riječi bez značenja pa je zbog toga ova metoda standardizacije idealno rješenje. Tako obrađeni skup sada je spreman za treniranje modela. Na slici 2.</w:t>
      </w:r>
      <w:r w:rsidRPr="35444A5C" w:rsidR="3D02899F">
        <w:rPr>
          <w:rFonts w:ascii="Times New Roman" w:hAnsi="Times New Roman" w:eastAsia="Times New Roman" w:cs="Times New Roman"/>
        </w:rPr>
        <w:t>5</w:t>
      </w:r>
      <w:r w:rsidRPr="35444A5C" w:rsidR="4C7D069C">
        <w:rPr>
          <w:rFonts w:ascii="Times New Roman" w:hAnsi="Times New Roman" w:eastAsia="Times New Roman" w:cs="Times New Roman"/>
        </w:rPr>
        <w:t xml:space="preserve">. </w:t>
      </w:r>
      <w:r w:rsidRPr="35444A5C" w:rsidR="44FC1C13">
        <w:rPr>
          <w:rFonts w:ascii="Times New Roman" w:hAnsi="Times New Roman" w:eastAsia="Times New Roman" w:cs="Times New Roman"/>
        </w:rPr>
        <w:t>primjer je takvog skupa. Dok</w:t>
      </w:r>
      <w:r w:rsidRPr="35444A5C" w:rsidR="06D0626B">
        <w:rPr>
          <w:rFonts w:ascii="Times New Roman" w:hAnsi="Times New Roman" w:eastAsia="Times New Roman" w:cs="Times New Roman"/>
        </w:rPr>
        <w:t xml:space="preserve"> čovjeku nije od </w:t>
      </w:r>
      <w:r w:rsidRPr="35444A5C" w:rsidR="27F1B86E">
        <w:rPr>
          <w:rFonts w:ascii="Times New Roman" w:hAnsi="Times New Roman" w:eastAsia="Times New Roman" w:cs="Times New Roman"/>
        </w:rPr>
        <w:t xml:space="preserve">velike </w:t>
      </w:r>
      <w:r w:rsidRPr="35444A5C" w:rsidR="06D0626B">
        <w:rPr>
          <w:rFonts w:ascii="Times New Roman" w:hAnsi="Times New Roman" w:eastAsia="Times New Roman" w:cs="Times New Roman"/>
        </w:rPr>
        <w:t>koristi</w:t>
      </w:r>
      <w:r w:rsidRPr="35444A5C" w:rsidR="4C7D069C">
        <w:rPr>
          <w:rFonts w:ascii="Times New Roman" w:hAnsi="Times New Roman" w:eastAsia="Times New Roman" w:cs="Times New Roman"/>
        </w:rPr>
        <w:t xml:space="preserve">, </w:t>
      </w:r>
      <w:r w:rsidRPr="35444A5C" w:rsidR="08E29616">
        <w:rPr>
          <w:rFonts w:ascii="Times New Roman" w:hAnsi="Times New Roman" w:eastAsia="Times New Roman" w:cs="Times New Roman"/>
        </w:rPr>
        <w:t xml:space="preserve">idealan je za računalnu obradu. </w:t>
      </w:r>
      <w:r w:rsidRPr="35444A5C" w:rsidR="7E2C19FF">
        <w:rPr>
          <w:rFonts w:ascii="Times New Roman" w:hAnsi="Times New Roman" w:eastAsia="Times New Roman" w:cs="Times New Roman"/>
        </w:rPr>
        <w:t xml:space="preserve"> </w:t>
      </w:r>
      <w:r w:rsidRPr="35444A5C" w:rsidR="6D3D64E5">
        <w:rPr>
          <w:rFonts w:ascii="Times New Roman" w:hAnsi="Times New Roman" w:eastAsia="Times New Roman" w:cs="Times New Roman"/>
        </w:rPr>
        <w:t>N</w:t>
      </w:r>
      <w:r w:rsidRPr="35444A5C" w:rsidR="4C7D069C">
        <w:rPr>
          <w:rFonts w:ascii="Times New Roman" w:hAnsi="Times New Roman" w:eastAsia="Times New Roman" w:cs="Times New Roman"/>
        </w:rPr>
        <w:t>a slici 2.</w:t>
      </w:r>
      <w:r w:rsidRPr="35444A5C" w:rsidR="3D02899F">
        <w:rPr>
          <w:rFonts w:ascii="Times New Roman" w:hAnsi="Times New Roman" w:eastAsia="Times New Roman" w:cs="Times New Roman"/>
        </w:rPr>
        <w:t>6</w:t>
      </w:r>
      <w:r w:rsidRPr="35444A5C" w:rsidR="4C7D069C">
        <w:rPr>
          <w:rFonts w:ascii="Times New Roman" w:hAnsi="Times New Roman" w:eastAsia="Times New Roman" w:cs="Times New Roman"/>
        </w:rPr>
        <w:t xml:space="preserve">. prikazana jednostavna implementacija </w:t>
      </w:r>
      <w:r w:rsidRPr="35444A5C" w:rsidR="4C7D069C">
        <w:rPr>
          <w:rFonts w:ascii="Times New Roman" w:hAnsi="Times New Roman" w:eastAsia="Times New Roman" w:cs="Times New Roman"/>
        </w:rPr>
        <w:t>vektorizacije</w:t>
      </w:r>
      <w:r w:rsidRPr="35444A5C" w:rsidR="4C7D069C">
        <w:rPr>
          <w:rFonts w:ascii="Times New Roman" w:hAnsi="Times New Roman" w:eastAsia="Times New Roman" w:cs="Times New Roman"/>
        </w:rPr>
        <w:t xml:space="preserve"> </w:t>
      </w:r>
      <w:r w:rsidRPr="35444A5C" w:rsidR="4C7D069C">
        <w:rPr>
          <w:rFonts w:ascii="Times New Roman" w:hAnsi="Times New Roman" w:eastAsia="Times New Roman" w:cs="Times New Roman"/>
        </w:rPr>
        <w:t>koja uklj</w:t>
      </w:r>
      <w:r w:rsidRPr="35444A5C" w:rsidR="4C7D069C">
        <w:rPr>
          <w:rFonts w:ascii="Times New Roman" w:hAnsi="Times New Roman" w:eastAsia="Times New Roman" w:cs="Times New Roman"/>
        </w:rPr>
        <w:t>učuje sva tri navedena koraka.</w:t>
      </w:r>
    </w:p>
    <w:p w:rsidR="35444A5C" w:rsidP="35444A5C" w:rsidRDefault="35444A5C" w14:paraId="4D974071" w14:textId="38FA8B27">
      <w:pPr>
        <w:pStyle w:val="Normal"/>
        <w:spacing w:line="360" w:lineRule="auto"/>
        <w:rPr>
          <w:rFonts w:ascii="Times New Roman" w:hAnsi="Times New Roman" w:eastAsia="Times New Roman" w:cs="Times New Roman"/>
        </w:rPr>
      </w:pPr>
    </w:p>
    <w:p w:rsidR="434BCA29" w:rsidP="35444A5C" w:rsidRDefault="434BCA29" w14:paraId="2CB4DF46" w14:textId="2B5B21D1">
      <w:pPr>
        <w:pStyle w:val="Normal"/>
        <w:spacing w:line="360" w:lineRule="auto"/>
        <w:jc w:val="center"/>
        <w:rPr>
          <w:rFonts w:ascii="Times New Roman" w:hAnsi="Times New Roman" w:eastAsia="Times New Roman" w:cs="Times New Roman"/>
        </w:rPr>
      </w:pPr>
      <w:r w:rsidR="434BCA29">
        <w:drawing>
          <wp:inline wp14:editId="4E2247CA" wp14:anchorId="69B794AC">
            <wp:extent cx="4286250" cy="1190477"/>
            <wp:effectExtent l="0" t="0" r="0" b="0"/>
            <wp:docPr id="1814548810" name="" title=""/>
            <wp:cNvGraphicFramePr>
              <a:graphicFrameLocks noChangeAspect="1"/>
            </wp:cNvGraphicFramePr>
            <a:graphic>
              <a:graphicData uri="http://schemas.openxmlformats.org/drawingml/2006/picture">
                <pic:pic>
                  <pic:nvPicPr>
                    <pic:cNvPr id="0" name=""/>
                    <pic:cNvPicPr/>
                  </pic:nvPicPr>
                  <pic:blipFill>
                    <a:blip r:embed="R7ba0c99580e344a6">
                      <a:extLst>
                        <a:ext xmlns:a="http://schemas.openxmlformats.org/drawingml/2006/main" uri="{28A0092B-C50C-407E-A947-70E740481C1C}">
                          <a14:useLocalDpi val="0"/>
                        </a:ext>
                      </a:extLst>
                    </a:blip>
                    <a:srcRect l="0" t="0" r="0" b="1587"/>
                    <a:stretch>
                      <a:fillRect/>
                    </a:stretch>
                  </pic:blipFill>
                  <pic:spPr>
                    <a:xfrm>
                      <a:off x="0" y="0"/>
                      <a:ext cx="4286250" cy="1190477"/>
                    </a:xfrm>
                    <a:prstGeom prst="rect">
                      <a:avLst/>
                    </a:prstGeom>
                  </pic:spPr>
                </pic:pic>
              </a:graphicData>
            </a:graphic>
          </wp:inline>
        </w:drawing>
      </w:r>
    </w:p>
    <w:p w:rsidR="434BCA29" w:rsidP="35444A5C" w:rsidRDefault="434BCA29" w14:paraId="23CE5BCF" w14:textId="438DA10C">
      <w:pPr>
        <w:pStyle w:val="Normal"/>
        <w:spacing w:line="360" w:lineRule="auto"/>
        <w:jc w:val="center"/>
        <w:rPr>
          <w:rFonts w:ascii="Times New Roman" w:hAnsi="Times New Roman" w:eastAsia="Times New Roman" w:cs="Times New Roman"/>
        </w:rPr>
      </w:pPr>
      <w:r w:rsidRPr="35444A5C" w:rsidR="434BCA29">
        <w:rPr>
          <w:rFonts w:ascii="Times New Roman" w:hAnsi="Times New Roman" w:eastAsia="Times New Roman" w:cs="Times New Roman"/>
        </w:rPr>
        <w:t xml:space="preserve">Slika 2.5. Primjer </w:t>
      </w:r>
      <w:r w:rsidRPr="35444A5C" w:rsidR="434BCA29">
        <w:rPr>
          <w:rFonts w:ascii="Times New Roman" w:hAnsi="Times New Roman" w:eastAsia="Times New Roman" w:cs="Times New Roman"/>
        </w:rPr>
        <w:t>vektoriziranog</w:t>
      </w:r>
      <w:r w:rsidRPr="35444A5C" w:rsidR="434BCA29">
        <w:rPr>
          <w:rFonts w:ascii="Times New Roman" w:hAnsi="Times New Roman" w:eastAsia="Times New Roman" w:cs="Times New Roman"/>
        </w:rPr>
        <w:t xml:space="preserve"> skupa spremnog za treniranje modela</w:t>
      </w:r>
    </w:p>
    <w:p w:rsidR="2779FD39" w:rsidP="35444A5C" w:rsidRDefault="2779FD39" w14:paraId="6AF69BEB" w14:textId="04F1B99A">
      <w:pPr>
        <w:pStyle w:val="Normal"/>
        <w:spacing w:line="360" w:lineRule="auto"/>
        <w:jc w:val="center"/>
        <w:rPr>
          <w:rFonts w:ascii="Times New Roman" w:hAnsi="Times New Roman" w:eastAsia="Times New Roman" w:cs="Times New Roman"/>
        </w:rPr>
      </w:pPr>
      <w:r w:rsidR="2779FD39">
        <w:drawing>
          <wp:inline wp14:editId="4A38276D" wp14:anchorId="5C87CBD3">
            <wp:extent cx="3492500" cy="3150098"/>
            <wp:effectExtent l="0" t="0" r="0" b="0"/>
            <wp:docPr id="1460543939" name="" title=""/>
            <wp:cNvGraphicFramePr>
              <a:graphicFrameLocks noChangeAspect="1"/>
            </wp:cNvGraphicFramePr>
            <a:graphic>
              <a:graphicData uri="http://schemas.openxmlformats.org/drawingml/2006/picture">
                <pic:pic>
                  <pic:nvPicPr>
                    <pic:cNvPr id="0" name=""/>
                    <pic:cNvPicPr/>
                  </pic:nvPicPr>
                  <pic:blipFill>
                    <a:blip r:embed="R11fb6e61d8ff4b1b">
                      <a:extLst>
                        <a:ext xmlns:a="http://schemas.openxmlformats.org/drawingml/2006/main" uri="{28A0092B-C50C-407E-A947-70E740481C1C}">
                          <a14:useLocalDpi val="0"/>
                        </a:ext>
                      </a:extLst>
                    </a:blip>
                    <a:stretch>
                      <a:fillRect/>
                    </a:stretch>
                  </pic:blipFill>
                  <pic:spPr>
                    <a:xfrm>
                      <a:off x="0" y="0"/>
                      <a:ext cx="3492500" cy="3150098"/>
                    </a:xfrm>
                    <a:prstGeom prst="rect">
                      <a:avLst/>
                    </a:prstGeom>
                  </pic:spPr>
                </pic:pic>
              </a:graphicData>
            </a:graphic>
          </wp:inline>
        </w:drawing>
      </w:r>
    </w:p>
    <w:p w:rsidR="2779FD39" w:rsidP="35444A5C" w:rsidRDefault="2779FD39" w14:paraId="5E49BD92" w14:textId="0174521F">
      <w:pPr>
        <w:pStyle w:val="Normal"/>
        <w:spacing w:line="360" w:lineRule="auto"/>
        <w:jc w:val="center"/>
        <w:rPr>
          <w:rFonts w:ascii="Times New Roman" w:hAnsi="Times New Roman" w:eastAsia="Times New Roman" w:cs="Times New Roman"/>
          <w:i w:val="1"/>
          <w:iCs w:val="1"/>
        </w:rPr>
      </w:pPr>
      <w:r w:rsidRPr="35444A5C" w:rsidR="2779FD39">
        <w:rPr>
          <w:rFonts w:ascii="Times New Roman" w:hAnsi="Times New Roman" w:eastAsia="Times New Roman" w:cs="Times New Roman"/>
        </w:rPr>
        <w:t xml:space="preserve">Slika 2.6. Implementacija </w:t>
      </w:r>
      <w:r w:rsidRPr="35444A5C" w:rsidR="2779FD39">
        <w:rPr>
          <w:rFonts w:ascii="Times New Roman" w:hAnsi="Times New Roman" w:eastAsia="Times New Roman" w:cs="Times New Roman"/>
        </w:rPr>
        <w:t>vektorizacija</w:t>
      </w:r>
      <w:r w:rsidRPr="35444A5C" w:rsidR="2779FD39">
        <w:rPr>
          <w:rFonts w:ascii="Times New Roman" w:hAnsi="Times New Roman" w:eastAsia="Times New Roman" w:cs="Times New Roman"/>
        </w:rPr>
        <w:t xml:space="preserve"> u </w:t>
      </w:r>
      <w:r w:rsidRPr="35444A5C" w:rsidR="2779FD39">
        <w:rPr>
          <w:rFonts w:ascii="Times New Roman" w:hAnsi="Times New Roman" w:eastAsia="Times New Roman" w:cs="Times New Roman"/>
          <w:i w:val="1"/>
          <w:iCs w:val="1"/>
        </w:rPr>
        <w:t>Pythonu</w:t>
      </w:r>
    </w:p>
    <w:p w:rsidRPr="00D1795F" w:rsidR="00F736BB" w:rsidP="35444A5C" w:rsidRDefault="00F736BB" w14:paraId="56D18BF5" w14:textId="508EBE9E" w14:noSpellErr="1">
      <w:pPr>
        <w:spacing w:line="360" w:lineRule="auto"/>
        <w:rPr>
          <w:rFonts w:ascii="Times New Roman" w:hAnsi="Times New Roman" w:eastAsia="Times New Roman" w:cs="Times New Roman"/>
        </w:rPr>
      </w:pPr>
      <w:r w:rsidRPr="35444A5C">
        <w:rPr>
          <w:rFonts w:ascii="Times New Roman" w:hAnsi="Times New Roman" w:eastAsia="Times New Roman" w:cs="Times New Roman"/>
        </w:rPr>
        <w:br w:type="page"/>
      </w:r>
    </w:p>
    <w:p w:rsidRPr="00D1795F" w:rsidR="000B5118" w:rsidP="35444A5C" w:rsidRDefault="00F736BB" w14:paraId="0F33A598" w14:textId="30A0201A" w14:noSpellErr="1">
      <w:pPr>
        <w:pStyle w:val="Heading1"/>
        <w:numPr>
          <w:ilvl w:val="0"/>
          <w:numId w:val="1"/>
        </w:numPr>
        <w:spacing w:line="360" w:lineRule="auto"/>
        <w:rPr>
          <w:rFonts w:ascii="Times New Roman" w:hAnsi="Times New Roman" w:eastAsia="Times New Roman" w:cs="Times New Roman"/>
        </w:rPr>
      </w:pPr>
      <w:bookmarkStart w:name="_Toc176302812" w:id="370457403"/>
      <w:r w:rsidRPr="35444A5C" w:rsidR="622B6240">
        <w:rPr>
          <w:rFonts w:ascii="Times New Roman" w:hAnsi="Times New Roman" w:eastAsia="Times New Roman" w:cs="Times New Roman"/>
        </w:rPr>
        <w:t>IZRADA</w:t>
      </w:r>
      <w:r w:rsidRPr="35444A5C" w:rsidR="64AD66E6">
        <w:rPr>
          <w:rFonts w:ascii="Times New Roman" w:hAnsi="Times New Roman" w:eastAsia="Times New Roman" w:cs="Times New Roman"/>
        </w:rPr>
        <w:t xml:space="preserve"> I TRENIRANJE</w:t>
      </w:r>
      <w:r w:rsidRPr="35444A5C" w:rsidR="622B6240">
        <w:rPr>
          <w:rFonts w:ascii="Times New Roman" w:hAnsi="Times New Roman" w:eastAsia="Times New Roman" w:cs="Times New Roman"/>
        </w:rPr>
        <w:t xml:space="preserve"> MODELA</w:t>
      </w:r>
      <w:bookmarkEnd w:id="370457403"/>
    </w:p>
    <w:p w:rsidRPr="00D1795F" w:rsidR="00F736BB" w:rsidP="35444A5C" w:rsidRDefault="00F736BB" w14:paraId="7A4C8E09" w14:textId="77777777" w14:noSpellErr="1">
      <w:pPr>
        <w:spacing w:line="360" w:lineRule="auto"/>
        <w:rPr>
          <w:rFonts w:ascii="Times New Roman" w:hAnsi="Times New Roman" w:eastAsia="Times New Roman" w:cs="Times New Roman"/>
        </w:rPr>
      </w:pPr>
    </w:p>
    <w:p w:rsidRPr="00D1795F" w:rsidR="00C83E73" w:rsidP="35444A5C" w:rsidRDefault="00F736BB" w14:paraId="441FA2B2" w14:textId="3F1F4662">
      <w:pPr>
        <w:spacing w:line="360" w:lineRule="auto"/>
        <w:rPr>
          <w:rFonts w:ascii="Times New Roman" w:hAnsi="Times New Roman" w:eastAsia="Times New Roman" w:cs="Times New Roman"/>
        </w:rPr>
      </w:pPr>
      <w:r w:rsidRPr="35444A5C" w:rsidR="622B6240">
        <w:rPr>
          <w:rFonts w:ascii="Times New Roman" w:hAnsi="Times New Roman" w:eastAsia="Times New Roman" w:cs="Times New Roman"/>
        </w:rPr>
        <w:t xml:space="preserve">Za izradu modela koji će predviđati sentiment recenzije korištena je Python biblioteka </w:t>
      </w:r>
      <w:r w:rsidRPr="35444A5C" w:rsidR="622B6240">
        <w:rPr>
          <w:rFonts w:ascii="Times New Roman" w:hAnsi="Times New Roman" w:eastAsia="Times New Roman" w:cs="Times New Roman"/>
          <w:i w:val="1"/>
          <w:iCs w:val="1"/>
        </w:rPr>
        <w:t>Keras</w:t>
      </w:r>
      <w:r w:rsidRPr="35444A5C" w:rsidR="622B6240">
        <w:rPr>
          <w:rFonts w:ascii="Times New Roman" w:hAnsi="Times New Roman" w:eastAsia="Times New Roman" w:cs="Times New Roman"/>
        </w:rPr>
        <w:t xml:space="preserve">. </w:t>
      </w:r>
      <w:r w:rsidRPr="35444A5C" w:rsidR="622B6240">
        <w:rPr>
          <w:rFonts w:ascii="Times New Roman" w:hAnsi="Times New Roman" w:eastAsia="Times New Roman" w:cs="Times New Roman"/>
          <w:i w:val="1"/>
          <w:iCs w:val="1"/>
        </w:rPr>
        <w:t>Keras</w:t>
      </w:r>
      <w:r w:rsidRPr="35444A5C" w:rsidR="622B6240">
        <w:rPr>
          <w:rFonts w:ascii="Times New Roman" w:hAnsi="Times New Roman" w:eastAsia="Times New Roman" w:cs="Times New Roman"/>
          <w:i w:val="1"/>
          <w:iCs w:val="1"/>
        </w:rPr>
        <w:t xml:space="preserve"> </w:t>
      </w:r>
      <w:r w:rsidRPr="35444A5C" w:rsidR="622B6240">
        <w:rPr>
          <w:rFonts w:ascii="Times New Roman" w:hAnsi="Times New Roman" w:eastAsia="Times New Roman" w:cs="Times New Roman"/>
        </w:rPr>
        <w:t xml:space="preserve">je API visoke razine koji pruža veliki broj </w:t>
      </w:r>
      <w:r w:rsidRPr="35444A5C" w:rsidR="7C21297C">
        <w:rPr>
          <w:rFonts w:ascii="Times New Roman" w:hAnsi="Times New Roman" w:eastAsia="Times New Roman" w:cs="Times New Roman"/>
        </w:rPr>
        <w:t>metoda</w:t>
      </w:r>
      <w:r w:rsidRPr="35444A5C" w:rsidR="622B6240">
        <w:rPr>
          <w:rFonts w:ascii="Times New Roman" w:hAnsi="Times New Roman" w:eastAsia="Times New Roman" w:cs="Times New Roman"/>
        </w:rPr>
        <w:t xml:space="preserve"> strojno</w:t>
      </w:r>
      <w:r w:rsidRPr="35444A5C" w:rsidR="7C21297C">
        <w:rPr>
          <w:rFonts w:ascii="Times New Roman" w:hAnsi="Times New Roman" w:eastAsia="Times New Roman" w:cs="Times New Roman"/>
        </w:rPr>
        <w:t>g</w:t>
      </w:r>
      <w:r w:rsidRPr="35444A5C" w:rsidR="622B6240">
        <w:rPr>
          <w:rFonts w:ascii="Times New Roman" w:hAnsi="Times New Roman" w:eastAsia="Times New Roman" w:cs="Times New Roman"/>
        </w:rPr>
        <w:t xml:space="preserve"> učenj</w:t>
      </w:r>
      <w:r w:rsidRPr="35444A5C" w:rsidR="7C21297C">
        <w:rPr>
          <w:rFonts w:ascii="Times New Roman" w:hAnsi="Times New Roman" w:eastAsia="Times New Roman" w:cs="Times New Roman"/>
        </w:rPr>
        <w:t>a</w:t>
      </w:r>
      <w:r w:rsidRPr="35444A5C" w:rsidR="622B6240">
        <w:rPr>
          <w:rFonts w:ascii="Times New Roman" w:hAnsi="Times New Roman" w:eastAsia="Times New Roman" w:cs="Times New Roman"/>
        </w:rPr>
        <w:t>, duboko</w:t>
      </w:r>
      <w:r w:rsidRPr="35444A5C" w:rsidR="7C21297C">
        <w:rPr>
          <w:rFonts w:ascii="Times New Roman" w:hAnsi="Times New Roman" w:eastAsia="Times New Roman" w:cs="Times New Roman"/>
        </w:rPr>
        <w:t>g</w:t>
      </w:r>
      <w:r w:rsidRPr="35444A5C" w:rsidR="622B6240">
        <w:rPr>
          <w:rFonts w:ascii="Times New Roman" w:hAnsi="Times New Roman" w:eastAsia="Times New Roman" w:cs="Times New Roman"/>
        </w:rPr>
        <w:t xml:space="preserve"> učenj</w:t>
      </w:r>
      <w:r w:rsidRPr="35444A5C" w:rsidR="7C21297C">
        <w:rPr>
          <w:rFonts w:ascii="Times New Roman" w:hAnsi="Times New Roman" w:eastAsia="Times New Roman" w:cs="Times New Roman"/>
        </w:rPr>
        <w:t>a</w:t>
      </w:r>
      <w:r w:rsidRPr="35444A5C" w:rsidR="622B6240">
        <w:rPr>
          <w:rFonts w:ascii="Times New Roman" w:hAnsi="Times New Roman" w:eastAsia="Times New Roman" w:cs="Times New Roman"/>
        </w:rPr>
        <w:t xml:space="preserve"> i drug</w:t>
      </w:r>
      <w:r w:rsidRPr="35444A5C" w:rsidR="7C21297C">
        <w:rPr>
          <w:rFonts w:ascii="Times New Roman" w:hAnsi="Times New Roman" w:eastAsia="Times New Roman" w:cs="Times New Roman"/>
        </w:rPr>
        <w:t>ih</w:t>
      </w:r>
      <w:r w:rsidRPr="35444A5C" w:rsidR="622B6240">
        <w:rPr>
          <w:rFonts w:ascii="Times New Roman" w:hAnsi="Times New Roman" w:eastAsia="Times New Roman" w:cs="Times New Roman"/>
        </w:rPr>
        <w:t xml:space="preserve"> srodn</w:t>
      </w:r>
      <w:r w:rsidRPr="35444A5C" w:rsidR="7C21297C">
        <w:rPr>
          <w:rFonts w:ascii="Times New Roman" w:hAnsi="Times New Roman" w:eastAsia="Times New Roman" w:cs="Times New Roman"/>
        </w:rPr>
        <w:t>ih</w:t>
      </w:r>
      <w:r w:rsidRPr="35444A5C" w:rsidR="622B6240">
        <w:rPr>
          <w:rFonts w:ascii="Times New Roman" w:hAnsi="Times New Roman" w:eastAsia="Times New Roman" w:cs="Times New Roman"/>
        </w:rPr>
        <w:t xml:space="preserve"> područja. Ključna značajka </w:t>
      </w:r>
      <w:r w:rsidRPr="35444A5C" w:rsidR="622B6240">
        <w:rPr>
          <w:rFonts w:ascii="Times New Roman" w:hAnsi="Times New Roman" w:eastAsia="Times New Roman" w:cs="Times New Roman"/>
          <w:i w:val="1"/>
          <w:iCs w:val="1"/>
        </w:rPr>
        <w:t>Kerasa</w:t>
      </w:r>
      <w:r w:rsidRPr="35444A5C" w:rsidR="622B6240">
        <w:rPr>
          <w:rFonts w:ascii="Times New Roman" w:hAnsi="Times New Roman" w:eastAsia="Times New Roman" w:cs="Times New Roman"/>
          <w:i w:val="1"/>
          <w:iCs w:val="1"/>
        </w:rPr>
        <w:t xml:space="preserve"> </w:t>
      </w:r>
      <w:r w:rsidRPr="35444A5C" w:rsidR="622B6240">
        <w:rPr>
          <w:rFonts w:ascii="Times New Roman" w:hAnsi="Times New Roman" w:eastAsia="Times New Roman" w:cs="Times New Roman"/>
        </w:rPr>
        <w:t xml:space="preserve">je dostupnost. Osim što je napisana u </w:t>
      </w:r>
      <w:r w:rsidRPr="35444A5C" w:rsidR="622B6240">
        <w:rPr>
          <w:rFonts w:ascii="Times New Roman" w:hAnsi="Times New Roman" w:eastAsia="Times New Roman" w:cs="Times New Roman"/>
          <w:i w:val="1"/>
          <w:iCs w:val="1"/>
        </w:rPr>
        <w:t>Python-u</w:t>
      </w:r>
      <w:r w:rsidRPr="35444A5C" w:rsidR="622B6240">
        <w:rPr>
          <w:rFonts w:ascii="Times New Roman" w:hAnsi="Times New Roman" w:eastAsia="Times New Roman" w:cs="Times New Roman"/>
        </w:rPr>
        <w:t xml:space="preserve"> – jednom od najpopularnijih programskih jezika</w:t>
      </w:r>
      <w:r w:rsidRPr="35444A5C" w:rsidR="76F23DA4">
        <w:rPr>
          <w:rFonts w:ascii="Times New Roman" w:hAnsi="Times New Roman" w:eastAsia="Times New Roman" w:cs="Times New Roman"/>
        </w:rPr>
        <w:t xml:space="preserve"> – </w:t>
      </w:r>
      <w:r w:rsidRPr="35444A5C" w:rsidR="622B6240">
        <w:rPr>
          <w:rFonts w:ascii="Times New Roman" w:hAnsi="Times New Roman" w:eastAsia="Times New Roman" w:cs="Times New Roman"/>
        </w:rPr>
        <w:t xml:space="preserve">čak </w:t>
      </w:r>
      <w:r w:rsidRPr="35444A5C" w:rsidR="76F23DA4">
        <w:rPr>
          <w:rFonts w:ascii="Times New Roman" w:hAnsi="Times New Roman" w:eastAsia="Times New Roman" w:cs="Times New Roman"/>
        </w:rPr>
        <w:t>i programer početnik</w:t>
      </w:r>
      <w:r w:rsidRPr="35444A5C" w:rsidR="622B6240">
        <w:rPr>
          <w:rFonts w:ascii="Times New Roman" w:hAnsi="Times New Roman" w:eastAsia="Times New Roman" w:cs="Times New Roman"/>
        </w:rPr>
        <w:t xml:space="preserve"> može složiti nekakav jednostavan model i zatim</w:t>
      </w:r>
      <w:r w:rsidRPr="35444A5C" w:rsidR="18A364F7">
        <w:rPr>
          <w:rFonts w:ascii="Times New Roman" w:hAnsi="Times New Roman" w:eastAsia="Times New Roman" w:cs="Times New Roman"/>
        </w:rPr>
        <w:t xml:space="preserve"> postupno nadograđivati znanje. Najčešća implementacija </w:t>
      </w:r>
      <w:r w:rsidRPr="35444A5C" w:rsidR="18A364F7">
        <w:rPr>
          <w:rFonts w:ascii="Times New Roman" w:hAnsi="Times New Roman" w:eastAsia="Times New Roman" w:cs="Times New Roman"/>
          <w:i w:val="1"/>
          <w:iCs w:val="1"/>
        </w:rPr>
        <w:t>Kerasa</w:t>
      </w:r>
      <w:r w:rsidRPr="35444A5C" w:rsidR="18A364F7">
        <w:rPr>
          <w:rFonts w:ascii="Times New Roman" w:hAnsi="Times New Roman" w:eastAsia="Times New Roman" w:cs="Times New Roman"/>
          <w:i w:val="1"/>
          <w:iCs w:val="1"/>
        </w:rPr>
        <w:t xml:space="preserve"> </w:t>
      </w:r>
      <w:r w:rsidRPr="35444A5C" w:rsidR="18A364F7">
        <w:rPr>
          <w:rFonts w:ascii="Times New Roman" w:hAnsi="Times New Roman" w:eastAsia="Times New Roman" w:cs="Times New Roman"/>
        </w:rPr>
        <w:t>su neki</w:t>
      </w:r>
      <w:r w:rsidRPr="35444A5C" w:rsidR="7C21297C">
        <w:rPr>
          <w:rFonts w:ascii="Times New Roman" w:hAnsi="Times New Roman" w:eastAsia="Times New Roman" w:cs="Times New Roman"/>
        </w:rPr>
        <w:t xml:space="preserve"> od mnogih oblika </w:t>
      </w:r>
      <w:r w:rsidRPr="35444A5C" w:rsidR="18A364F7">
        <w:rPr>
          <w:rFonts w:ascii="Times New Roman" w:hAnsi="Times New Roman" w:eastAsia="Times New Roman" w:cs="Times New Roman"/>
        </w:rPr>
        <w:t>neuronskih mreža, a jedna od njih –</w:t>
      </w:r>
      <w:r w:rsidRPr="35444A5C" w:rsidR="18A364F7">
        <w:rPr>
          <w:rFonts w:ascii="Times New Roman" w:hAnsi="Times New Roman" w:eastAsia="Times New Roman" w:cs="Times New Roman"/>
          <w:i w:val="1"/>
          <w:iCs w:val="1"/>
        </w:rPr>
        <w:t xml:space="preserve"> </w:t>
      </w:r>
      <w:r w:rsidRPr="35444A5C" w:rsidR="18A364F7">
        <w:rPr>
          <w:rFonts w:ascii="Times New Roman" w:hAnsi="Times New Roman" w:eastAsia="Times New Roman" w:cs="Times New Roman"/>
          <w:i w:val="1"/>
          <w:iCs w:val="1"/>
        </w:rPr>
        <w:t>Long</w:t>
      </w:r>
      <w:r w:rsidRPr="35444A5C" w:rsidR="18A364F7">
        <w:rPr>
          <w:rFonts w:ascii="Times New Roman" w:hAnsi="Times New Roman" w:eastAsia="Times New Roman" w:cs="Times New Roman"/>
          <w:i w:val="1"/>
          <w:iCs w:val="1"/>
        </w:rPr>
        <w:t xml:space="preserve"> Short-</w:t>
      </w:r>
      <w:r w:rsidRPr="35444A5C" w:rsidR="18A364F7">
        <w:rPr>
          <w:rFonts w:ascii="Times New Roman" w:hAnsi="Times New Roman" w:eastAsia="Times New Roman" w:cs="Times New Roman"/>
          <w:i w:val="1"/>
          <w:iCs w:val="1"/>
        </w:rPr>
        <w:t>Term</w:t>
      </w:r>
      <w:r w:rsidRPr="35444A5C" w:rsidR="18A364F7">
        <w:rPr>
          <w:rFonts w:ascii="Times New Roman" w:hAnsi="Times New Roman" w:eastAsia="Times New Roman" w:cs="Times New Roman"/>
          <w:i w:val="1"/>
          <w:iCs w:val="1"/>
        </w:rPr>
        <w:t xml:space="preserve"> </w:t>
      </w:r>
      <w:r w:rsidRPr="35444A5C" w:rsidR="18A364F7">
        <w:rPr>
          <w:rFonts w:ascii="Times New Roman" w:hAnsi="Times New Roman" w:eastAsia="Times New Roman" w:cs="Times New Roman"/>
          <w:i w:val="1"/>
          <w:iCs w:val="1"/>
        </w:rPr>
        <w:t>Memory</w:t>
      </w:r>
      <w:r w:rsidRPr="35444A5C" w:rsidR="18A364F7">
        <w:rPr>
          <w:rFonts w:ascii="Times New Roman" w:hAnsi="Times New Roman" w:eastAsia="Times New Roman" w:cs="Times New Roman"/>
        </w:rPr>
        <w:t xml:space="preserve"> (L</w:t>
      </w:r>
      <w:r w:rsidRPr="35444A5C" w:rsidR="4B434C1A">
        <w:rPr>
          <w:rFonts w:ascii="Times New Roman" w:hAnsi="Times New Roman" w:eastAsia="Times New Roman" w:cs="Times New Roman"/>
        </w:rPr>
        <w:t>ST</w:t>
      </w:r>
      <w:r w:rsidRPr="35444A5C" w:rsidR="18A364F7">
        <w:rPr>
          <w:rFonts w:ascii="Times New Roman" w:hAnsi="Times New Roman" w:eastAsia="Times New Roman" w:cs="Times New Roman"/>
        </w:rPr>
        <w:t>M) – će se koristiti pri izradi modela u nastavku.</w:t>
      </w:r>
    </w:p>
    <w:p w:rsidRPr="00D1795F" w:rsidR="00C83E73" w:rsidP="35444A5C" w:rsidRDefault="00C83E73" w14:paraId="24EA6B3D" w14:textId="5958D4CE">
      <w:pPr>
        <w:spacing w:line="360" w:lineRule="auto"/>
        <w:rPr>
          <w:rFonts w:ascii="Times New Roman" w:hAnsi="Times New Roman" w:eastAsia="Times New Roman" w:cs="Times New Roman"/>
        </w:rPr>
      </w:pPr>
      <w:r w:rsidRPr="35444A5C" w:rsidR="18A364F7">
        <w:rPr>
          <w:rFonts w:ascii="Times New Roman" w:hAnsi="Times New Roman" w:eastAsia="Times New Roman" w:cs="Times New Roman"/>
        </w:rPr>
        <w:t>L</w:t>
      </w:r>
      <w:r w:rsidRPr="35444A5C" w:rsidR="17DC0FB1">
        <w:rPr>
          <w:rFonts w:ascii="Times New Roman" w:hAnsi="Times New Roman" w:eastAsia="Times New Roman" w:cs="Times New Roman"/>
        </w:rPr>
        <w:t xml:space="preserve">STM </w:t>
      </w:r>
      <w:r w:rsidRPr="35444A5C" w:rsidR="18A364F7">
        <w:rPr>
          <w:rFonts w:ascii="Times New Roman" w:hAnsi="Times New Roman" w:eastAsia="Times New Roman" w:cs="Times New Roman"/>
        </w:rPr>
        <w:t>je tip rekurentne neuronske mreže dizajnirane za rad sa sekvencijalnim podacima kao što su, na primjer nizovi znakova, jer sadrže „skriveno“ stanje koje se prenosi iz koraka u korak. Time rekurentne neuronske mreže mogu „pamtiti“ informacije iz raniji dijelova nizova te tako bolje razumjeti kontekst niza. Ako je niz, primjerice, rečenica, takva neuronska mreža bolje će razumjeti o čemu se govori u njoj.</w:t>
      </w:r>
    </w:p>
    <w:p w:rsidRPr="00D1795F" w:rsidR="002C1C24" w:rsidP="35444A5C" w:rsidRDefault="00685EAA" w14:paraId="53651A6B" w14:textId="4227E9E3">
      <w:pPr>
        <w:spacing w:line="360" w:lineRule="auto"/>
        <w:rPr>
          <w:rFonts w:ascii="Times New Roman" w:hAnsi="Times New Roman" w:eastAsia="Times New Roman" w:cs="Times New Roman"/>
        </w:rPr>
      </w:pPr>
      <w:r w:rsidRPr="35444A5C" w:rsidR="64016CDF">
        <w:rPr>
          <w:rFonts w:ascii="Times New Roman" w:hAnsi="Times New Roman" w:eastAsia="Times New Roman" w:cs="Times New Roman"/>
        </w:rPr>
        <w:t xml:space="preserve">Na slici 3.1. prikazana je implementacija jedne takve neuronske mreže, a ona će u nastavku biti trenirana. Prije LSTM sloja koristi se </w:t>
      </w:r>
      <w:r w:rsidRPr="35444A5C" w:rsidR="64016CDF">
        <w:rPr>
          <w:rFonts w:ascii="Times New Roman" w:hAnsi="Times New Roman" w:eastAsia="Times New Roman" w:cs="Times New Roman"/>
          <w:i w:val="1"/>
          <w:iCs w:val="1"/>
        </w:rPr>
        <w:t>Embedding</w:t>
      </w:r>
      <w:r w:rsidRPr="35444A5C" w:rsidR="64016CDF">
        <w:rPr>
          <w:rFonts w:ascii="Times New Roman" w:hAnsi="Times New Roman" w:eastAsia="Times New Roman" w:cs="Times New Roman"/>
        </w:rPr>
        <w:t xml:space="preserve"> sloj koji dodatno obrađuje proslijeđeni </w:t>
      </w:r>
      <w:r w:rsidRPr="35444A5C" w:rsidR="64016CDF">
        <w:rPr>
          <w:rFonts w:ascii="Times New Roman" w:hAnsi="Times New Roman" w:eastAsia="Times New Roman" w:cs="Times New Roman"/>
        </w:rPr>
        <w:t>pre</w:t>
      </w:r>
      <w:r w:rsidRPr="35444A5C" w:rsidR="53374460">
        <w:rPr>
          <w:rFonts w:ascii="Times New Roman" w:hAnsi="Times New Roman" w:eastAsia="Times New Roman" w:cs="Times New Roman"/>
        </w:rPr>
        <w:t>d</w:t>
      </w:r>
      <w:r w:rsidRPr="35444A5C" w:rsidR="64016CDF">
        <w:rPr>
          <w:rFonts w:ascii="Times New Roman" w:hAnsi="Times New Roman" w:eastAsia="Times New Roman" w:cs="Times New Roman"/>
        </w:rPr>
        <w:t>obrađeni</w:t>
      </w:r>
      <w:r w:rsidRPr="35444A5C" w:rsidR="64016CDF">
        <w:rPr>
          <w:rFonts w:ascii="Times New Roman" w:hAnsi="Times New Roman" w:eastAsia="Times New Roman" w:cs="Times New Roman"/>
        </w:rPr>
        <w:t xml:space="preserve"> skup za treniranje i pretvara ga u vektore veličine 300 brojeva. Poslije LSTM sloja dodaju se </w:t>
      </w:r>
      <w:r w:rsidRPr="35444A5C" w:rsidR="64016CDF">
        <w:rPr>
          <w:rFonts w:ascii="Times New Roman" w:hAnsi="Times New Roman" w:eastAsia="Times New Roman" w:cs="Times New Roman"/>
          <w:i w:val="1"/>
          <w:iCs w:val="1"/>
        </w:rPr>
        <w:t>Dense</w:t>
      </w:r>
      <w:r w:rsidRPr="35444A5C" w:rsidR="64016CDF">
        <w:rPr>
          <w:rFonts w:ascii="Times New Roman" w:hAnsi="Times New Roman" w:eastAsia="Times New Roman" w:cs="Times New Roman"/>
        </w:rPr>
        <w:t xml:space="preserve">, </w:t>
      </w:r>
      <w:r w:rsidRPr="35444A5C" w:rsidR="64016CDF">
        <w:rPr>
          <w:rFonts w:ascii="Times New Roman" w:hAnsi="Times New Roman" w:eastAsia="Times New Roman" w:cs="Times New Roman"/>
          <w:i w:val="1"/>
          <w:iCs w:val="1"/>
        </w:rPr>
        <w:t>Dropout</w:t>
      </w:r>
      <w:r w:rsidRPr="35444A5C" w:rsidR="64016CDF">
        <w:rPr>
          <w:rFonts w:ascii="Times New Roman" w:hAnsi="Times New Roman" w:eastAsia="Times New Roman" w:cs="Times New Roman"/>
        </w:rPr>
        <w:t xml:space="preserve"> te još jedan </w:t>
      </w:r>
      <w:r w:rsidRPr="35444A5C" w:rsidR="64016CDF">
        <w:rPr>
          <w:rFonts w:ascii="Times New Roman" w:hAnsi="Times New Roman" w:eastAsia="Times New Roman" w:cs="Times New Roman"/>
          <w:i w:val="1"/>
          <w:iCs w:val="1"/>
        </w:rPr>
        <w:t>Dense</w:t>
      </w:r>
      <w:r w:rsidRPr="35444A5C" w:rsidR="19DB725E">
        <w:rPr>
          <w:rFonts w:ascii="Times New Roman" w:hAnsi="Times New Roman" w:eastAsia="Times New Roman" w:cs="Times New Roman"/>
          <w:i w:val="1"/>
          <w:iCs w:val="1"/>
        </w:rPr>
        <w:t xml:space="preserve"> sloj. </w:t>
      </w:r>
      <w:r w:rsidRPr="35444A5C" w:rsidR="19DB725E">
        <w:rPr>
          <w:rFonts w:ascii="Times New Roman" w:hAnsi="Times New Roman" w:eastAsia="Times New Roman" w:cs="Times New Roman"/>
          <w:i w:val="1"/>
          <w:iCs w:val="1"/>
        </w:rPr>
        <w:t>Dense</w:t>
      </w:r>
      <w:r w:rsidRPr="35444A5C" w:rsidR="19DB725E">
        <w:rPr>
          <w:rFonts w:ascii="Times New Roman" w:hAnsi="Times New Roman" w:eastAsia="Times New Roman" w:cs="Times New Roman"/>
        </w:rPr>
        <w:t xml:space="preserve"> slojevi smanjuju dimenzije vlastitih izlaznih podataka koji će u posl</w:t>
      </w:r>
      <w:r w:rsidRPr="35444A5C" w:rsidR="53374460">
        <w:rPr>
          <w:rFonts w:ascii="Times New Roman" w:hAnsi="Times New Roman" w:eastAsia="Times New Roman" w:cs="Times New Roman"/>
        </w:rPr>
        <w:t>j</w:t>
      </w:r>
      <w:r w:rsidRPr="35444A5C" w:rsidR="19DB725E">
        <w:rPr>
          <w:rFonts w:ascii="Times New Roman" w:hAnsi="Times New Roman" w:eastAsia="Times New Roman" w:cs="Times New Roman"/>
        </w:rPr>
        <w:t xml:space="preserve">ednjem sloju biti vektori veličine od pet decimalnih brojeva između 0 i 1. Svaki broj označavat će vjerojatnost kojoj klasi (sentimentu) ulazni podaci (fraze) pripadaju. Sloj </w:t>
      </w:r>
      <w:r w:rsidRPr="35444A5C" w:rsidR="19DB725E">
        <w:rPr>
          <w:rFonts w:ascii="Times New Roman" w:hAnsi="Times New Roman" w:eastAsia="Times New Roman" w:cs="Times New Roman"/>
          <w:i w:val="1"/>
          <w:iCs w:val="1"/>
        </w:rPr>
        <w:t>Dropout</w:t>
      </w:r>
      <w:r w:rsidRPr="35444A5C" w:rsidR="19DB725E">
        <w:rPr>
          <w:rFonts w:ascii="Times New Roman" w:hAnsi="Times New Roman" w:eastAsia="Times New Roman" w:cs="Times New Roman"/>
        </w:rPr>
        <w:t xml:space="preserve"> koristi se za sprječavanje </w:t>
      </w:r>
      <w:r w:rsidRPr="35444A5C" w:rsidR="19DB725E">
        <w:rPr>
          <w:rFonts w:ascii="Times New Roman" w:hAnsi="Times New Roman" w:eastAsia="Times New Roman" w:cs="Times New Roman"/>
          <w:i w:val="1"/>
          <w:iCs w:val="1"/>
        </w:rPr>
        <w:t>overfittinga</w:t>
      </w:r>
      <w:r w:rsidRPr="35444A5C" w:rsidR="19DB725E">
        <w:rPr>
          <w:rFonts w:ascii="Times New Roman" w:hAnsi="Times New Roman" w:eastAsia="Times New Roman" w:cs="Times New Roman"/>
        </w:rPr>
        <w:t>.</w:t>
      </w:r>
    </w:p>
    <w:p w:rsidR="679A2311" w:rsidP="35444A5C" w:rsidRDefault="679A2311" w14:paraId="097A100E" w14:textId="1821E3A3">
      <w:pPr>
        <w:pStyle w:val="Normal"/>
        <w:spacing w:line="360" w:lineRule="auto"/>
        <w:jc w:val="center"/>
        <w:rPr>
          <w:rFonts w:ascii="Times New Roman" w:hAnsi="Times New Roman" w:eastAsia="Times New Roman" w:cs="Times New Roman"/>
        </w:rPr>
      </w:pPr>
      <w:r w:rsidR="679A2311">
        <w:drawing>
          <wp:inline wp14:editId="3756EEC3" wp14:anchorId="123BCA29">
            <wp:extent cx="5724524" cy="1390650"/>
            <wp:effectExtent l="0" t="0" r="0" b="0"/>
            <wp:docPr id="975019560" name="" title=""/>
            <wp:cNvGraphicFramePr>
              <a:graphicFrameLocks noChangeAspect="1"/>
            </wp:cNvGraphicFramePr>
            <a:graphic>
              <a:graphicData uri="http://schemas.openxmlformats.org/drawingml/2006/picture">
                <pic:pic>
                  <pic:nvPicPr>
                    <pic:cNvPr id="0" name=""/>
                    <pic:cNvPicPr/>
                  </pic:nvPicPr>
                  <pic:blipFill>
                    <a:blip r:embed="R78442936f1574ee3">
                      <a:extLst>
                        <a:ext xmlns:a="http://schemas.openxmlformats.org/drawingml/2006/main" uri="{28A0092B-C50C-407E-A947-70E740481C1C}">
                          <a14:useLocalDpi val="0"/>
                        </a:ext>
                      </a:extLst>
                    </a:blip>
                    <a:stretch>
                      <a:fillRect/>
                    </a:stretch>
                  </pic:blipFill>
                  <pic:spPr>
                    <a:xfrm>
                      <a:off x="0" y="0"/>
                      <a:ext cx="5724524" cy="1390650"/>
                    </a:xfrm>
                    <a:prstGeom prst="rect">
                      <a:avLst/>
                    </a:prstGeom>
                  </pic:spPr>
                </pic:pic>
              </a:graphicData>
            </a:graphic>
          </wp:inline>
        </w:drawing>
      </w:r>
      <w:r w:rsidRPr="35444A5C" w:rsidR="04C40901">
        <w:rPr>
          <w:rFonts w:ascii="Times New Roman" w:hAnsi="Times New Roman" w:eastAsia="Times New Roman" w:cs="Times New Roman"/>
        </w:rPr>
        <w:t>Slika 3.1. Implementacija jednostavne LSTM rekurentne neuronske mreže</w:t>
      </w:r>
    </w:p>
    <w:p w:rsidRPr="00D1795F" w:rsidR="00C83E73" w:rsidP="35444A5C" w:rsidRDefault="002C1C24" w14:paraId="536BC278" w14:textId="270388F0">
      <w:pPr>
        <w:spacing w:line="360" w:lineRule="auto"/>
        <w:rPr>
          <w:rFonts w:ascii="Times New Roman" w:hAnsi="Times New Roman" w:eastAsia="Times New Roman" w:cs="Times New Roman"/>
        </w:rPr>
      </w:pPr>
      <w:r w:rsidRPr="35444A5C" w:rsidR="19DB725E">
        <w:rPr>
          <w:rFonts w:ascii="Times New Roman" w:hAnsi="Times New Roman" w:eastAsia="Times New Roman" w:cs="Times New Roman"/>
        </w:rPr>
        <w:t xml:space="preserve">Metoda </w:t>
      </w:r>
      <w:r w:rsidRPr="35444A5C" w:rsidR="19DB725E">
        <w:rPr>
          <w:rFonts w:ascii="Times New Roman" w:hAnsi="Times New Roman" w:eastAsia="Times New Roman" w:cs="Times New Roman"/>
          <w:i w:val="1"/>
          <w:iCs w:val="1"/>
        </w:rPr>
        <w:t>model.compile</w:t>
      </w:r>
      <w:r w:rsidRPr="35444A5C" w:rsidR="19DB725E">
        <w:rPr>
          <w:rFonts w:ascii="Times New Roman" w:hAnsi="Times New Roman" w:eastAsia="Times New Roman" w:cs="Times New Roman"/>
          <w:i w:val="1"/>
          <w:iCs w:val="1"/>
        </w:rPr>
        <w:t xml:space="preserve">() </w:t>
      </w:r>
      <w:r w:rsidRPr="35444A5C" w:rsidR="19DB725E">
        <w:rPr>
          <w:rFonts w:ascii="Times New Roman" w:hAnsi="Times New Roman" w:eastAsia="Times New Roman" w:cs="Times New Roman"/>
        </w:rPr>
        <w:t>konfigurira proces učenja prije početka treniranja modela, a prihvaća tri ključna argumenta:</w:t>
      </w:r>
    </w:p>
    <w:p w:rsidRPr="00D1795F" w:rsidR="002C1C24" w:rsidP="35444A5C" w:rsidRDefault="002C1C24" w14:paraId="6B20EB36" w14:textId="136EEB1C">
      <w:pPr>
        <w:pStyle w:val="ListParagraph"/>
        <w:numPr>
          <w:ilvl w:val="0"/>
          <w:numId w:val="5"/>
        </w:numPr>
        <w:spacing w:line="360" w:lineRule="auto"/>
        <w:rPr>
          <w:rFonts w:ascii="Times New Roman" w:hAnsi="Times New Roman" w:eastAsia="Times New Roman" w:cs="Times New Roman"/>
          <w:i w:val="1"/>
          <w:iCs w:val="1"/>
        </w:rPr>
      </w:pPr>
      <w:r w:rsidRPr="35444A5C" w:rsidR="19DB725E">
        <w:rPr>
          <w:rFonts w:ascii="Times New Roman" w:hAnsi="Times New Roman" w:eastAsia="Times New Roman" w:cs="Times New Roman"/>
        </w:rPr>
        <w:t xml:space="preserve">funkciju gubitka – </w:t>
      </w:r>
      <w:r w:rsidRPr="35444A5C" w:rsidR="614755A6">
        <w:rPr>
          <w:rFonts w:ascii="Times New Roman" w:hAnsi="Times New Roman" w:eastAsia="Times New Roman" w:cs="Times New Roman"/>
        </w:rPr>
        <w:t>razliku između predviđenog i stvarnog rezultata</w:t>
      </w:r>
      <w:r w:rsidRPr="35444A5C" w:rsidR="19DB725E">
        <w:rPr>
          <w:rFonts w:ascii="Times New Roman" w:hAnsi="Times New Roman" w:eastAsia="Times New Roman" w:cs="Times New Roman"/>
        </w:rPr>
        <w:t xml:space="preserve"> koji će model pokušati minimizirati</w:t>
      </w:r>
      <w:r w:rsidRPr="35444A5C" w:rsidR="614755A6">
        <w:rPr>
          <w:rFonts w:ascii="Times New Roman" w:hAnsi="Times New Roman" w:eastAsia="Times New Roman" w:cs="Times New Roman"/>
        </w:rPr>
        <w:t xml:space="preserve">, postoji mnogo načina kojima se razlika može računati te ovisi o problemu kojeg neuronska mreža rješava, a </w:t>
      </w:r>
      <w:r w:rsidRPr="35444A5C" w:rsidR="614755A6">
        <w:rPr>
          <w:rFonts w:ascii="Times New Roman" w:hAnsi="Times New Roman" w:eastAsia="Times New Roman" w:cs="Times New Roman"/>
          <w:i w:val="1"/>
          <w:iCs w:val="1"/>
        </w:rPr>
        <w:t>categorical_crossentropy</w:t>
      </w:r>
      <w:r w:rsidRPr="35444A5C" w:rsidR="614755A6">
        <w:rPr>
          <w:rFonts w:ascii="Times New Roman" w:hAnsi="Times New Roman" w:eastAsia="Times New Roman" w:cs="Times New Roman"/>
          <w:i w:val="1"/>
          <w:iCs w:val="1"/>
        </w:rPr>
        <w:t xml:space="preserve"> </w:t>
      </w:r>
      <w:r w:rsidRPr="35444A5C" w:rsidR="614755A6">
        <w:rPr>
          <w:rFonts w:ascii="Times New Roman" w:hAnsi="Times New Roman" w:eastAsia="Times New Roman" w:cs="Times New Roman"/>
        </w:rPr>
        <w:t xml:space="preserve">se preporuča za metode </w:t>
      </w:r>
      <w:r w:rsidRPr="35444A5C" w:rsidR="614755A6">
        <w:rPr>
          <w:rFonts w:ascii="Times New Roman" w:hAnsi="Times New Roman" w:eastAsia="Times New Roman" w:cs="Times New Roman"/>
        </w:rPr>
        <w:t>višeklasne</w:t>
      </w:r>
      <w:r w:rsidRPr="35444A5C" w:rsidR="614755A6">
        <w:rPr>
          <w:rFonts w:ascii="Times New Roman" w:hAnsi="Times New Roman" w:eastAsia="Times New Roman" w:cs="Times New Roman"/>
        </w:rPr>
        <w:t xml:space="preserve"> klasifikacije kao što je ovaj</w:t>
      </w:r>
    </w:p>
    <w:p w:rsidRPr="00D1795F" w:rsidR="008C1B5C" w:rsidP="35444A5C" w:rsidRDefault="008C1B5C" w14:paraId="6FDBE372" w14:textId="1D81D81C">
      <w:pPr>
        <w:pStyle w:val="ListParagraph"/>
        <w:numPr>
          <w:ilvl w:val="0"/>
          <w:numId w:val="5"/>
        </w:numPr>
        <w:spacing w:line="360" w:lineRule="auto"/>
        <w:rPr>
          <w:rFonts w:ascii="Times New Roman" w:hAnsi="Times New Roman" w:eastAsia="Times New Roman" w:cs="Times New Roman"/>
          <w:i w:val="1"/>
          <w:iCs w:val="1"/>
        </w:rPr>
      </w:pPr>
      <w:r w:rsidRPr="35444A5C" w:rsidR="614755A6">
        <w:rPr>
          <w:rFonts w:ascii="Times New Roman" w:hAnsi="Times New Roman" w:eastAsia="Times New Roman" w:cs="Times New Roman"/>
        </w:rPr>
        <w:t>optimizator</w:t>
      </w:r>
      <w:r w:rsidRPr="35444A5C" w:rsidR="614755A6">
        <w:rPr>
          <w:rFonts w:ascii="Times New Roman" w:hAnsi="Times New Roman" w:eastAsia="Times New Roman" w:cs="Times New Roman"/>
        </w:rPr>
        <w:t xml:space="preserve"> – algoritam koji model korisni za minimiziranje funkcije gubitka, prilagođava težine modela kako bi s vremenom smanjio gubitak</w:t>
      </w:r>
    </w:p>
    <w:p w:rsidRPr="00D1795F" w:rsidR="008C1B5C" w:rsidP="35444A5C" w:rsidRDefault="008C1B5C" w14:paraId="62C728C4" w14:textId="79BB1D86" w14:noSpellErr="1">
      <w:pPr>
        <w:pStyle w:val="ListParagraph"/>
        <w:numPr>
          <w:ilvl w:val="0"/>
          <w:numId w:val="5"/>
        </w:numPr>
        <w:spacing w:line="360" w:lineRule="auto"/>
        <w:rPr>
          <w:rFonts w:ascii="Times New Roman" w:hAnsi="Times New Roman" w:eastAsia="Times New Roman" w:cs="Times New Roman"/>
          <w:i w:val="1"/>
          <w:iCs w:val="1"/>
        </w:rPr>
      </w:pPr>
      <w:r w:rsidRPr="35444A5C" w:rsidR="614755A6">
        <w:rPr>
          <w:rFonts w:ascii="Times New Roman" w:hAnsi="Times New Roman" w:eastAsia="Times New Roman" w:cs="Times New Roman"/>
        </w:rPr>
        <w:t>metrike – funkcije koje se koriste za ocjenjivanje performansi modela.</w:t>
      </w:r>
    </w:p>
    <w:p w:rsidRPr="00D1795F" w:rsidR="008C1B5C" w:rsidP="35444A5C" w:rsidRDefault="008C1B5C" w14:paraId="48A9843A" w14:textId="42C27FCD">
      <w:pPr>
        <w:spacing w:line="360" w:lineRule="auto"/>
        <w:rPr>
          <w:rFonts w:ascii="Times New Roman" w:hAnsi="Times New Roman" w:eastAsia="Times New Roman" w:cs="Times New Roman"/>
        </w:rPr>
      </w:pPr>
      <w:r w:rsidRPr="35444A5C" w:rsidR="614755A6">
        <w:rPr>
          <w:rFonts w:ascii="Times New Roman" w:hAnsi="Times New Roman" w:eastAsia="Times New Roman" w:cs="Times New Roman"/>
        </w:rPr>
        <w:t xml:space="preserve">Osim </w:t>
      </w:r>
      <w:r w:rsidRPr="35444A5C" w:rsidR="614755A6">
        <w:rPr>
          <w:rFonts w:ascii="Times New Roman" w:hAnsi="Times New Roman" w:eastAsia="Times New Roman" w:cs="Times New Roman"/>
          <w:i w:val="1"/>
          <w:iCs w:val="1"/>
        </w:rPr>
        <w:t>Dropout</w:t>
      </w:r>
      <w:r w:rsidRPr="35444A5C" w:rsidR="614755A6">
        <w:rPr>
          <w:rFonts w:ascii="Times New Roman" w:hAnsi="Times New Roman" w:eastAsia="Times New Roman" w:cs="Times New Roman"/>
        </w:rPr>
        <w:t xml:space="preserve"> sloja, za sprječavanje </w:t>
      </w:r>
      <w:r w:rsidRPr="35444A5C" w:rsidR="614755A6">
        <w:rPr>
          <w:rFonts w:ascii="Times New Roman" w:hAnsi="Times New Roman" w:eastAsia="Times New Roman" w:cs="Times New Roman"/>
          <w:i w:val="1"/>
          <w:iCs w:val="1"/>
        </w:rPr>
        <w:t>overfittinga</w:t>
      </w:r>
      <w:r w:rsidRPr="35444A5C" w:rsidR="614755A6">
        <w:rPr>
          <w:rFonts w:ascii="Times New Roman" w:hAnsi="Times New Roman" w:eastAsia="Times New Roman" w:cs="Times New Roman"/>
        </w:rPr>
        <w:t xml:space="preserve"> korištena je i </w:t>
      </w:r>
      <w:r w:rsidRPr="35444A5C" w:rsidR="614755A6">
        <w:rPr>
          <w:rFonts w:ascii="Times New Roman" w:hAnsi="Times New Roman" w:eastAsia="Times New Roman" w:cs="Times New Roman"/>
          <w:i w:val="1"/>
          <w:iCs w:val="1"/>
        </w:rPr>
        <w:t>EarlyStopping</w:t>
      </w:r>
      <w:r w:rsidRPr="35444A5C" w:rsidR="614755A6">
        <w:rPr>
          <w:rFonts w:ascii="Times New Roman" w:hAnsi="Times New Roman" w:eastAsia="Times New Roman" w:cs="Times New Roman"/>
          <w:i w:val="1"/>
          <w:iCs w:val="1"/>
        </w:rPr>
        <w:t xml:space="preserve"> </w:t>
      </w:r>
      <w:r w:rsidRPr="35444A5C" w:rsidR="614755A6">
        <w:rPr>
          <w:rFonts w:ascii="Times New Roman" w:hAnsi="Times New Roman" w:eastAsia="Times New Roman" w:cs="Times New Roman"/>
        </w:rPr>
        <w:t>metoda koja zaustavlja treniranje modela ako se preciznost modela na validacijskom skupu prestane povećavati barem dvije epohe za redom.</w:t>
      </w:r>
    </w:p>
    <w:p w:rsidRPr="00D1795F" w:rsidR="008C1B5C" w:rsidP="35444A5C" w:rsidRDefault="008C1B5C" w14:paraId="4F9ED4C3" w14:textId="399A14FF" w14:noSpellErr="1">
      <w:pPr>
        <w:spacing w:line="360" w:lineRule="auto"/>
        <w:rPr>
          <w:rFonts w:ascii="Times New Roman" w:hAnsi="Times New Roman" w:eastAsia="Times New Roman" w:cs="Times New Roman"/>
        </w:rPr>
      </w:pPr>
      <w:r w:rsidRPr="35444A5C" w:rsidR="614755A6">
        <w:rPr>
          <w:rFonts w:ascii="Times New Roman" w:hAnsi="Times New Roman" w:eastAsia="Times New Roman" w:cs="Times New Roman"/>
        </w:rPr>
        <w:t xml:space="preserve">Prije konačnog treniranja modela, skup za treniranje podijeljen je u omjeru 80:20 </w:t>
      </w:r>
      <w:r w:rsidRPr="35444A5C" w:rsidR="5E20D33C">
        <w:rPr>
          <w:rFonts w:ascii="Times New Roman" w:hAnsi="Times New Roman" w:eastAsia="Times New Roman" w:cs="Times New Roman"/>
        </w:rPr>
        <w:t>pri čemu će se 20% skupa koristiti za validaciju modela.</w:t>
      </w:r>
    </w:p>
    <w:p w:rsidRPr="00D1795F" w:rsidR="00777088" w:rsidP="35444A5C" w:rsidRDefault="00777088" w14:paraId="7961CBA0" w14:textId="29D1808D">
      <w:pPr>
        <w:spacing w:line="360" w:lineRule="auto"/>
        <w:rPr>
          <w:rFonts w:ascii="Times New Roman" w:hAnsi="Times New Roman" w:eastAsia="Times New Roman" w:cs="Times New Roman"/>
        </w:rPr>
      </w:pPr>
      <w:r w:rsidRPr="35444A5C" w:rsidR="5E20D33C">
        <w:rPr>
          <w:rFonts w:ascii="Times New Roman" w:hAnsi="Times New Roman" w:eastAsia="Times New Roman" w:cs="Times New Roman"/>
        </w:rPr>
        <w:t>Na slici 3.2. prikazan je tijek treniranja modela. Poželjno je nekoliko puta istrenirati model s različitim zadanim parametrima za broj epoha treniranja i veličinu uzorka (</w:t>
      </w:r>
      <w:r w:rsidRPr="35444A5C" w:rsidR="5E20D33C">
        <w:rPr>
          <w:rFonts w:ascii="Times New Roman" w:hAnsi="Times New Roman" w:eastAsia="Times New Roman" w:cs="Times New Roman"/>
          <w:i w:val="1"/>
          <w:iCs w:val="1"/>
        </w:rPr>
        <w:t xml:space="preserve">eng. </w:t>
      </w:r>
      <w:r w:rsidRPr="35444A5C" w:rsidR="5E20D33C">
        <w:rPr>
          <w:rFonts w:ascii="Times New Roman" w:hAnsi="Times New Roman" w:eastAsia="Times New Roman" w:cs="Times New Roman"/>
          <w:i w:val="1"/>
          <w:iCs w:val="1"/>
        </w:rPr>
        <w:t>batch_size</w:t>
      </w:r>
      <w:r w:rsidRPr="35444A5C" w:rsidR="5E20D33C">
        <w:rPr>
          <w:rFonts w:ascii="Times New Roman" w:hAnsi="Times New Roman" w:eastAsia="Times New Roman" w:cs="Times New Roman"/>
        </w:rPr>
        <w:t xml:space="preserve">). Nakon treniranja s različitim parametrima, optimalan omjer trajanja treniranja i preciznosti koja se u </w:t>
      </w:r>
      <w:r w:rsidRPr="35444A5C" w:rsidR="7CD166FF">
        <w:rPr>
          <w:rFonts w:ascii="Times New Roman" w:hAnsi="Times New Roman" w:eastAsia="Times New Roman" w:cs="Times New Roman"/>
        </w:rPr>
        <w:t>nijednom</w:t>
      </w:r>
      <w:r w:rsidRPr="35444A5C" w:rsidR="5E20D33C">
        <w:rPr>
          <w:rFonts w:ascii="Times New Roman" w:hAnsi="Times New Roman" w:eastAsia="Times New Roman" w:cs="Times New Roman"/>
        </w:rPr>
        <w:t xml:space="preserve"> slučaju ne penje iznad 72% za trening skup, te 67% za validacijski skup</w:t>
      </w:r>
      <w:r w:rsidRPr="35444A5C" w:rsidR="7CD166FF">
        <w:rPr>
          <w:rFonts w:ascii="Times New Roman" w:hAnsi="Times New Roman" w:eastAsia="Times New Roman" w:cs="Times New Roman"/>
        </w:rPr>
        <w:t xml:space="preserve">, </w:t>
      </w:r>
      <w:r w:rsidRPr="35444A5C" w:rsidR="5E20D33C">
        <w:rPr>
          <w:rFonts w:ascii="Times New Roman" w:hAnsi="Times New Roman" w:eastAsia="Times New Roman" w:cs="Times New Roman"/>
        </w:rPr>
        <w:t>dobiva se s 10 epoha i veličinom uzorka od 256.</w:t>
      </w:r>
    </w:p>
    <w:p w:rsidR="25E4A99C" w:rsidP="35444A5C" w:rsidRDefault="25E4A99C" w14:paraId="434B6652" w14:textId="19D277F7">
      <w:pPr>
        <w:pStyle w:val="Normal"/>
        <w:spacing w:line="360" w:lineRule="auto"/>
        <w:jc w:val="center"/>
        <w:rPr>
          <w:rFonts w:ascii="Times New Roman" w:hAnsi="Times New Roman" w:eastAsia="Times New Roman" w:cs="Times New Roman"/>
        </w:rPr>
      </w:pPr>
      <w:r w:rsidR="25E4A99C">
        <w:drawing>
          <wp:inline wp14:editId="64C4D921" wp14:anchorId="5F8A8AE2">
            <wp:extent cx="5723956" cy="2400062"/>
            <wp:effectExtent l="0" t="0" r="0" b="0"/>
            <wp:docPr id="596029591" name="" title=""/>
            <wp:cNvGraphicFramePr>
              <a:graphicFrameLocks noChangeAspect="1"/>
            </wp:cNvGraphicFramePr>
            <a:graphic>
              <a:graphicData uri="http://schemas.openxmlformats.org/drawingml/2006/picture">
                <pic:pic>
                  <pic:nvPicPr>
                    <pic:cNvPr id="0" name=""/>
                    <pic:cNvPicPr/>
                  </pic:nvPicPr>
                  <pic:blipFill>
                    <a:blip r:embed="R8a847c79561842ce">
                      <a:extLst>
                        <a:ext xmlns:a="http://schemas.openxmlformats.org/drawingml/2006/main" uri="{28A0092B-C50C-407E-A947-70E740481C1C}">
                          <a14:useLocalDpi val="0"/>
                        </a:ext>
                      </a:extLst>
                    </a:blip>
                    <a:stretch>
                      <a:fillRect/>
                    </a:stretch>
                  </pic:blipFill>
                  <pic:spPr>
                    <a:xfrm>
                      <a:off x="0" y="0"/>
                      <a:ext cx="5723956" cy="2400062"/>
                    </a:xfrm>
                    <a:prstGeom prst="rect">
                      <a:avLst/>
                    </a:prstGeom>
                  </pic:spPr>
                </pic:pic>
              </a:graphicData>
            </a:graphic>
          </wp:inline>
        </w:drawing>
      </w:r>
      <w:r w:rsidRPr="35444A5C" w:rsidR="25E4A99C">
        <w:rPr>
          <w:rFonts w:ascii="Times New Roman" w:hAnsi="Times New Roman" w:eastAsia="Times New Roman" w:cs="Times New Roman"/>
        </w:rPr>
        <w:t>Slika 3.2. Tijek treniranja modela po epohama</w:t>
      </w:r>
    </w:p>
    <w:p w:rsidRPr="00D1795F" w:rsidR="000603E1" w:rsidP="35444A5C" w:rsidRDefault="000603E1" w14:paraId="24916ACE" w14:textId="09FC49A2" w14:noSpellErr="1">
      <w:pPr>
        <w:spacing w:line="360" w:lineRule="auto"/>
        <w:rPr>
          <w:rFonts w:ascii="Times New Roman" w:hAnsi="Times New Roman" w:eastAsia="Times New Roman" w:cs="Times New Roman"/>
        </w:rPr>
      </w:pPr>
      <w:r w:rsidRPr="35444A5C">
        <w:rPr>
          <w:rFonts w:ascii="Times New Roman" w:hAnsi="Times New Roman" w:eastAsia="Times New Roman" w:cs="Times New Roman"/>
        </w:rPr>
        <w:br w:type="page"/>
      </w:r>
    </w:p>
    <w:p w:rsidRPr="00D1795F" w:rsidR="008C1B5C" w:rsidP="35444A5C" w:rsidRDefault="000603E1" w14:paraId="2EA18A91" w14:textId="24156EC2" w14:noSpellErr="1">
      <w:pPr>
        <w:pStyle w:val="Heading1"/>
        <w:numPr>
          <w:ilvl w:val="0"/>
          <w:numId w:val="1"/>
        </w:numPr>
        <w:spacing w:line="360" w:lineRule="auto"/>
        <w:rPr>
          <w:rFonts w:ascii="Times New Roman" w:hAnsi="Times New Roman" w:eastAsia="Times New Roman" w:cs="Times New Roman"/>
        </w:rPr>
      </w:pPr>
      <w:bookmarkStart w:name="_Toc810151514" w:id="1306923735"/>
      <w:r w:rsidRPr="35444A5C" w:rsidR="64AD66E6">
        <w:rPr>
          <w:rFonts w:ascii="Times New Roman" w:hAnsi="Times New Roman" w:eastAsia="Times New Roman" w:cs="Times New Roman"/>
        </w:rPr>
        <w:t>EVALUACIJA MODELA</w:t>
      </w:r>
      <w:bookmarkEnd w:id="1306923735"/>
    </w:p>
    <w:p w:rsidRPr="00D1795F" w:rsidR="000603E1" w:rsidP="35444A5C" w:rsidRDefault="000603E1" w14:paraId="537D4F4D" w14:textId="77777777" w14:noSpellErr="1">
      <w:pPr>
        <w:spacing w:line="360" w:lineRule="auto"/>
        <w:rPr>
          <w:rFonts w:ascii="Times New Roman" w:hAnsi="Times New Roman" w:eastAsia="Times New Roman" w:cs="Times New Roman"/>
        </w:rPr>
      </w:pPr>
    </w:p>
    <w:p w:rsidRPr="00D1795F" w:rsidR="00FE3CF0" w:rsidP="35444A5C" w:rsidRDefault="00FE3CF0" w14:paraId="5C9B771B" w14:textId="48AF8BB2">
      <w:pPr>
        <w:spacing w:line="360" w:lineRule="auto"/>
        <w:rPr>
          <w:rFonts w:ascii="Times New Roman" w:hAnsi="Times New Roman" w:eastAsia="Times New Roman" w:cs="Times New Roman"/>
        </w:rPr>
      </w:pPr>
      <w:r w:rsidRPr="35444A5C" w:rsidR="5FC1C402">
        <w:rPr>
          <w:rFonts w:ascii="Times New Roman" w:hAnsi="Times New Roman" w:eastAsia="Times New Roman" w:cs="Times New Roman"/>
        </w:rPr>
        <w:t>Na slikama 4.1. i 4.2. prikazano je kretanje gubitka i kretanje preciznosti za trening i validacijski skup</w:t>
      </w:r>
      <w:r w:rsidRPr="35444A5C" w:rsidR="53374460">
        <w:rPr>
          <w:rFonts w:ascii="Times New Roman" w:hAnsi="Times New Roman" w:eastAsia="Times New Roman" w:cs="Times New Roman"/>
        </w:rPr>
        <w:t xml:space="preserve"> podataka</w:t>
      </w:r>
      <w:r w:rsidRPr="35444A5C" w:rsidR="5FC1C402">
        <w:rPr>
          <w:rFonts w:ascii="Times New Roman" w:hAnsi="Times New Roman" w:eastAsia="Times New Roman" w:cs="Times New Roman"/>
        </w:rPr>
        <w:t xml:space="preserve">, </w:t>
      </w:r>
      <w:r w:rsidRPr="35444A5C" w:rsidR="722864C9">
        <w:rPr>
          <w:rFonts w:ascii="Times New Roman" w:hAnsi="Times New Roman" w:eastAsia="Times New Roman" w:cs="Times New Roman"/>
        </w:rPr>
        <w:t xml:space="preserve">a </w:t>
      </w:r>
      <w:r w:rsidRPr="35444A5C" w:rsidR="5FC1C402">
        <w:rPr>
          <w:rFonts w:ascii="Times New Roman" w:hAnsi="Times New Roman" w:eastAsia="Times New Roman" w:cs="Times New Roman"/>
        </w:rPr>
        <w:t xml:space="preserve">iz grafova </w:t>
      </w:r>
      <w:r w:rsidRPr="35444A5C" w:rsidR="722864C9">
        <w:rPr>
          <w:rFonts w:ascii="Times New Roman" w:hAnsi="Times New Roman" w:eastAsia="Times New Roman" w:cs="Times New Roman"/>
        </w:rPr>
        <w:t xml:space="preserve">je jasno </w:t>
      </w:r>
      <w:r w:rsidRPr="35444A5C" w:rsidR="5FC1C402">
        <w:rPr>
          <w:rFonts w:ascii="Times New Roman" w:hAnsi="Times New Roman" w:eastAsia="Times New Roman" w:cs="Times New Roman"/>
        </w:rPr>
        <w:t>da su te dvije vrijednosti obrnuto proporcionalne. Preciznost modela na trening bi s dodatnim epohama nastavila polagano rasti, odnosno model bi učio trening skup sve bolje i bolje, no to ne znači da bi dobro reagirao na nepoznatom skupu podataka. Preciznost modela za validacijski skup stoga je bolji indikator</w:t>
      </w:r>
      <w:r w:rsidRPr="35444A5C" w:rsidR="722864C9">
        <w:rPr>
          <w:rFonts w:ascii="Times New Roman" w:hAnsi="Times New Roman" w:eastAsia="Times New Roman" w:cs="Times New Roman"/>
        </w:rPr>
        <w:t xml:space="preserve"> jer pokazuje kako model reagira na nepoznati skup.</w:t>
      </w:r>
    </w:p>
    <w:p w:rsidR="35D6E686" w:rsidP="35444A5C" w:rsidRDefault="35D6E686" w14:paraId="2E2BBED2" w14:textId="70A33894">
      <w:pPr>
        <w:pStyle w:val="Normal"/>
        <w:spacing w:line="360" w:lineRule="auto"/>
        <w:rPr>
          <w:rFonts w:ascii="Times New Roman" w:hAnsi="Times New Roman" w:eastAsia="Times New Roman" w:cs="Times New Roman"/>
        </w:rPr>
      </w:pPr>
      <w:r w:rsidR="35D6E686">
        <w:drawing>
          <wp:inline wp14:editId="34EB06EC" wp14:anchorId="32267097">
            <wp:extent cx="2795589" cy="2035714"/>
            <wp:effectExtent l="0" t="0" r="0" b="0"/>
            <wp:docPr id="350461471" name="" title=""/>
            <wp:cNvGraphicFramePr>
              <a:graphicFrameLocks noChangeAspect="1"/>
            </wp:cNvGraphicFramePr>
            <a:graphic>
              <a:graphicData uri="http://schemas.openxmlformats.org/drawingml/2006/picture">
                <pic:pic>
                  <pic:nvPicPr>
                    <pic:cNvPr id="0" name=""/>
                    <pic:cNvPicPr/>
                  </pic:nvPicPr>
                  <pic:blipFill>
                    <a:blip r:embed="R8adde3cacd8a4539">
                      <a:extLst>
                        <a:ext xmlns:a="http://schemas.openxmlformats.org/drawingml/2006/main" uri="{28A0092B-C50C-407E-A947-70E740481C1C}">
                          <a14:useLocalDpi val="0"/>
                        </a:ext>
                      </a:extLst>
                    </a:blip>
                    <a:stretch>
                      <a:fillRect/>
                    </a:stretch>
                  </pic:blipFill>
                  <pic:spPr>
                    <a:xfrm>
                      <a:off x="0" y="0"/>
                      <a:ext cx="2795589" cy="2035714"/>
                    </a:xfrm>
                    <a:prstGeom prst="rect">
                      <a:avLst/>
                    </a:prstGeom>
                  </pic:spPr>
                </pic:pic>
              </a:graphicData>
            </a:graphic>
          </wp:inline>
        </w:drawing>
      </w:r>
      <w:r w:rsidR="35D6E686">
        <w:drawing>
          <wp:inline wp14:editId="35880112" wp14:anchorId="401C08A7">
            <wp:extent cx="2741611" cy="2000636"/>
            <wp:effectExtent l="0" t="0" r="0" b="0"/>
            <wp:docPr id="229398870" name="" title=""/>
            <wp:cNvGraphicFramePr>
              <a:graphicFrameLocks noChangeAspect="1"/>
            </wp:cNvGraphicFramePr>
            <a:graphic>
              <a:graphicData uri="http://schemas.openxmlformats.org/drawingml/2006/picture">
                <pic:pic>
                  <pic:nvPicPr>
                    <pic:cNvPr id="0" name=""/>
                    <pic:cNvPicPr/>
                  </pic:nvPicPr>
                  <pic:blipFill>
                    <a:blip r:embed="R97ca82722c9c4d62">
                      <a:extLst>
                        <a:ext xmlns:a="http://schemas.openxmlformats.org/drawingml/2006/main" uri="{28A0092B-C50C-407E-A947-70E740481C1C}">
                          <a14:useLocalDpi val="0"/>
                        </a:ext>
                      </a:extLst>
                    </a:blip>
                    <a:stretch>
                      <a:fillRect/>
                    </a:stretch>
                  </pic:blipFill>
                  <pic:spPr>
                    <a:xfrm>
                      <a:off x="0" y="0"/>
                      <a:ext cx="2741611" cy="2000636"/>
                    </a:xfrm>
                    <a:prstGeom prst="rect">
                      <a:avLst/>
                    </a:prstGeom>
                  </pic:spPr>
                </pic:pic>
              </a:graphicData>
            </a:graphic>
          </wp:inline>
        </w:drawing>
      </w:r>
    </w:p>
    <w:p w:rsidR="3237F925" w:rsidP="35444A5C" w:rsidRDefault="3237F925" w14:paraId="5D99EBFE" w14:textId="30D46984">
      <w:pPr>
        <w:pStyle w:val="Normal"/>
        <w:spacing w:line="360" w:lineRule="auto"/>
        <w:ind w:left="708" w:firstLine="0"/>
        <w:rPr>
          <w:rFonts w:ascii="Times New Roman" w:hAnsi="Times New Roman" w:eastAsia="Times New Roman" w:cs="Times New Roman"/>
        </w:rPr>
      </w:pPr>
      <w:r w:rsidRPr="35444A5C" w:rsidR="3237F925">
        <w:rPr>
          <w:rFonts w:ascii="Times New Roman" w:hAnsi="Times New Roman" w:eastAsia="Times New Roman" w:cs="Times New Roman"/>
        </w:rPr>
        <w:t xml:space="preserve">       Slika 4.1. Kretanje gubitka</w:t>
      </w:r>
      <w:r>
        <w:tab/>
      </w:r>
      <w:r>
        <w:tab/>
      </w:r>
      <w:r>
        <w:tab/>
      </w:r>
      <w:r w:rsidRPr="35444A5C" w:rsidR="3237F925">
        <w:rPr>
          <w:rFonts w:ascii="Times New Roman" w:hAnsi="Times New Roman" w:eastAsia="Times New Roman" w:cs="Times New Roman"/>
        </w:rPr>
        <w:t xml:space="preserve">        Slika 4.2. Kretanje preciznosti</w:t>
      </w:r>
    </w:p>
    <w:p w:rsidRPr="00D1795F" w:rsidR="000603E1" w:rsidP="35444A5C" w:rsidRDefault="00FE3CF0" w14:paraId="138F99D1" w14:textId="20B3C09A">
      <w:pPr>
        <w:spacing w:line="360" w:lineRule="auto"/>
        <w:rPr>
          <w:rFonts w:ascii="Times New Roman" w:hAnsi="Times New Roman" w:eastAsia="Times New Roman" w:cs="Times New Roman"/>
        </w:rPr>
      </w:pPr>
      <w:r w:rsidRPr="35444A5C" w:rsidR="5FC1C402">
        <w:rPr>
          <w:rFonts w:ascii="Times New Roman" w:hAnsi="Times New Roman" w:eastAsia="Times New Roman" w:cs="Times New Roman"/>
        </w:rPr>
        <w:t>Kako to pokazuje graf preciznosti za validacijski skup, model dosegne maksimum preciznosti već oko treće epohe te iznosi oko 66% što je s obzirom na kompleksnost implementacije i važnost ovakvog modela prihvatljivo</w:t>
      </w:r>
      <w:r w:rsidRPr="35444A5C" w:rsidR="722864C9">
        <w:rPr>
          <w:rFonts w:ascii="Times New Roman" w:hAnsi="Times New Roman" w:eastAsia="Times New Roman" w:cs="Times New Roman"/>
        </w:rPr>
        <w:t xml:space="preserve">, a </w:t>
      </w:r>
      <w:r w:rsidRPr="35444A5C" w:rsidR="36A6C294">
        <w:rPr>
          <w:rFonts w:ascii="Times New Roman" w:hAnsi="Times New Roman" w:eastAsia="Times New Roman" w:cs="Times New Roman"/>
        </w:rPr>
        <w:t>kako</w:t>
      </w:r>
      <w:r w:rsidRPr="35444A5C" w:rsidR="722864C9">
        <w:rPr>
          <w:rFonts w:ascii="Times New Roman" w:hAnsi="Times New Roman" w:eastAsia="Times New Roman" w:cs="Times New Roman"/>
        </w:rPr>
        <w:t xml:space="preserve"> su obje preciznosti usporedive</w:t>
      </w:r>
      <w:r w:rsidRPr="35444A5C" w:rsidR="53374460">
        <w:rPr>
          <w:rFonts w:ascii="Times New Roman" w:hAnsi="Times New Roman" w:eastAsia="Times New Roman" w:cs="Times New Roman"/>
        </w:rPr>
        <w:t>,</w:t>
      </w:r>
      <w:r w:rsidRPr="35444A5C" w:rsidR="722864C9">
        <w:rPr>
          <w:rFonts w:ascii="Times New Roman" w:hAnsi="Times New Roman" w:eastAsia="Times New Roman" w:cs="Times New Roman"/>
        </w:rPr>
        <w:t xml:space="preserve"> jasno je da nema </w:t>
      </w:r>
      <w:r w:rsidRPr="35444A5C" w:rsidR="722864C9">
        <w:rPr>
          <w:rFonts w:ascii="Times New Roman" w:hAnsi="Times New Roman" w:eastAsia="Times New Roman" w:cs="Times New Roman"/>
          <w:i w:val="1"/>
          <w:iCs w:val="1"/>
        </w:rPr>
        <w:t>overfittinga</w:t>
      </w:r>
      <w:r w:rsidRPr="35444A5C" w:rsidR="722864C9">
        <w:rPr>
          <w:rFonts w:ascii="Times New Roman" w:hAnsi="Times New Roman" w:eastAsia="Times New Roman" w:cs="Times New Roman"/>
        </w:rPr>
        <w:t>.</w:t>
      </w:r>
    </w:p>
    <w:p w:rsidRPr="00D1795F" w:rsidR="004A3568" w:rsidP="35444A5C" w:rsidRDefault="009B3F96" w14:paraId="788E3082" w14:textId="49B692F3">
      <w:pPr>
        <w:spacing w:line="360" w:lineRule="auto"/>
        <w:rPr>
          <w:rFonts w:ascii="Times New Roman" w:hAnsi="Times New Roman" w:eastAsia="Times New Roman" w:cs="Times New Roman"/>
        </w:rPr>
      </w:pPr>
      <w:r w:rsidRPr="35444A5C">
        <w:rPr>
          <w:rFonts w:ascii="Times New Roman" w:hAnsi="Times New Roman" w:eastAsia="Times New Roman" w:cs="Times New Roman"/>
        </w:rPr>
        <w:br w:type="page"/>
      </w:r>
    </w:p>
    <w:p w:rsidRPr="00D1795F" w:rsidR="004A3568" w:rsidP="35444A5C" w:rsidRDefault="009B3F96" w14:paraId="056F4448" w14:textId="46FA2A0C">
      <w:pPr>
        <w:pStyle w:val="Normal"/>
        <w:spacing w:line="360" w:lineRule="auto"/>
        <w:rPr>
          <w:rFonts w:ascii="Times New Roman" w:hAnsi="Times New Roman" w:eastAsia="Times New Roman" w:cs="Times New Roman"/>
        </w:rPr>
      </w:pPr>
      <w:r w:rsidRPr="35444A5C" w:rsidR="722864C9">
        <w:rPr>
          <w:rFonts w:ascii="Times New Roman" w:hAnsi="Times New Roman" w:eastAsia="Times New Roman" w:cs="Times New Roman"/>
        </w:rPr>
        <w:t xml:space="preserve">Na slici 4.3. prikazane su matrice konfuzije za svaku klasu, odnosno sentiment. Matrica konfuzije su tablice koje vizualiziraju koliko dobro algoritam klasificira podatke u određenu klasu. Iz ovih matrica vidljivo je da algoritam najbolje klasificira dvije ekstremne klase 0 i 4, odnosno negativan i pozitivan sentiment, dok se najviše muči s klasom 2, odnosno neutralnim sentimentom. Takav ishod je, doduše, potpuno očekivan. Negativan sentiment je računalu najteže razumjeti jer unutar neutralnih fraza, tj. recenzija, nema jakih indikatora o sentimentu poput riječi </w:t>
      </w:r>
      <w:r w:rsidRPr="35444A5C" w:rsidR="722864C9">
        <w:rPr>
          <w:rFonts w:ascii="Times New Roman" w:hAnsi="Times New Roman" w:eastAsia="Times New Roman" w:cs="Times New Roman"/>
          <w:i w:val="1"/>
          <w:iCs w:val="1"/>
        </w:rPr>
        <w:t>good</w:t>
      </w:r>
      <w:r w:rsidRPr="35444A5C" w:rsidR="722864C9">
        <w:rPr>
          <w:rFonts w:ascii="Times New Roman" w:hAnsi="Times New Roman" w:eastAsia="Times New Roman" w:cs="Times New Roman"/>
          <w:i w:val="1"/>
          <w:iCs w:val="1"/>
        </w:rPr>
        <w:t xml:space="preserve">, super, </w:t>
      </w:r>
      <w:r w:rsidRPr="35444A5C" w:rsidR="722864C9">
        <w:rPr>
          <w:rFonts w:ascii="Times New Roman" w:hAnsi="Times New Roman" w:eastAsia="Times New Roman" w:cs="Times New Roman"/>
          <w:i w:val="1"/>
          <w:iCs w:val="1"/>
        </w:rPr>
        <w:t>brilliant</w:t>
      </w:r>
      <w:r w:rsidRPr="35444A5C" w:rsidR="3C330434">
        <w:rPr>
          <w:rFonts w:ascii="Times New Roman" w:hAnsi="Times New Roman" w:eastAsia="Times New Roman" w:cs="Times New Roman"/>
          <w:i w:val="1"/>
          <w:iCs w:val="1"/>
        </w:rPr>
        <w:t xml:space="preserve">, </w:t>
      </w:r>
      <w:r w:rsidRPr="35444A5C" w:rsidR="722864C9">
        <w:rPr>
          <w:rFonts w:ascii="Times New Roman" w:hAnsi="Times New Roman" w:eastAsia="Times New Roman" w:cs="Times New Roman"/>
          <w:i w:val="1"/>
          <w:iCs w:val="1"/>
        </w:rPr>
        <w:t>bad</w:t>
      </w:r>
      <w:r w:rsidRPr="35444A5C" w:rsidR="722864C9">
        <w:rPr>
          <w:rFonts w:ascii="Times New Roman" w:hAnsi="Times New Roman" w:eastAsia="Times New Roman" w:cs="Times New Roman"/>
          <w:i w:val="1"/>
          <w:iCs w:val="1"/>
        </w:rPr>
        <w:t xml:space="preserve">, </w:t>
      </w:r>
      <w:r w:rsidRPr="35444A5C" w:rsidR="722864C9">
        <w:rPr>
          <w:rFonts w:ascii="Times New Roman" w:hAnsi="Times New Roman" w:eastAsia="Times New Roman" w:cs="Times New Roman"/>
          <w:i w:val="1"/>
          <w:iCs w:val="1"/>
        </w:rPr>
        <w:t>awful</w:t>
      </w:r>
      <w:r w:rsidRPr="35444A5C" w:rsidR="722864C9">
        <w:rPr>
          <w:rFonts w:ascii="Times New Roman" w:hAnsi="Times New Roman" w:eastAsia="Times New Roman" w:cs="Times New Roman"/>
          <w:i w:val="1"/>
          <w:iCs w:val="1"/>
        </w:rPr>
        <w:t xml:space="preserve">, </w:t>
      </w:r>
      <w:r w:rsidRPr="35444A5C" w:rsidR="722864C9">
        <w:rPr>
          <w:rFonts w:ascii="Times New Roman" w:hAnsi="Times New Roman" w:eastAsia="Times New Roman" w:cs="Times New Roman"/>
          <w:i w:val="1"/>
          <w:iCs w:val="1"/>
        </w:rPr>
        <w:t>horrible</w:t>
      </w:r>
      <w:r w:rsidRPr="35444A5C" w:rsidR="3C330434">
        <w:rPr>
          <w:rFonts w:ascii="Times New Roman" w:hAnsi="Times New Roman" w:eastAsia="Times New Roman" w:cs="Times New Roman"/>
          <w:i w:val="1"/>
          <w:iCs w:val="1"/>
        </w:rPr>
        <w:t xml:space="preserve"> </w:t>
      </w:r>
      <w:r w:rsidRPr="35444A5C" w:rsidR="3C330434">
        <w:rPr>
          <w:rFonts w:ascii="Times New Roman" w:hAnsi="Times New Roman" w:eastAsia="Times New Roman" w:cs="Times New Roman"/>
        </w:rPr>
        <w:t xml:space="preserve">ili su takve recenzije </w:t>
      </w:r>
      <w:r w:rsidRPr="35444A5C" w:rsidR="53374460">
        <w:rPr>
          <w:rFonts w:ascii="Times New Roman" w:hAnsi="Times New Roman" w:eastAsia="Times New Roman" w:cs="Times New Roman"/>
        </w:rPr>
        <w:t xml:space="preserve">preduge, </w:t>
      </w:r>
      <w:r w:rsidRPr="35444A5C" w:rsidR="3C330434">
        <w:rPr>
          <w:rFonts w:ascii="Times New Roman" w:hAnsi="Times New Roman" w:eastAsia="Times New Roman" w:cs="Times New Roman"/>
        </w:rPr>
        <w:t>prekompliciranog konteksta, koriste sarkazam</w:t>
      </w:r>
      <w:r w:rsidRPr="35444A5C" w:rsidR="53374460">
        <w:rPr>
          <w:rFonts w:ascii="Times New Roman" w:hAnsi="Times New Roman" w:eastAsia="Times New Roman" w:cs="Times New Roman"/>
        </w:rPr>
        <w:t xml:space="preserve"> i sl.</w:t>
      </w:r>
    </w:p>
    <w:p w:rsidRPr="00D1795F" w:rsidR="004A3568" w:rsidP="35444A5C" w:rsidRDefault="004A3568" w14:paraId="752422B6" w14:textId="58A80816">
      <w:pPr>
        <w:pStyle w:val="Normal"/>
        <w:spacing w:line="360" w:lineRule="auto"/>
        <w:jc w:val="center"/>
        <w:rPr>
          <w:rFonts w:ascii="Times New Roman" w:hAnsi="Times New Roman" w:eastAsia="Times New Roman" w:cs="Times New Roman"/>
        </w:rPr>
      </w:pPr>
      <w:r w:rsidR="0F7E190B">
        <w:drawing>
          <wp:inline wp14:editId="2E4BF31B" wp14:anchorId="359FE05D">
            <wp:extent cx="5724524" cy="3829050"/>
            <wp:effectExtent l="0" t="0" r="0" b="0"/>
            <wp:docPr id="1748922202" name="" title=""/>
            <wp:cNvGraphicFramePr>
              <a:graphicFrameLocks noChangeAspect="1"/>
            </wp:cNvGraphicFramePr>
            <a:graphic>
              <a:graphicData uri="http://schemas.openxmlformats.org/drawingml/2006/picture">
                <pic:pic>
                  <pic:nvPicPr>
                    <pic:cNvPr id="0" name=""/>
                    <pic:cNvPicPr/>
                  </pic:nvPicPr>
                  <pic:blipFill>
                    <a:blip r:embed="R9cf76d6699c34976">
                      <a:extLst>
                        <a:ext xmlns:a="http://schemas.openxmlformats.org/drawingml/2006/main" uri="{28A0092B-C50C-407E-A947-70E740481C1C}">
                          <a14:useLocalDpi val="0"/>
                        </a:ext>
                      </a:extLst>
                    </a:blip>
                    <a:stretch>
                      <a:fillRect/>
                    </a:stretch>
                  </pic:blipFill>
                  <pic:spPr>
                    <a:xfrm>
                      <a:off x="0" y="0"/>
                      <a:ext cx="5724524" cy="3829050"/>
                    </a:xfrm>
                    <a:prstGeom prst="rect">
                      <a:avLst/>
                    </a:prstGeom>
                  </pic:spPr>
                </pic:pic>
              </a:graphicData>
            </a:graphic>
          </wp:inline>
        </w:drawing>
      </w:r>
      <w:r w:rsidRPr="35444A5C" w:rsidR="0F7E190B">
        <w:rPr>
          <w:rFonts w:ascii="Times New Roman" w:hAnsi="Times New Roman" w:eastAsia="Times New Roman" w:cs="Times New Roman"/>
        </w:rPr>
        <w:t>Slika 4.3. Matrice konfuzije za svaku klasu</w:t>
      </w:r>
    </w:p>
    <w:p w:rsidR="35444A5C" w:rsidRDefault="35444A5C" w14:paraId="3138DC92" w14:textId="6511EC18">
      <w:r>
        <w:br w:type="page"/>
      </w:r>
    </w:p>
    <w:p w:rsidRPr="00D1795F" w:rsidR="009B3F96" w:rsidP="35444A5C" w:rsidRDefault="004A3568" w14:paraId="105CEACD" w14:textId="7E83FF46" w14:noSpellErr="1">
      <w:pPr>
        <w:pStyle w:val="Heading1"/>
        <w:numPr>
          <w:ilvl w:val="0"/>
          <w:numId w:val="1"/>
        </w:numPr>
        <w:spacing w:line="360" w:lineRule="auto"/>
        <w:rPr>
          <w:rFonts w:ascii="Times New Roman" w:hAnsi="Times New Roman" w:eastAsia="Times New Roman" w:cs="Times New Roman"/>
        </w:rPr>
      </w:pPr>
      <w:bookmarkStart w:name="_Toc264665061" w:id="1053090810"/>
      <w:r w:rsidRPr="35444A5C" w:rsidR="3C330434">
        <w:rPr>
          <w:rFonts w:ascii="Times New Roman" w:hAnsi="Times New Roman" w:eastAsia="Times New Roman" w:cs="Times New Roman"/>
        </w:rPr>
        <w:t>STREAMLIT APLIKACIJA</w:t>
      </w:r>
      <w:bookmarkEnd w:id="1053090810"/>
    </w:p>
    <w:p w:rsidR="35444A5C" w:rsidP="35444A5C" w:rsidRDefault="35444A5C" w14:paraId="3665501B" w14:textId="40C63F43">
      <w:pPr>
        <w:pStyle w:val="Normal"/>
        <w:spacing w:line="360" w:lineRule="auto"/>
        <w:rPr>
          <w:rFonts w:ascii="Times New Roman" w:hAnsi="Times New Roman" w:eastAsia="Times New Roman" w:cs="Times New Roman"/>
        </w:rPr>
      </w:pPr>
    </w:p>
    <w:p w:rsidRPr="00D1795F" w:rsidR="004A3568" w:rsidP="35444A5C" w:rsidRDefault="004A3568" w14:paraId="4DD05BF0" w14:textId="5EFDE8DA">
      <w:pPr>
        <w:pStyle w:val="Normal"/>
        <w:spacing w:line="360" w:lineRule="auto"/>
        <w:rPr>
          <w:rFonts w:ascii="Times New Roman" w:hAnsi="Times New Roman" w:eastAsia="Times New Roman" w:cs="Times New Roman"/>
        </w:rPr>
      </w:pPr>
      <w:proofErr w:type="spellStart"/>
      <w:r w:rsidRPr="35444A5C" w:rsidR="3C330434">
        <w:rPr>
          <w:rFonts w:ascii="Times New Roman" w:hAnsi="Times New Roman" w:eastAsia="Times New Roman" w:cs="Times New Roman"/>
          <w:i w:val="1"/>
          <w:iCs w:val="1"/>
        </w:rPr>
        <w:t>Streamlit</w:t>
      </w:r>
      <w:r w:rsidRPr="35444A5C" w:rsidR="3C330434">
        <w:rPr>
          <w:rFonts w:ascii="Times New Roman" w:hAnsi="Times New Roman" w:eastAsia="Times New Roman" w:cs="Times New Roman"/>
          <w:i w:val="1"/>
          <w:iCs w:val="1"/>
        </w:rPr>
        <w:t xml:space="preserve"> </w:t>
      </w:r>
      <w:r w:rsidRPr="35444A5C" w:rsidR="3C330434">
        <w:rPr>
          <w:rFonts w:ascii="Times New Roman" w:hAnsi="Times New Roman" w:eastAsia="Times New Roman" w:cs="Times New Roman"/>
        </w:rPr>
        <w:t xml:space="preserve">je </w:t>
      </w:r>
      <w:r w:rsidRPr="35444A5C" w:rsidR="3C330434">
        <w:rPr>
          <w:rFonts w:ascii="Times New Roman" w:hAnsi="Times New Roman" w:eastAsia="Times New Roman" w:cs="Times New Roman"/>
          <w:i w:val="1"/>
          <w:iCs w:val="1"/>
        </w:rPr>
        <w:t>open-source</w:t>
      </w:r>
      <w:r w:rsidRPr="35444A5C" w:rsidR="3C330434">
        <w:rPr>
          <w:rFonts w:ascii="Times New Roman" w:hAnsi="Times New Roman" w:eastAsia="Times New Roman" w:cs="Times New Roman"/>
          <w:i w:val="1"/>
          <w:iCs w:val="1"/>
        </w:rPr>
        <w:t xml:space="preserve"> Python</w:t>
      </w:r>
      <w:r w:rsidRPr="35444A5C" w:rsidR="3C330434">
        <w:rPr>
          <w:rFonts w:ascii="Times New Roman" w:hAnsi="Times New Roman" w:eastAsia="Times New Roman" w:cs="Times New Roman"/>
        </w:rPr>
        <w:t xml:space="preserve"> biblioteka koja se koristi za brzo i jednostavno kreiranje web aplikacija za obradu podataka i strojno učenje. Omogućava korisnicima da kreiraju </w:t>
      </w:r>
      <w:r w:rsidRPr="35444A5C" w:rsidR="3C330434">
        <w:rPr>
          <w:rFonts w:ascii="Times New Roman" w:hAnsi="Times New Roman" w:eastAsia="Times New Roman" w:cs="Times New Roman"/>
        </w:rPr>
        <w:t>interaktive</w:t>
      </w:r>
      <w:r w:rsidRPr="35444A5C" w:rsidR="3C330434">
        <w:rPr>
          <w:rFonts w:ascii="Times New Roman" w:hAnsi="Times New Roman" w:eastAsia="Times New Roman" w:cs="Times New Roman"/>
        </w:rPr>
        <w:t xml:space="preserve"> web aplikacije koristeći samo </w:t>
      </w:r>
      <w:r w:rsidRPr="35444A5C" w:rsidR="3C330434">
        <w:rPr>
          <w:rFonts w:ascii="Times New Roman" w:hAnsi="Times New Roman" w:eastAsia="Times New Roman" w:cs="Times New Roman"/>
          <w:i w:val="1"/>
          <w:iCs w:val="1"/>
        </w:rPr>
        <w:t xml:space="preserve">Python </w:t>
      </w:r>
      <w:r w:rsidRPr="35444A5C" w:rsidR="3C330434">
        <w:rPr>
          <w:rFonts w:ascii="Times New Roman" w:hAnsi="Times New Roman" w:eastAsia="Times New Roman" w:cs="Times New Roman"/>
        </w:rPr>
        <w:t xml:space="preserve">skripte, bez potrebe za poznavanjem </w:t>
      </w:r>
      <w:r w:rsidRPr="35444A5C" w:rsidR="3C330434">
        <w:rPr>
          <w:rFonts w:ascii="Times New Roman" w:hAnsi="Times New Roman" w:eastAsia="Times New Roman" w:cs="Times New Roman"/>
          <w:i w:val="1"/>
          <w:iCs w:val="1"/>
        </w:rPr>
        <w:t>front</w:t>
      </w:r>
      <w:r w:rsidRPr="35444A5C" w:rsidR="43F72B0A">
        <w:rPr>
          <w:rFonts w:ascii="Times New Roman" w:hAnsi="Times New Roman" w:eastAsia="Times New Roman" w:cs="Times New Roman"/>
          <w:i w:val="1"/>
          <w:iCs w:val="1"/>
        </w:rPr>
        <w:t>-</w:t>
      </w:r>
      <w:r w:rsidRPr="35444A5C" w:rsidR="0C1AA765">
        <w:rPr>
          <w:rFonts w:ascii="Times New Roman" w:hAnsi="Times New Roman" w:eastAsia="Times New Roman" w:cs="Times New Roman"/>
          <w:i w:val="1"/>
          <w:iCs w:val="1"/>
        </w:rPr>
        <w:t>end</w:t>
      </w:r>
      <w:r w:rsidRPr="35444A5C" w:rsidR="0C1AA765">
        <w:rPr>
          <w:rFonts w:ascii="Times New Roman" w:hAnsi="Times New Roman" w:eastAsia="Times New Roman" w:cs="Times New Roman"/>
        </w:rPr>
        <w:t xml:space="preserve"> tehnologija kao što su </w:t>
      </w:r>
      <w:r w:rsidRPr="35444A5C" w:rsidR="0C1AA765">
        <w:rPr>
          <w:rFonts w:ascii="Times New Roman" w:hAnsi="Times New Roman" w:eastAsia="Times New Roman" w:cs="Times New Roman"/>
          <w:i w:val="1"/>
          <w:iCs w:val="1"/>
        </w:rPr>
        <w:t>HTML</w:t>
      </w:r>
      <w:r w:rsidRPr="35444A5C" w:rsidR="0C1AA765">
        <w:rPr>
          <w:rFonts w:ascii="Times New Roman" w:hAnsi="Times New Roman" w:eastAsia="Times New Roman" w:cs="Times New Roman"/>
        </w:rPr>
        <w:t xml:space="preserve">, </w:t>
      </w:r>
      <w:r w:rsidRPr="35444A5C" w:rsidR="0C1AA765">
        <w:rPr>
          <w:rFonts w:ascii="Times New Roman" w:hAnsi="Times New Roman" w:eastAsia="Times New Roman" w:cs="Times New Roman"/>
          <w:i w:val="1"/>
          <w:iCs w:val="1"/>
        </w:rPr>
        <w:t xml:space="preserve">CSS </w:t>
      </w:r>
      <w:r w:rsidRPr="35444A5C" w:rsidR="0C1AA765">
        <w:rPr>
          <w:rFonts w:ascii="Times New Roman" w:hAnsi="Times New Roman" w:eastAsia="Times New Roman" w:cs="Times New Roman"/>
        </w:rPr>
        <w:t xml:space="preserve">i </w:t>
      </w:r>
      <w:r w:rsidRPr="35444A5C" w:rsidR="0C1AA765">
        <w:rPr>
          <w:rFonts w:ascii="Times New Roman" w:hAnsi="Times New Roman" w:eastAsia="Times New Roman" w:cs="Times New Roman"/>
          <w:i w:val="1"/>
          <w:iCs w:val="1"/>
        </w:rPr>
        <w:t>JavaScript</w:t>
      </w:r>
      <w:r w:rsidRPr="35444A5C" w:rsidR="0C1AA765">
        <w:rPr>
          <w:rFonts w:ascii="Times New Roman" w:hAnsi="Times New Roman" w:eastAsia="Times New Roman" w:cs="Times New Roman"/>
        </w:rPr>
        <w:t>.</w:t>
      </w:r>
      <w:proofErr w:type="spellEnd"/>
      <w:proofErr w:type="spellStart"/>
      <w:proofErr w:type="spellEnd"/>
      <w:proofErr w:type="spellStart"/>
      <w:proofErr w:type="spellEnd"/>
      <w:proofErr w:type="spellStart"/>
      <w:proofErr w:type="spellEnd"/>
    </w:p>
    <w:p w:rsidRPr="00D1795F" w:rsidR="00887E33" w:rsidP="35444A5C" w:rsidRDefault="00887E33" w14:paraId="2996EFAC" w14:textId="09978E29">
      <w:pPr>
        <w:spacing w:line="360" w:lineRule="auto"/>
        <w:rPr>
          <w:rFonts w:ascii="Times New Roman" w:hAnsi="Times New Roman" w:eastAsia="Times New Roman" w:cs="Times New Roman"/>
        </w:rPr>
      </w:pPr>
      <w:r w:rsidRPr="35444A5C" w:rsidR="0C1AA765">
        <w:rPr>
          <w:rFonts w:ascii="Times New Roman" w:hAnsi="Times New Roman" w:eastAsia="Times New Roman" w:cs="Times New Roman"/>
        </w:rPr>
        <w:t xml:space="preserve">Za potrebu ručnog testiranja </w:t>
      </w:r>
      <w:r w:rsidRPr="35444A5C" w:rsidR="53374460">
        <w:rPr>
          <w:rFonts w:ascii="Times New Roman" w:hAnsi="Times New Roman" w:eastAsia="Times New Roman" w:cs="Times New Roman"/>
        </w:rPr>
        <w:t xml:space="preserve">i demonstracije </w:t>
      </w:r>
      <w:r w:rsidRPr="35444A5C" w:rsidR="0C1AA765">
        <w:rPr>
          <w:rFonts w:ascii="Times New Roman" w:hAnsi="Times New Roman" w:eastAsia="Times New Roman" w:cs="Times New Roman"/>
        </w:rPr>
        <w:t>ranije istreniranog</w:t>
      </w:r>
      <w:r w:rsidRPr="35444A5C" w:rsidR="006D5339">
        <w:rPr>
          <w:rFonts w:ascii="Times New Roman" w:hAnsi="Times New Roman" w:eastAsia="Times New Roman" w:cs="Times New Roman"/>
        </w:rPr>
        <w:t xml:space="preserve"> modela</w:t>
      </w:r>
      <w:r w:rsidRPr="35444A5C" w:rsidR="0C1AA765">
        <w:rPr>
          <w:rFonts w:ascii="Times New Roman" w:hAnsi="Times New Roman" w:eastAsia="Times New Roman" w:cs="Times New Roman"/>
        </w:rPr>
        <w:t xml:space="preserve"> kreirana je</w:t>
      </w:r>
      <w:r w:rsidRPr="35444A5C" w:rsidR="006D5339">
        <w:rPr>
          <w:rFonts w:ascii="Times New Roman" w:hAnsi="Times New Roman" w:eastAsia="Times New Roman" w:cs="Times New Roman"/>
        </w:rPr>
        <w:t xml:space="preserve"> jedna</w:t>
      </w:r>
      <w:r w:rsidRPr="35444A5C" w:rsidR="0C1AA765">
        <w:rPr>
          <w:rFonts w:ascii="Times New Roman" w:hAnsi="Times New Roman" w:eastAsia="Times New Roman" w:cs="Times New Roman"/>
        </w:rPr>
        <w:t xml:space="preserve"> takva </w:t>
      </w:r>
      <w:r w:rsidRPr="35444A5C" w:rsidR="0C1AA765">
        <w:rPr>
          <w:rFonts w:ascii="Times New Roman" w:hAnsi="Times New Roman" w:eastAsia="Times New Roman" w:cs="Times New Roman"/>
          <w:i w:val="1"/>
          <w:iCs w:val="1"/>
        </w:rPr>
        <w:t>Streamlit</w:t>
      </w:r>
      <w:r w:rsidRPr="35444A5C" w:rsidR="0C1AA765">
        <w:rPr>
          <w:rFonts w:ascii="Times New Roman" w:hAnsi="Times New Roman" w:eastAsia="Times New Roman" w:cs="Times New Roman"/>
          <w:i w:val="1"/>
          <w:iCs w:val="1"/>
        </w:rPr>
        <w:t xml:space="preserve"> </w:t>
      </w:r>
      <w:r w:rsidRPr="35444A5C" w:rsidR="0C1AA765">
        <w:rPr>
          <w:rFonts w:ascii="Times New Roman" w:hAnsi="Times New Roman" w:eastAsia="Times New Roman" w:cs="Times New Roman"/>
        </w:rPr>
        <w:t xml:space="preserve">aplikacija koja pruža korisniku dvije različite opcije upisa podataka za testiranje: običan tekst, odnosno nekoliko riječi ili rečenica, ili </w:t>
      </w:r>
      <w:r w:rsidRPr="35444A5C" w:rsidR="37658837">
        <w:rPr>
          <w:rFonts w:ascii="Times New Roman" w:hAnsi="Times New Roman" w:eastAsia="Times New Roman" w:cs="Times New Roman"/>
        </w:rPr>
        <w:t>prijenos</w:t>
      </w:r>
      <w:r w:rsidRPr="35444A5C" w:rsidR="0C1AA765">
        <w:rPr>
          <w:rFonts w:ascii="Times New Roman" w:hAnsi="Times New Roman" w:eastAsia="Times New Roman" w:cs="Times New Roman"/>
        </w:rPr>
        <w:t xml:space="preserve"> </w:t>
      </w:r>
      <w:r w:rsidRPr="35444A5C" w:rsidR="0C1AA765">
        <w:rPr>
          <w:rFonts w:ascii="Times New Roman" w:hAnsi="Times New Roman" w:eastAsia="Times New Roman" w:cs="Times New Roman"/>
          <w:i w:val="1"/>
          <w:iCs w:val="1"/>
        </w:rPr>
        <w:t>.</w:t>
      </w:r>
      <w:r w:rsidRPr="35444A5C" w:rsidR="0C1AA765">
        <w:rPr>
          <w:rFonts w:ascii="Times New Roman" w:hAnsi="Times New Roman" w:eastAsia="Times New Roman" w:cs="Times New Roman"/>
          <w:i w:val="1"/>
          <w:iCs w:val="1"/>
        </w:rPr>
        <w:t>csv</w:t>
      </w:r>
      <w:r w:rsidRPr="35444A5C" w:rsidR="0C1AA765">
        <w:rPr>
          <w:rFonts w:ascii="Times New Roman" w:hAnsi="Times New Roman" w:eastAsia="Times New Roman" w:cs="Times New Roman"/>
        </w:rPr>
        <w:t xml:space="preserve"> datoteke koja u sebi ima stupac upisanih recenzija.</w:t>
      </w:r>
    </w:p>
    <w:p w:rsidRPr="00D1795F" w:rsidR="00887E33" w:rsidP="35444A5C" w:rsidRDefault="00F712DA" w14:paraId="34BD75E6" w14:textId="6D6288A6">
      <w:pPr>
        <w:spacing w:line="360" w:lineRule="auto"/>
        <w:rPr>
          <w:rFonts w:ascii="Times New Roman" w:hAnsi="Times New Roman" w:eastAsia="Times New Roman" w:cs="Times New Roman"/>
        </w:rPr>
      </w:pPr>
      <w:r w:rsidRPr="35444A5C" w:rsidR="006D5339">
        <w:rPr>
          <w:rFonts w:ascii="Times New Roman" w:hAnsi="Times New Roman" w:eastAsia="Times New Roman" w:cs="Times New Roman"/>
        </w:rPr>
        <w:t xml:space="preserve">Unutar </w:t>
      </w:r>
      <w:r w:rsidRPr="35444A5C" w:rsidR="006D5339">
        <w:rPr>
          <w:rFonts w:ascii="Times New Roman" w:hAnsi="Times New Roman" w:eastAsia="Times New Roman" w:cs="Times New Roman"/>
          <w:i w:val="1"/>
          <w:iCs w:val="1"/>
        </w:rPr>
        <w:t xml:space="preserve">Python </w:t>
      </w:r>
      <w:r w:rsidRPr="35444A5C" w:rsidR="006D5339">
        <w:rPr>
          <w:rFonts w:ascii="Times New Roman" w:hAnsi="Times New Roman" w:eastAsia="Times New Roman" w:cs="Times New Roman"/>
        </w:rPr>
        <w:t>skripte, o</w:t>
      </w:r>
      <w:r w:rsidRPr="35444A5C" w:rsidR="0C1AA765">
        <w:rPr>
          <w:rFonts w:ascii="Times New Roman" w:hAnsi="Times New Roman" w:eastAsia="Times New Roman" w:cs="Times New Roman"/>
        </w:rPr>
        <w:t>ba</w:t>
      </w:r>
      <w:r w:rsidRPr="35444A5C" w:rsidR="006D5339">
        <w:rPr>
          <w:rFonts w:ascii="Times New Roman" w:hAnsi="Times New Roman" w:eastAsia="Times New Roman" w:cs="Times New Roman"/>
        </w:rPr>
        <w:t xml:space="preserve"> ulaza su obrađena na isti način kao i podaci za treniranje modela te su zatim proslijeđena u metodu</w:t>
      </w:r>
      <w:r w:rsidRPr="35444A5C" w:rsidR="006D5339">
        <w:rPr>
          <w:rFonts w:ascii="Times New Roman" w:hAnsi="Times New Roman" w:eastAsia="Times New Roman" w:cs="Times New Roman"/>
          <w:i w:val="1"/>
          <w:iCs w:val="1"/>
        </w:rPr>
        <w:t xml:space="preserve"> </w:t>
      </w:r>
      <w:r w:rsidRPr="35444A5C" w:rsidR="006D5339">
        <w:rPr>
          <w:rFonts w:ascii="Times New Roman" w:hAnsi="Times New Roman" w:eastAsia="Times New Roman" w:cs="Times New Roman"/>
          <w:i w:val="1"/>
          <w:iCs w:val="1"/>
        </w:rPr>
        <w:t>model.predict</w:t>
      </w:r>
      <w:r w:rsidRPr="35444A5C" w:rsidR="006D5339">
        <w:rPr>
          <w:rFonts w:ascii="Times New Roman" w:hAnsi="Times New Roman" w:eastAsia="Times New Roman" w:cs="Times New Roman"/>
          <w:i w:val="1"/>
          <w:iCs w:val="1"/>
        </w:rPr>
        <w:t>()</w:t>
      </w:r>
      <w:r w:rsidRPr="35444A5C" w:rsidR="006D5339">
        <w:rPr>
          <w:rFonts w:ascii="Times New Roman" w:hAnsi="Times New Roman" w:eastAsia="Times New Roman" w:cs="Times New Roman"/>
        </w:rPr>
        <w:t xml:space="preserve">. Vraćeni rezultat metode, tj. rezultat predviđanja sentimenta </w:t>
      </w:r>
      <w:r w:rsidRPr="35444A5C" w:rsidR="53374460">
        <w:rPr>
          <w:rFonts w:ascii="Times New Roman" w:hAnsi="Times New Roman" w:eastAsia="Times New Roman" w:cs="Times New Roman"/>
        </w:rPr>
        <w:t xml:space="preserve">prilagođen je za korisničko sučelje te je </w:t>
      </w:r>
      <w:r w:rsidRPr="35444A5C" w:rsidR="006D5339">
        <w:rPr>
          <w:rFonts w:ascii="Times New Roman" w:hAnsi="Times New Roman" w:eastAsia="Times New Roman" w:cs="Times New Roman"/>
        </w:rPr>
        <w:t xml:space="preserve">prikazan ispod svakog ulaznog elementa. U slučaju tekstualnog upisa, to je obojani naziv klase sentimenta, dok je u slučaju </w:t>
      </w:r>
      <w:r w:rsidRPr="35444A5C" w:rsidR="37658837">
        <w:rPr>
          <w:rFonts w:ascii="Times New Roman" w:hAnsi="Times New Roman" w:eastAsia="Times New Roman" w:cs="Times New Roman"/>
        </w:rPr>
        <w:t>prenesene</w:t>
      </w:r>
      <w:r w:rsidRPr="35444A5C" w:rsidR="006D5339">
        <w:rPr>
          <w:rFonts w:ascii="Times New Roman" w:hAnsi="Times New Roman" w:eastAsia="Times New Roman" w:cs="Times New Roman"/>
        </w:rPr>
        <w:t xml:space="preserve"> </w:t>
      </w:r>
      <w:r w:rsidRPr="35444A5C" w:rsidR="006D5339">
        <w:rPr>
          <w:rFonts w:ascii="Times New Roman" w:hAnsi="Times New Roman" w:eastAsia="Times New Roman" w:cs="Times New Roman"/>
          <w:i w:val="1"/>
          <w:iCs w:val="1"/>
        </w:rPr>
        <w:t>.</w:t>
      </w:r>
      <w:r w:rsidRPr="35444A5C" w:rsidR="006D5339">
        <w:rPr>
          <w:rFonts w:ascii="Times New Roman" w:hAnsi="Times New Roman" w:eastAsia="Times New Roman" w:cs="Times New Roman"/>
          <w:i w:val="1"/>
          <w:iCs w:val="1"/>
        </w:rPr>
        <w:t>csv</w:t>
      </w:r>
      <w:r w:rsidRPr="35444A5C" w:rsidR="006D5339">
        <w:rPr>
          <w:rFonts w:ascii="Times New Roman" w:hAnsi="Times New Roman" w:eastAsia="Times New Roman" w:cs="Times New Roman"/>
        </w:rPr>
        <w:t xml:space="preserve"> datoteke prikazana tablica cijele datoteke s dodatn</w:t>
      </w:r>
      <w:r w:rsidRPr="35444A5C" w:rsidR="53374460">
        <w:rPr>
          <w:rFonts w:ascii="Times New Roman" w:hAnsi="Times New Roman" w:eastAsia="Times New Roman" w:cs="Times New Roman"/>
        </w:rPr>
        <w:t>im stupcem – sentimentom za svaki odgovarajući redak</w:t>
      </w:r>
      <w:r w:rsidRPr="35444A5C" w:rsidR="006D5339">
        <w:rPr>
          <w:rFonts w:ascii="Times New Roman" w:hAnsi="Times New Roman" w:eastAsia="Times New Roman" w:cs="Times New Roman"/>
        </w:rPr>
        <w:t>.</w:t>
      </w:r>
    </w:p>
    <w:p w:rsidRPr="00D1795F" w:rsidR="00BE7697" w:rsidP="35444A5C" w:rsidRDefault="00BE7697" w14:paraId="21597E94" w14:textId="703463E9">
      <w:pPr>
        <w:pStyle w:val="Normal"/>
        <w:spacing w:line="360" w:lineRule="auto"/>
        <w:jc w:val="center"/>
        <w:rPr>
          <w:rFonts w:ascii="Times New Roman" w:hAnsi="Times New Roman" w:eastAsia="Times New Roman" w:cs="Times New Roman"/>
        </w:rPr>
      </w:pPr>
      <w:r w:rsidR="5354FD02">
        <w:drawing>
          <wp:inline wp14:editId="0ECEE648" wp14:anchorId="35448ED9">
            <wp:extent cx="5238748" cy="5724524"/>
            <wp:effectExtent l="0" t="0" r="0" b="0"/>
            <wp:docPr id="1597508798" name="" title=""/>
            <wp:cNvGraphicFramePr>
              <a:graphicFrameLocks noChangeAspect="1"/>
            </wp:cNvGraphicFramePr>
            <a:graphic>
              <a:graphicData uri="http://schemas.openxmlformats.org/drawingml/2006/picture">
                <pic:pic>
                  <pic:nvPicPr>
                    <pic:cNvPr id="0" name=""/>
                    <pic:cNvPicPr/>
                  </pic:nvPicPr>
                  <pic:blipFill>
                    <a:blip r:embed="R59bab650b93f4611">
                      <a:extLst>
                        <a:ext xmlns:a="http://schemas.openxmlformats.org/drawingml/2006/main" uri="{28A0092B-C50C-407E-A947-70E740481C1C}">
                          <a14:useLocalDpi val="0"/>
                        </a:ext>
                      </a:extLst>
                    </a:blip>
                    <a:stretch>
                      <a:fillRect/>
                    </a:stretch>
                  </pic:blipFill>
                  <pic:spPr>
                    <a:xfrm>
                      <a:off x="0" y="0"/>
                      <a:ext cx="5238748" cy="5724524"/>
                    </a:xfrm>
                    <a:prstGeom prst="rect">
                      <a:avLst/>
                    </a:prstGeom>
                  </pic:spPr>
                </pic:pic>
              </a:graphicData>
            </a:graphic>
          </wp:inline>
        </w:drawing>
      </w:r>
    </w:p>
    <w:p w:rsidR="5354FD02" w:rsidP="35444A5C" w:rsidRDefault="5354FD02" w14:paraId="58CDD792" w14:textId="243DDEB5">
      <w:pPr>
        <w:pStyle w:val="Normal"/>
        <w:spacing w:line="360" w:lineRule="auto"/>
        <w:jc w:val="center"/>
        <w:rPr>
          <w:rFonts w:ascii="Times New Roman" w:hAnsi="Times New Roman" w:eastAsia="Times New Roman" w:cs="Times New Roman"/>
        </w:rPr>
      </w:pPr>
      <w:r w:rsidRPr="35444A5C" w:rsidR="5354FD02">
        <w:rPr>
          <w:rFonts w:ascii="Times New Roman" w:hAnsi="Times New Roman" w:eastAsia="Times New Roman" w:cs="Times New Roman"/>
        </w:rPr>
        <w:t xml:space="preserve">Slika 5.1. Sučelje </w:t>
      </w:r>
      <w:r w:rsidRPr="35444A5C" w:rsidR="5354FD02">
        <w:rPr>
          <w:rFonts w:ascii="Times New Roman" w:hAnsi="Times New Roman" w:eastAsia="Times New Roman" w:cs="Times New Roman"/>
          <w:i w:val="1"/>
          <w:iCs w:val="1"/>
        </w:rPr>
        <w:t>Streamlit</w:t>
      </w:r>
      <w:r w:rsidRPr="35444A5C" w:rsidR="5354FD02">
        <w:rPr>
          <w:rFonts w:ascii="Times New Roman" w:hAnsi="Times New Roman" w:eastAsia="Times New Roman" w:cs="Times New Roman"/>
          <w:i w:val="1"/>
          <w:iCs w:val="1"/>
        </w:rPr>
        <w:t xml:space="preserve"> </w:t>
      </w:r>
      <w:r w:rsidRPr="35444A5C" w:rsidR="5354FD02">
        <w:rPr>
          <w:rFonts w:ascii="Times New Roman" w:hAnsi="Times New Roman" w:eastAsia="Times New Roman" w:cs="Times New Roman"/>
        </w:rPr>
        <w:t>aplikacije</w:t>
      </w:r>
    </w:p>
    <w:p w:rsidR="35444A5C" w:rsidP="35444A5C" w:rsidRDefault="35444A5C" w14:paraId="16359C22" w14:textId="0B28EEF5">
      <w:pPr>
        <w:pStyle w:val="Normal"/>
        <w:spacing w:line="360" w:lineRule="auto"/>
        <w:rPr>
          <w:rFonts w:ascii="Times New Roman" w:hAnsi="Times New Roman" w:eastAsia="Times New Roman" w:cs="Times New Roman"/>
        </w:rPr>
      </w:pPr>
    </w:p>
    <w:p w:rsidR="35444A5C" w:rsidRDefault="35444A5C" w14:paraId="0E94C792" w14:textId="6F755E4C">
      <w:r>
        <w:br w:type="page"/>
      </w:r>
    </w:p>
    <w:p w:rsidRPr="00D1795F" w:rsidR="00FE3CF0" w:rsidP="35444A5C" w:rsidRDefault="00BE7697" w14:paraId="52893200" w14:textId="2C920821" w14:noSpellErr="1">
      <w:pPr>
        <w:pStyle w:val="Heading1"/>
        <w:numPr>
          <w:ilvl w:val="0"/>
          <w:numId w:val="1"/>
        </w:numPr>
        <w:spacing w:line="360" w:lineRule="auto"/>
        <w:rPr>
          <w:rFonts w:ascii="Times New Roman" w:hAnsi="Times New Roman" w:eastAsia="Times New Roman" w:cs="Times New Roman"/>
        </w:rPr>
      </w:pPr>
      <w:bookmarkStart w:name="_Toc22824545" w:id="1233636076"/>
      <w:r w:rsidRPr="35444A5C" w:rsidR="37658837">
        <w:rPr>
          <w:rFonts w:ascii="Times New Roman" w:hAnsi="Times New Roman" w:eastAsia="Times New Roman" w:cs="Times New Roman"/>
        </w:rPr>
        <w:t>ZAKLJUČAK</w:t>
      </w:r>
      <w:bookmarkEnd w:id="1233636076"/>
    </w:p>
    <w:p w:rsidRPr="00D1795F" w:rsidR="00BE7697" w:rsidP="35444A5C" w:rsidRDefault="00BE7697" w14:paraId="57F4649D" w14:textId="77777777" w14:noSpellErr="1">
      <w:pPr>
        <w:spacing w:line="360" w:lineRule="auto"/>
        <w:rPr>
          <w:rFonts w:ascii="Times New Roman" w:hAnsi="Times New Roman" w:eastAsia="Times New Roman" w:cs="Times New Roman"/>
        </w:rPr>
      </w:pPr>
    </w:p>
    <w:p w:rsidRPr="00D1795F" w:rsidR="00BE7697" w:rsidP="35444A5C" w:rsidRDefault="00BE7697" w14:paraId="7838F193" w14:textId="46F17D5A" w14:noSpellErr="1">
      <w:pPr>
        <w:spacing w:line="360" w:lineRule="auto"/>
        <w:rPr>
          <w:rFonts w:ascii="Times New Roman" w:hAnsi="Times New Roman" w:eastAsia="Times New Roman" w:cs="Times New Roman"/>
        </w:rPr>
      </w:pPr>
      <w:r w:rsidRPr="35444A5C" w:rsidR="37658837">
        <w:rPr>
          <w:rFonts w:ascii="Times New Roman" w:hAnsi="Times New Roman" w:eastAsia="Times New Roman" w:cs="Times New Roman"/>
        </w:rPr>
        <w:t xml:space="preserve">Ovaj model za analizu sentimenta filmskih recenzija </w:t>
      </w:r>
      <w:r w:rsidRPr="35444A5C" w:rsidR="54484AF4">
        <w:rPr>
          <w:rFonts w:ascii="Times New Roman" w:hAnsi="Times New Roman" w:eastAsia="Times New Roman" w:cs="Times New Roman"/>
        </w:rPr>
        <w:t xml:space="preserve">postigao je </w:t>
      </w:r>
      <w:r w:rsidRPr="35444A5C" w:rsidR="37658837">
        <w:rPr>
          <w:rFonts w:ascii="Times New Roman" w:hAnsi="Times New Roman" w:eastAsia="Times New Roman" w:cs="Times New Roman"/>
        </w:rPr>
        <w:t xml:space="preserve">preciznost od 66%. Iako takva preciznost, s obzirom na kompleksnost implementacije modela, može biti prihvatljiva jer je riječ o </w:t>
      </w:r>
      <w:r w:rsidRPr="35444A5C" w:rsidR="332C31B4">
        <w:rPr>
          <w:rFonts w:ascii="Times New Roman" w:hAnsi="Times New Roman" w:eastAsia="Times New Roman" w:cs="Times New Roman"/>
        </w:rPr>
        <w:t>savladavanju</w:t>
      </w:r>
      <w:r w:rsidRPr="35444A5C" w:rsidR="37658837">
        <w:rPr>
          <w:rFonts w:ascii="Times New Roman" w:hAnsi="Times New Roman" w:eastAsia="Times New Roman" w:cs="Times New Roman"/>
        </w:rPr>
        <w:t xml:space="preserve"> osnova strojnog učenja i dubokog učenja, za korištenje ovakvog modela u stvarnim aplikacijama i sustavima, potrebna su značajna poboljšanja.</w:t>
      </w:r>
    </w:p>
    <w:p w:rsidRPr="00D1795F" w:rsidR="00BE7697" w:rsidP="35444A5C" w:rsidRDefault="00560184" w14:paraId="673C9AE6" w14:textId="49D5E672">
      <w:pPr>
        <w:spacing w:line="360" w:lineRule="auto"/>
        <w:rPr>
          <w:rFonts w:ascii="Times New Roman" w:hAnsi="Times New Roman" w:eastAsia="Times New Roman" w:cs="Times New Roman"/>
        </w:rPr>
      </w:pPr>
      <w:r w:rsidRPr="35444A5C" w:rsidR="332C31B4">
        <w:rPr>
          <w:rFonts w:ascii="Times New Roman" w:hAnsi="Times New Roman" w:eastAsia="Times New Roman" w:cs="Times New Roman"/>
        </w:rPr>
        <w:t>Kao što je već spomenuto</w:t>
      </w:r>
      <w:r w:rsidRPr="35444A5C" w:rsidR="37658837">
        <w:rPr>
          <w:rFonts w:ascii="Times New Roman" w:hAnsi="Times New Roman" w:eastAsia="Times New Roman" w:cs="Times New Roman"/>
        </w:rPr>
        <w:t xml:space="preserve">, model se najviše muči s klasifikacijom neutralnog sentimenta. Potencijalno unaprjeđenje za taj problem je </w:t>
      </w:r>
      <w:r w:rsidRPr="35444A5C" w:rsidR="332C31B4">
        <w:rPr>
          <w:rFonts w:ascii="Times New Roman" w:hAnsi="Times New Roman" w:eastAsia="Times New Roman" w:cs="Times New Roman"/>
        </w:rPr>
        <w:t>kvalitetnija</w:t>
      </w:r>
      <w:r w:rsidRPr="35444A5C" w:rsidR="54484AF4">
        <w:rPr>
          <w:rFonts w:ascii="Times New Roman" w:hAnsi="Times New Roman" w:eastAsia="Times New Roman" w:cs="Times New Roman"/>
        </w:rPr>
        <w:t xml:space="preserve"> </w:t>
      </w:r>
      <w:r w:rsidRPr="35444A5C" w:rsidR="37658837">
        <w:rPr>
          <w:rFonts w:ascii="Times New Roman" w:hAnsi="Times New Roman" w:eastAsia="Times New Roman" w:cs="Times New Roman"/>
        </w:rPr>
        <w:t>predobra</w:t>
      </w:r>
      <w:r w:rsidRPr="35444A5C" w:rsidR="53374460">
        <w:rPr>
          <w:rFonts w:ascii="Times New Roman" w:hAnsi="Times New Roman" w:eastAsia="Times New Roman" w:cs="Times New Roman"/>
        </w:rPr>
        <w:t>db</w:t>
      </w:r>
      <w:r w:rsidRPr="35444A5C" w:rsidR="37658837">
        <w:rPr>
          <w:rFonts w:ascii="Times New Roman" w:hAnsi="Times New Roman" w:eastAsia="Times New Roman" w:cs="Times New Roman"/>
        </w:rPr>
        <w:t>a</w:t>
      </w:r>
      <w:r w:rsidRPr="35444A5C" w:rsidR="37658837">
        <w:rPr>
          <w:rFonts w:ascii="Times New Roman" w:hAnsi="Times New Roman" w:eastAsia="Times New Roman" w:cs="Times New Roman"/>
        </w:rPr>
        <w:t xml:space="preserve"> podataka</w:t>
      </w:r>
      <w:r w:rsidRPr="35444A5C" w:rsidR="54484AF4">
        <w:rPr>
          <w:rFonts w:ascii="Times New Roman" w:hAnsi="Times New Roman" w:eastAsia="Times New Roman" w:cs="Times New Roman"/>
        </w:rPr>
        <w:t xml:space="preserve">. </w:t>
      </w:r>
      <w:r w:rsidRPr="35444A5C" w:rsidR="332C31B4">
        <w:rPr>
          <w:rFonts w:ascii="Times New Roman" w:hAnsi="Times New Roman" w:eastAsia="Times New Roman" w:cs="Times New Roman"/>
        </w:rPr>
        <w:t>Konkretno</w:t>
      </w:r>
      <w:r w:rsidRPr="35444A5C" w:rsidR="54484AF4">
        <w:rPr>
          <w:rFonts w:ascii="Times New Roman" w:hAnsi="Times New Roman" w:eastAsia="Times New Roman" w:cs="Times New Roman"/>
        </w:rPr>
        <w:t xml:space="preserve">, korisno bi bilo potpuno izbaciti sve riječi iz skupa koje nemaju semantičko značenje </w:t>
      </w:r>
      <w:r w:rsidRPr="35444A5C" w:rsidR="332C31B4">
        <w:rPr>
          <w:rFonts w:ascii="Times New Roman" w:hAnsi="Times New Roman" w:eastAsia="Times New Roman" w:cs="Times New Roman"/>
        </w:rPr>
        <w:t xml:space="preserve">koje utječe na sentiment </w:t>
      </w:r>
      <w:r w:rsidRPr="35444A5C" w:rsidR="54484AF4">
        <w:rPr>
          <w:rFonts w:ascii="Times New Roman" w:hAnsi="Times New Roman" w:eastAsia="Times New Roman" w:cs="Times New Roman"/>
        </w:rPr>
        <w:t xml:space="preserve">- veznici, vlastite imenice i sl. </w:t>
      </w:r>
    </w:p>
    <w:p w:rsidRPr="00D1795F" w:rsidR="00BE7697" w:rsidP="35444A5C" w:rsidRDefault="00560184" w14:paraId="534D442D" w14:textId="17D4BB0F">
      <w:pPr>
        <w:spacing w:line="360" w:lineRule="auto"/>
        <w:rPr>
          <w:rFonts w:ascii="Times New Roman" w:hAnsi="Times New Roman" w:eastAsia="Times New Roman" w:cs="Times New Roman"/>
        </w:rPr>
      </w:pPr>
      <w:r w:rsidRPr="35444A5C" w:rsidR="54484AF4">
        <w:rPr>
          <w:rFonts w:ascii="Times New Roman" w:hAnsi="Times New Roman" w:eastAsia="Times New Roman" w:cs="Times New Roman"/>
        </w:rPr>
        <w:t>Osim toga, veći skupovi podataka za treniranje, dodavanje i podešavanje slojeva modela te optimizacija njihovih parametara također bi poboljšali preciznost modela.</w:t>
      </w:r>
    </w:p>
    <w:p w:rsidRPr="00D1795F" w:rsidR="00560184" w:rsidP="35444A5C" w:rsidRDefault="00D1795F" w14:paraId="7D2AFED5" w14:textId="7118D92A" w14:noSpellErr="1">
      <w:pPr>
        <w:spacing w:line="360" w:lineRule="auto"/>
        <w:rPr>
          <w:rFonts w:ascii="Times New Roman" w:hAnsi="Times New Roman" w:eastAsia="Times New Roman" w:cs="Times New Roman"/>
        </w:rPr>
      </w:pPr>
      <w:r w:rsidRPr="35444A5C" w:rsidR="332C31B4">
        <w:rPr>
          <w:rFonts w:ascii="Times New Roman" w:hAnsi="Times New Roman" w:eastAsia="Times New Roman" w:cs="Times New Roman"/>
        </w:rPr>
        <w:t>U</w:t>
      </w:r>
      <w:r w:rsidRPr="35444A5C" w:rsidR="54484AF4">
        <w:rPr>
          <w:rFonts w:ascii="Times New Roman" w:hAnsi="Times New Roman" w:eastAsia="Times New Roman" w:cs="Times New Roman"/>
        </w:rPr>
        <w:t xml:space="preserve">z sve nedostatke, i ovako jednostavan model </w:t>
      </w:r>
      <w:r w:rsidRPr="35444A5C" w:rsidR="332C31B4">
        <w:rPr>
          <w:rFonts w:ascii="Times New Roman" w:hAnsi="Times New Roman" w:eastAsia="Times New Roman" w:cs="Times New Roman"/>
        </w:rPr>
        <w:t xml:space="preserve">svejedno </w:t>
      </w:r>
      <w:r w:rsidRPr="35444A5C" w:rsidR="54484AF4">
        <w:rPr>
          <w:rFonts w:ascii="Times New Roman" w:hAnsi="Times New Roman" w:eastAsia="Times New Roman" w:cs="Times New Roman"/>
        </w:rPr>
        <w:t>vjerno dočarava njegove snage i ogroman potencijal za upotrebu u raznim industrijama.</w:t>
      </w:r>
    </w:p>
    <w:p w:rsidRPr="00D1795F" w:rsidR="00560184" w:rsidP="35444A5C" w:rsidRDefault="00560184" w14:paraId="2D01ED9C" w14:textId="77777777" w14:noSpellErr="1">
      <w:pPr>
        <w:spacing w:line="360" w:lineRule="auto"/>
        <w:rPr>
          <w:rFonts w:ascii="Times New Roman" w:hAnsi="Times New Roman" w:eastAsia="Times New Roman" w:cs="Times New Roman"/>
        </w:rPr>
      </w:pPr>
    </w:p>
    <w:sectPr w:rsidRPr="00D1795F" w:rsidR="00560184" w:rsidSect="00A46837">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D45A7"/>
    <w:multiLevelType w:val="hybridMultilevel"/>
    <w:tmpl w:val="977E6A70"/>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1" w15:restartNumberingAfterBreak="0">
    <w:nsid w:val="218C3BD3"/>
    <w:multiLevelType w:val="hybridMultilevel"/>
    <w:tmpl w:val="75BAD78E"/>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2" w15:restartNumberingAfterBreak="0">
    <w:nsid w:val="2E1170E2"/>
    <w:multiLevelType w:val="hybridMultilevel"/>
    <w:tmpl w:val="BFA2320A"/>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abstractNum w:abstractNumId="3" w15:restartNumberingAfterBreak="0">
    <w:nsid w:val="38B41F35"/>
    <w:multiLevelType w:val="multilevel"/>
    <w:tmpl w:val="39C0D7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ascii="Times New Roman"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F6173BA"/>
    <w:multiLevelType w:val="hybridMultilevel"/>
    <w:tmpl w:val="CF687DBC"/>
    <w:lvl w:ilvl="0" w:tplc="041A0001">
      <w:start w:val="1"/>
      <w:numFmt w:val="bullet"/>
      <w:lvlText w:val=""/>
      <w:lvlJc w:val="left"/>
      <w:pPr>
        <w:ind w:left="720" w:hanging="360"/>
      </w:pPr>
      <w:rPr>
        <w:rFonts w:hint="default" w:ascii="Symbol" w:hAnsi="Symbol"/>
      </w:rPr>
    </w:lvl>
    <w:lvl w:ilvl="1" w:tplc="041A0003" w:tentative="1">
      <w:start w:val="1"/>
      <w:numFmt w:val="bullet"/>
      <w:lvlText w:val="o"/>
      <w:lvlJc w:val="left"/>
      <w:pPr>
        <w:ind w:left="1440" w:hanging="360"/>
      </w:pPr>
      <w:rPr>
        <w:rFonts w:hint="default" w:ascii="Courier New" w:hAnsi="Courier New" w:cs="Courier New"/>
      </w:rPr>
    </w:lvl>
    <w:lvl w:ilvl="2" w:tplc="041A0005" w:tentative="1">
      <w:start w:val="1"/>
      <w:numFmt w:val="bullet"/>
      <w:lvlText w:val=""/>
      <w:lvlJc w:val="left"/>
      <w:pPr>
        <w:ind w:left="2160" w:hanging="360"/>
      </w:pPr>
      <w:rPr>
        <w:rFonts w:hint="default" w:ascii="Wingdings" w:hAnsi="Wingdings"/>
      </w:rPr>
    </w:lvl>
    <w:lvl w:ilvl="3" w:tplc="041A0001" w:tentative="1">
      <w:start w:val="1"/>
      <w:numFmt w:val="bullet"/>
      <w:lvlText w:val=""/>
      <w:lvlJc w:val="left"/>
      <w:pPr>
        <w:ind w:left="2880" w:hanging="360"/>
      </w:pPr>
      <w:rPr>
        <w:rFonts w:hint="default" w:ascii="Symbol" w:hAnsi="Symbol"/>
      </w:rPr>
    </w:lvl>
    <w:lvl w:ilvl="4" w:tplc="041A0003" w:tentative="1">
      <w:start w:val="1"/>
      <w:numFmt w:val="bullet"/>
      <w:lvlText w:val="o"/>
      <w:lvlJc w:val="left"/>
      <w:pPr>
        <w:ind w:left="3600" w:hanging="360"/>
      </w:pPr>
      <w:rPr>
        <w:rFonts w:hint="default" w:ascii="Courier New" w:hAnsi="Courier New" w:cs="Courier New"/>
      </w:rPr>
    </w:lvl>
    <w:lvl w:ilvl="5" w:tplc="041A0005" w:tentative="1">
      <w:start w:val="1"/>
      <w:numFmt w:val="bullet"/>
      <w:lvlText w:val=""/>
      <w:lvlJc w:val="left"/>
      <w:pPr>
        <w:ind w:left="4320" w:hanging="360"/>
      </w:pPr>
      <w:rPr>
        <w:rFonts w:hint="default" w:ascii="Wingdings" w:hAnsi="Wingdings"/>
      </w:rPr>
    </w:lvl>
    <w:lvl w:ilvl="6" w:tplc="041A0001" w:tentative="1">
      <w:start w:val="1"/>
      <w:numFmt w:val="bullet"/>
      <w:lvlText w:val=""/>
      <w:lvlJc w:val="left"/>
      <w:pPr>
        <w:ind w:left="5040" w:hanging="360"/>
      </w:pPr>
      <w:rPr>
        <w:rFonts w:hint="default" w:ascii="Symbol" w:hAnsi="Symbol"/>
      </w:rPr>
    </w:lvl>
    <w:lvl w:ilvl="7" w:tplc="041A0003" w:tentative="1">
      <w:start w:val="1"/>
      <w:numFmt w:val="bullet"/>
      <w:lvlText w:val="o"/>
      <w:lvlJc w:val="left"/>
      <w:pPr>
        <w:ind w:left="5760" w:hanging="360"/>
      </w:pPr>
      <w:rPr>
        <w:rFonts w:hint="default" w:ascii="Courier New" w:hAnsi="Courier New" w:cs="Courier New"/>
      </w:rPr>
    </w:lvl>
    <w:lvl w:ilvl="8" w:tplc="041A0005" w:tentative="1">
      <w:start w:val="1"/>
      <w:numFmt w:val="bullet"/>
      <w:lvlText w:val=""/>
      <w:lvlJc w:val="left"/>
      <w:pPr>
        <w:ind w:left="6480" w:hanging="360"/>
      </w:pPr>
      <w:rPr>
        <w:rFonts w:hint="default" w:ascii="Wingdings" w:hAnsi="Wingdings"/>
      </w:rPr>
    </w:lvl>
  </w:abstractNum>
  <w:num w:numId="1" w16cid:durableId="1404639263">
    <w:abstractNumId w:val="3"/>
  </w:num>
  <w:num w:numId="2" w16cid:durableId="1573002762">
    <w:abstractNumId w:val="1"/>
  </w:num>
  <w:num w:numId="3" w16cid:durableId="1457217130">
    <w:abstractNumId w:val="4"/>
  </w:num>
  <w:num w:numId="4" w16cid:durableId="1835800597">
    <w:abstractNumId w:val="0"/>
  </w:num>
  <w:num w:numId="5" w16cid:durableId="1667902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7FFE"/>
    <w:rsid w:val="000603E1"/>
    <w:rsid w:val="0006247D"/>
    <w:rsid w:val="000B5118"/>
    <w:rsid w:val="001541DD"/>
    <w:rsid w:val="00160B3A"/>
    <w:rsid w:val="002215CD"/>
    <w:rsid w:val="002C1C24"/>
    <w:rsid w:val="003562B6"/>
    <w:rsid w:val="003C3627"/>
    <w:rsid w:val="003D28E7"/>
    <w:rsid w:val="0042574F"/>
    <w:rsid w:val="00441FAB"/>
    <w:rsid w:val="004A3568"/>
    <w:rsid w:val="004D5220"/>
    <w:rsid w:val="00556EAE"/>
    <w:rsid w:val="00560184"/>
    <w:rsid w:val="006123C2"/>
    <w:rsid w:val="00685EAA"/>
    <w:rsid w:val="006D5339"/>
    <w:rsid w:val="0076213E"/>
    <w:rsid w:val="00772F56"/>
    <w:rsid w:val="00777088"/>
    <w:rsid w:val="00780A30"/>
    <w:rsid w:val="00887E33"/>
    <w:rsid w:val="008C1B5C"/>
    <w:rsid w:val="00981DA9"/>
    <w:rsid w:val="009B3F96"/>
    <w:rsid w:val="00A46837"/>
    <w:rsid w:val="00AB7FFE"/>
    <w:rsid w:val="00B51BB8"/>
    <w:rsid w:val="00BA25B1"/>
    <w:rsid w:val="00BC39AB"/>
    <w:rsid w:val="00BE7697"/>
    <w:rsid w:val="00C83E73"/>
    <w:rsid w:val="00C858F4"/>
    <w:rsid w:val="00D07103"/>
    <w:rsid w:val="00D1795F"/>
    <w:rsid w:val="00D51B19"/>
    <w:rsid w:val="00D51CCA"/>
    <w:rsid w:val="00D53CA9"/>
    <w:rsid w:val="00E2516E"/>
    <w:rsid w:val="00F0492D"/>
    <w:rsid w:val="00F712DA"/>
    <w:rsid w:val="00F736BB"/>
    <w:rsid w:val="00F9475E"/>
    <w:rsid w:val="00FE3CF0"/>
    <w:rsid w:val="0275FA7E"/>
    <w:rsid w:val="03922887"/>
    <w:rsid w:val="04C40901"/>
    <w:rsid w:val="050F072C"/>
    <w:rsid w:val="050F072C"/>
    <w:rsid w:val="0657C3EA"/>
    <w:rsid w:val="06D0626B"/>
    <w:rsid w:val="083D88BA"/>
    <w:rsid w:val="08E29616"/>
    <w:rsid w:val="0B909A75"/>
    <w:rsid w:val="0BA5B8CD"/>
    <w:rsid w:val="0BA5B8CD"/>
    <w:rsid w:val="0C1AA765"/>
    <w:rsid w:val="0D566745"/>
    <w:rsid w:val="0D7A3DEE"/>
    <w:rsid w:val="0DE799ED"/>
    <w:rsid w:val="0F7E190B"/>
    <w:rsid w:val="110CC9B0"/>
    <w:rsid w:val="13AED5A4"/>
    <w:rsid w:val="148F1015"/>
    <w:rsid w:val="157532D9"/>
    <w:rsid w:val="15829829"/>
    <w:rsid w:val="1609E781"/>
    <w:rsid w:val="1681269A"/>
    <w:rsid w:val="172E3352"/>
    <w:rsid w:val="17D7AECD"/>
    <w:rsid w:val="17DC0FB1"/>
    <w:rsid w:val="18A364F7"/>
    <w:rsid w:val="18BAA42A"/>
    <w:rsid w:val="18BAA42A"/>
    <w:rsid w:val="18E96821"/>
    <w:rsid w:val="19DB725E"/>
    <w:rsid w:val="1B6216C2"/>
    <w:rsid w:val="1C0BFC19"/>
    <w:rsid w:val="1F2448DC"/>
    <w:rsid w:val="22666B03"/>
    <w:rsid w:val="25208A21"/>
    <w:rsid w:val="255025ED"/>
    <w:rsid w:val="25E4A99C"/>
    <w:rsid w:val="26B97715"/>
    <w:rsid w:val="26DCB8E9"/>
    <w:rsid w:val="2779FD39"/>
    <w:rsid w:val="27BEFC81"/>
    <w:rsid w:val="27F1B86E"/>
    <w:rsid w:val="28E8C57E"/>
    <w:rsid w:val="295A0821"/>
    <w:rsid w:val="2961C7EF"/>
    <w:rsid w:val="2961C7EF"/>
    <w:rsid w:val="2DAED663"/>
    <w:rsid w:val="2E8ECF42"/>
    <w:rsid w:val="305FF173"/>
    <w:rsid w:val="30F994C5"/>
    <w:rsid w:val="31042854"/>
    <w:rsid w:val="3237F925"/>
    <w:rsid w:val="326A0F73"/>
    <w:rsid w:val="326A0F73"/>
    <w:rsid w:val="332C31B4"/>
    <w:rsid w:val="337A10CC"/>
    <w:rsid w:val="33A2E90B"/>
    <w:rsid w:val="33A2E90B"/>
    <w:rsid w:val="34A7BBE1"/>
    <w:rsid w:val="35444A5C"/>
    <w:rsid w:val="35D6E686"/>
    <w:rsid w:val="36A6C294"/>
    <w:rsid w:val="36BC1AA0"/>
    <w:rsid w:val="3746E060"/>
    <w:rsid w:val="37658837"/>
    <w:rsid w:val="3B1BF553"/>
    <w:rsid w:val="3B1BF553"/>
    <w:rsid w:val="3BB356D2"/>
    <w:rsid w:val="3C330434"/>
    <w:rsid w:val="3D02899F"/>
    <w:rsid w:val="3DD1D277"/>
    <w:rsid w:val="40D17EA6"/>
    <w:rsid w:val="420007F2"/>
    <w:rsid w:val="4256D0A6"/>
    <w:rsid w:val="434BCA29"/>
    <w:rsid w:val="43F72B0A"/>
    <w:rsid w:val="44CF58D0"/>
    <w:rsid w:val="44FC1C13"/>
    <w:rsid w:val="4538B8EB"/>
    <w:rsid w:val="45504F1A"/>
    <w:rsid w:val="48493E60"/>
    <w:rsid w:val="4886ED21"/>
    <w:rsid w:val="495AF6F9"/>
    <w:rsid w:val="4A0126D3"/>
    <w:rsid w:val="4A1E53A0"/>
    <w:rsid w:val="4AC4C0F5"/>
    <w:rsid w:val="4B434C1A"/>
    <w:rsid w:val="4C11C6C4"/>
    <w:rsid w:val="4C7D069C"/>
    <w:rsid w:val="4D146531"/>
    <w:rsid w:val="4F010714"/>
    <w:rsid w:val="4FB03F8D"/>
    <w:rsid w:val="4FB03F8D"/>
    <w:rsid w:val="50CFB39E"/>
    <w:rsid w:val="51F9DA99"/>
    <w:rsid w:val="53374460"/>
    <w:rsid w:val="5354FD02"/>
    <w:rsid w:val="54484AF4"/>
    <w:rsid w:val="54AD0F30"/>
    <w:rsid w:val="54AD0F30"/>
    <w:rsid w:val="5A0CBCC3"/>
    <w:rsid w:val="5A739A1E"/>
    <w:rsid w:val="5A8C9DD4"/>
    <w:rsid w:val="5BC46E74"/>
    <w:rsid w:val="5D369014"/>
    <w:rsid w:val="5E20D33C"/>
    <w:rsid w:val="5E6096F1"/>
    <w:rsid w:val="5EEB2374"/>
    <w:rsid w:val="5EEB2374"/>
    <w:rsid w:val="5F2CA780"/>
    <w:rsid w:val="5FA44CE1"/>
    <w:rsid w:val="5FA735D9"/>
    <w:rsid w:val="5FC1C402"/>
    <w:rsid w:val="609E866A"/>
    <w:rsid w:val="61272B75"/>
    <w:rsid w:val="614755A6"/>
    <w:rsid w:val="622B6240"/>
    <w:rsid w:val="622D65C0"/>
    <w:rsid w:val="6265A8F3"/>
    <w:rsid w:val="6265A8F3"/>
    <w:rsid w:val="64016CDF"/>
    <w:rsid w:val="64AD66E6"/>
    <w:rsid w:val="65CDE73C"/>
    <w:rsid w:val="668B872C"/>
    <w:rsid w:val="668B872C"/>
    <w:rsid w:val="672B9128"/>
    <w:rsid w:val="679A2311"/>
    <w:rsid w:val="694B8856"/>
    <w:rsid w:val="69FAC8B6"/>
    <w:rsid w:val="6C35E23A"/>
    <w:rsid w:val="6D3D64E5"/>
    <w:rsid w:val="6FA8EAA7"/>
    <w:rsid w:val="720DA992"/>
    <w:rsid w:val="720DA992"/>
    <w:rsid w:val="722864C9"/>
    <w:rsid w:val="730F498A"/>
    <w:rsid w:val="736B4416"/>
    <w:rsid w:val="7576EC9F"/>
    <w:rsid w:val="760473A8"/>
    <w:rsid w:val="7642D8D3"/>
    <w:rsid w:val="76F23DA4"/>
    <w:rsid w:val="7777C04D"/>
    <w:rsid w:val="7824E2FE"/>
    <w:rsid w:val="78BB1F7D"/>
    <w:rsid w:val="7A4B5D65"/>
    <w:rsid w:val="7A8509F8"/>
    <w:rsid w:val="7B638591"/>
    <w:rsid w:val="7C21297C"/>
    <w:rsid w:val="7CC63B32"/>
    <w:rsid w:val="7CD166FF"/>
    <w:rsid w:val="7DB4E239"/>
    <w:rsid w:val="7E2C19FF"/>
    <w:rsid w:val="7E8E46CB"/>
    <w:rsid w:val="7FB16A5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8ED9"/>
  <w15:docId w15:val="{0EB9DFFD-1CA2-4AA6-B972-7B80E153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541D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574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41DD"/>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541DD"/>
    <w:pPr>
      <w:outlineLvl w:val="9"/>
    </w:pPr>
    <w:rPr>
      <w:lang w:eastAsia="hr-HR"/>
      <w14:ligatures w14:val="none"/>
    </w:rPr>
  </w:style>
  <w:style w:type="paragraph" w:styleId="TOC1">
    <w:name w:val="toc 1"/>
    <w:basedOn w:val="Normal"/>
    <w:next w:val="Normal"/>
    <w:autoRedefine/>
    <w:uiPriority w:val="39"/>
    <w:unhideWhenUsed/>
    <w:rsid w:val="001541DD"/>
    <w:pPr>
      <w:spacing w:after="100"/>
    </w:pPr>
  </w:style>
  <w:style w:type="character" w:styleId="Hyperlink">
    <w:name w:val="Hyperlink"/>
    <w:basedOn w:val="DefaultParagraphFont"/>
    <w:uiPriority w:val="99"/>
    <w:unhideWhenUsed/>
    <w:rsid w:val="001541DD"/>
    <w:rPr>
      <w:color w:val="0563C1" w:themeColor="hyperlink"/>
      <w:u w:val="single"/>
    </w:rPr>
  </w:style>
  <w:style w:type="character" w:styleId="Heading2Char" w:customStyle="1">
    <w:name w:val="Heading 2 Char"/>
    <w:basedOn w:val="DefaultParagraphFont"/>
    <w:link w:val="Heading2"/>
    <w:uiPriority w:val="9"/>
    <w:rsid w:val="0042574F"/>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F0492D"/>
    <w:pPr>
      <w:ind w:left="720"/>
      <w:contextualSpacing/>
    </w:pPr>
  </w:style>
  <w:style w:type="paragraph" w:styleId="TOC2">
    <w:name w:val="toc 2"/>
    <w:basedOn w:val="Normal"/>
    <w:next w:val="Normal"/>
    <w:autoRedefine/>
    <w:uiPriority w:val="39"/>
    <w:unhideWhenUsed/>
    <w:rsid w:val="00D1795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www.kaggle.com/datasets" TargetMode="External" Id="Rb4ea4c61fdba4431" /><Relationship Type="http://schemas.openxmlformats.org/officeDocument/2006/relationships/image" Target="/media/image3.png" Id="R1dc2bcda046945b2" /><Relationship Type="http://schemas.openxmlformats.org/officeDocument/2006/relationships/image" Target="/media/image2.jpg" Id="Raac28de467834384" /><Relationship Type="http://schemas.openxmlformats.org/officeDocument/2006/relationships/image" Target="/media/image4.png" Id="R7fb1460731f14e9a" /><Relationship Type="http://schemas.openxmlformats.org/officeDocument/2006/relationships/image" Target="/media/image5.png" Id="R1d56ee379f4d4c60" /><Relationship Type="http://schemas.openxmlformats.org/officeDocument/2006/relationships/image" Target="/media/image6.png" Id="R7ba0c99580e344a6" /><Relationship Type="http://schemas.openxmlformats.org/officeDocument/2006/relationships/image" Target="/media/image7.png" Id="R11fb6e61d8ff4b1b" /><Relationship Type="http://schemas.openxmlformats.org/officeDocument/2006/relationships/image" Target="/media/image8.png" Id="R78442936f1574ee3" /><Relationship Type="http://schemas.openxmlformats.org/officeDocument/2006/relationships/image" Target="/media/image9.png" Id="R8a847c79561842ce" /><Relationship Type="http://schemas.openxmlformats.org/officeDocument/2006/relationships/image" Target="/media/imagea.png" Id="R8adde3cacd8a4539" /><Relationship Type="http://schemas.openxmlformats.org/officeDocument/2006/relationships/image" Target="/media/imageb.png" Id="R97ca82722c9c4d62" /><Relationship Type="http://schemas.openxmlformats.org/officeDocument/2006/relationships/image" Target="/media/imagec.png" Id="R9cf76d6699c34976" /><Relationship Type="http://schemas.openxmlformats.org/officeDocument/2006/relationships/image" Target="/media/imaged.png" Id="R59bab650b93f4611" /></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7899A-BBE7-48B9-BCBC-DF543E9AF8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Luka Pivk</dc:creator>
  <keywords/>
  <dc:description/>
  <lastModifiedBy>Luka Pivk</lastModifiedBy>
  <revision>4</revision>
  <dcterms:created xsi:type="dcterms:W3CDTF">2024-06-03T08:38:00.0000000Z</dcterms:created>
  <dcterms:modified xsi:type="dcterms:W3CDTF">2024-06-04T15:09:01.1408643Z</dcterms:modified>
</coreProperties>
</file>