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358" w14:textId="77777777" w:rsidR="00474003" w:rsidRPr="006F5506" w:rsidRDefault="0014169B" w:rsidP="006F5506">
      <w:pPr>
        <w:spacing w:line="360" w:lineRule="auto"/>
        <w:rPr>
          <w:b/>
          <w:bCs/>
          <w:sz w:val="18"/>
          <w:szCs w:val="18"/>
          <w:shd w:val="clear" w:color="auto" w:fill="FFFFFF"/>
          <w:lang w:val="zh-TW"/>
        </w:rPr>
      </w:pPr>
      <w:proofErr w:type="gramStart"/>
      <w:r w:rsidRPr="006F5506">
        <w:rPr>
          <w:b/>
          <w:bCs/>
          <w:sz w:val="18"/>
          <w:szCs w:val="18"/>
          <w:shd w:val="clear" w:color="auto" w:fill="FFFFFF"/>
          <w:lang w:val="zh-TW"/>
        </w:rPr>
        <w:t>個</w:t>
      </w:r>
      <w:proofErr w:type="gramEnd"/>
      <w:r w:rsidRPr="006F5506">
        <w:rPr>
          <w:b/>
          <w:bCs/>
          <w:sz w:val="18"/>
          <w:szCs w:val="18"/>
          <w:shd w:val="clear" w:color="auto" w:fill="FFFFFF"/>
          <w:lang w:val="zh-TW"/>
        </w:rPr>
        <w:t>展</w:t>
      </w:r>
    </w:p>
    <w:p w14:paraId="663976B1" w14:textId="279542B4" w:rsidR="00474003" w:rsidRPr="006F5506" w:rsidRDefault="001B2C2D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</w:t>
      </w:r>
      <w:r w:rsidRPr="006F5506">
        <w:rPr>
          <w:rFonts w:eastAsiaTheme="minorEastAsia"/>
          <w:sz w:val="18"/>
          <w:szCs w:val="18"/>
          <w:shd w:val="clear" w:color="auto" w:fill="FFFFFF"/>
        </w:rPr>
        <w:t>023</w:t>
      </w:r>
      <w:r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，「</w:t>
      </w:r>
      <w:r w:rsidRPr="006F5506">
        <w:rPr>
          <w:rFonts w:eastAsiaTheme="minorEastAsia"/>
          <w:sz w:val="18"/>
          <w:szCs w:val="18"/>
          <w:shd w:val="clear" w:color="auto" w:fill="FFFFFF"/>
        </w:rPr>
        <w:t>Chasing Light</w:t>
      </w:r>
      <w:r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」，水色藝術工坊，台南，台灣</w:t>
      </w:r>
      <w:r w:rsidRPr="006F5506">
        <w:rPr>
          <w:sz w:val="18"/>
          <w:szCs w:val="18"/>
          <w:shd w:val="clear" w:color="auto" w:fill="FFFFFF"/>
        </w:rPr>
        <w:br/>
      </w:r>
      <w:r w:rsidR="00D43141" w:rsidRPr="006F5506">
        <w:rPr>
          <w:sz w:val="18"/>
          <w:szCs w:val="18"/>
          <w:shd w:val="clear" w:color="auto" w:fill="FFFFFF"/>
        </w:rPr>
        <w:t>20</w:t>
      </w:r>
      <w:r w:rsidRPr="006F5506">
        <w:rPr>
          <w:sz w:val="18"/>
          <w:szCs w:val="18"/>
          <w:shd w:val="clear" w:color="auto" w:fill="FFFFFF"/>
        </w:rPr>
        <w:t>23</w:t>
      </w:r>
      <w:r w:rsidR="00D43141"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，「越位」，双方藝廊，台北，台灣</w:t>
      </w:r>
      <w:r w:rsidR="00D43141" w:rsidRPr="006F5506">
        <w:rPr>
          <w:sz w:val="18"/>
          <w:szCs w:val="18"/>
          <w:shd w:val="clear" w:color="auto" w:fill="FFFFFF"/>
        </w:rPr>
        <w:br/>
      </w:r>
      <w:r w:rsidR="0014169B" w:rsidRPr="006F5506">
        <w:rPr>
          <w:sz w:val="18"/>
          <w:szCs w:val="18"/>
          <w:shd w:val="clear" w:color="auto" w:fill="FFFFFF"/>
        </w:rPr>
        <w:t>2019</w:t>
      </w:r>
      <w:r w:rsidR="0014169B" w:rsidRPr="006F5506">
        <w:rPr>
          <w:sz w:val="18"/>
          <w:szCs w:val="18"/>
          <w:shd w:val="clear" w:color="auto" w:fill="FFFFFF"/>
          <w:lang w:val="zh-TW"/>
        </w:rPr>
        <w:t>，「感實的石頭」，台藝大</w:t>
      </w:r>
      <w:r w:rsidR="0014169B" w:rsidRPr="006F5506">
        <w:rPr>
          <w:sz w:val="18"/>
          <w:szCs w:val="18"/>
          <w:shd w:val="clear" w:color="auto" w:fill="FFFFFF"/>
        </w:rPr>
        <w:t>B</w:t>
      </w:r>
      <w:r w:rsidR="0014169B" w:rsidRPr="006F5506">
        <w:rPr>
          <w:sz w:val="18"/>
          <w:szCs w:val="18"/>
          <w:shd w:val="clear" w:color="auto" w:fill="FFFFFF"/>
          <w:lang w:val="zh-TW"/>
        </w:rPr>
        <w:t>展間，</w:t>
      </w:r>
      <w:r w:rsidR="00D43141"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新</w:t>
      </w:r>
      <w:r w:rsidR="0014169B" w:rsidRPr="006F5506">
        <w:rPr>
          <w:sz w:val="18"/>
          <w:szCs w:val="18"/>
          <w:shd w:val="clear" w:color="auto" w:fill="FFFFFF"/>
          <w:lang w:val="zh-TW"/>
        </w:rPr>
        <w:t>北，台灣</w:t>
      </w:r>
    </w:p>
    <w:p w14:paraId="458B4854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</w:rPr>
        <w:t>2019</w:t>
      </w:r>
      <w:r w:rsidRPr="006F5506">
        <w:rPr>
          <w:sz w:val="18"/>
          <w:szCs w:val="18"/>
          <w:shd w:val="clear" w:color="auto" w:fill="FFFFFF"/>
          <w:lang w:val="zh-TW"/>
        </w:rPr>
        <w:t>，「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感實的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石頭」，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稻舍</w:t>
      </w:r>
      <w:proofErr w:type="gramEnd"/>
      <w:r w:rsidRPr="006F5506">
        <w:rPr>
          <w:sz w:val="18"/>
          <w:szCs w:val="18"/>
          <w:shd w:val="clear" w:color="auto" w:fill="FFFFFF"/>
        </w:rPr>
        <w:t>USR329</w:t>
      </w:r>
      <w:r w:rsidRPr="006F5506">
        <w:rPr>
          <w:sz w:val="18"/>
          <w:szCs w:val="18"/>
          <w:shd w:val="clear" w:color="auto" w:fill="FFFFFF"/>
          <w:lang w:val="zh-TW"/>
        </w:rPr>
        <w:t>，台北，台灣</w:t>
      </w:r>
    </w:p>
    <w:p w14:paraId="0B62AB2A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</w:rPr>
        <w:t>2019</w:t>
      </w:r>
      <w:r w:rsidRPr="006F5506">
        <w:rPr>
          <w:sz w:val="18"/>
          <w:szCs w:val="18"/>
          <w:shd w:val="clear" w:color="auto" w:fill="FFFFFF"/>
          <w:lang w:val="zh-TW"/>
        </w:rPr>
        <w:t>，「</w:t>
      </w:r>
      <w:r w:rsidRPr="006F5506">
        <w:rPr>
          <w:color w:val="1C1E21"/>
          <w:sz w:val="18"/>
          <w:szCs w:val="18"/>
          <w:u w:color="1C1E21"/>
          <w:shd w:val="clear" w:color="auto" w:fill="FFFFFF"/>
        </w:rPr>
        <w:t>241SS</w:t>
      </w:r>
      <w:r w:rsidRPr="006F5506">
        <w:rPr>
          <w:color w:val="1C1E21"/>
          <w:sz w:val="18"/>
          <w:szCs w:val="18"/>
          <w:u w:color="1C1E21"/>
          <w:shd w:val="clear" w:color="auto" w:fill="FFFFFF"/>
          <w:lang w:val="zh-TW"/>
        </w:rPr>
        <w:t>新銳藝術計劃</w:t>
      </w:r>
      <w:r w:rsidRPr="006F5506">
        <w:rPr>
          <w:sz w:val="18"/>
          <w:szCs w:val="18"/>
          <w:shd w:val="clear" w:color="auto" w:fill="FFFFFF"/>
          <w:lang w:val="zh-TW"/>
        </w:rPr>
        <w:t>」，新竹241藝術空間，新竹，台灣</w:t>
      </w:r>
    </w:p>
    <w:p w14:paraId="130CEBA4" w14:textId="71B8A65A" w:rsidR="002A10E6" w:rsidRPr="006F5506" w:rsidRDefault="00DF7469" w:rsidP="006F5506">
      <w:pPr>
        <w:spacing w:line="360" w:lineRule="auto"/>
        <w:rPr>
          <w:rFonts w:ascii="新細明體" w:eastAsia="新細明體" w:hAnsi="新細明體" w:cs="新細明體"/>
          <w:b/>
          <w:bCs/>
          <w:sz w:val="18"/>
          <w:szCs w:val="18"/>
          <w:shd w:val="clear" w:color="auto" w:fill="FFFFFF"/>
          <w:lang w:val="zh-TW"/>
        </w:rPr>
      </w:pPr>
      <w:r w:rsidRPr="006F5506">
        <w:rPr>
          <w:rFonts w:ascii="新細明體" w:eastAsia="新細明體" w:hAnsi="新細明體" w:cs="新細明體" w:hint="eastAsia"/>
          <w:b/>
          <w:bCs/>
          <w:sz w:val="18"/>
          <w:szCs w:val="18"/>
          <w:shd w:val="clear" w:color="auto" w:fill="FFFFFF"/>
          <w:lang w:val="zh-TW"/>
        </w:rPr>
        <w:t>聯展</w:t>
      </w:r>
    </w:p>
    <w:p w14:paraId="0603BC9E" w14:textId="50B1A76C" w:rsidR="00D43141" w:rsidRPr="006F5506" w:rsidRDefault="00AE5EB1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>
        <w:rPr>
          <w:rFonts w:eastAsiaTheme="minorEastAsia" w:hint="eastAsia"/>
          <w:sz w:val="18"/>
          <w:szCs w:val="18"/>
          <w:shd w:val="clear" w:color="auto" w:fill="FFFFFF"/>
        </w:rPr>
        <w:t>2023</w:t>
      </w:r>
      <w:r>
        <w:rPr>
          <w:rFonts w:eastAsiaTheme="minorEastAsia" w:hint="eastAsia"/>
          <w:sz w:val="18"/>
          <w:szCs w:val="18"/>
          <w:shd w:val="clear" w:color="auto" w:fill="FFFFFF"/>
        </w:rPr>
        <w:t>，「台南藝術博覽會」，</w:t>
      </w:r>
      <w:proofErr w:type="gramStart"/>
      <w:r>
        <w:rPr>
          <w:rFonts w:eastAsiaTheme="minorEastAsia" w:hint="eastAsia"/>
          <w:sz w:val="18"/>
          <w:szCs w:val="18"/>
          <w:shd w:val="clear" w:color="auto" w:fill="FFFFFF"/>
        </w:rPr>
        <w:t>晶英酒店</w:t>
      </w:r>
      <w:proofErr w:type="gramEnd"/>
      <w:r>
        <w:rPr>
          <w:rFonts w:eastAsiaTheme="minorEastAsia" w:hint="eastAsia"/>
          <w:sz w:val="18"/>
          <w:szCs w:val="18"/>
          <w:shd w:val="clear" w:color="auto" w:fill="FFFFFF"/>
        </w:rPr>
        <w:t>，台南，台灣</w:t>
      </w:r>
      <w:r>
        <w:rPr>
          <w:rFonts w:eastAsiaTheme="minorEastAsia"/>
          <w:sz w:val="18"/>
          <w:szCs w:val="18"/>
          <w:shd w:val="clear" w:color="auto" w:fill="FFFFFF"/>
        </w:rPr>
        <w:br/>
      </w:r>
      <w:r w:rsidR="00D43141" w:rsidRPr="006F5506">
        <w:rPr>
          <w:rFonts w:eastAsiaTheme="minorEastAsia" w:hint="eastAsia"/>
          <w:sz w:val="18"/>
          <w:szCs w:val="18"/>
          <w:shd w:val="clear" w:color="auto" w:fill="FFFFFF"/>
        </w:rPr>
        <w:t>202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3</w:t>
      </w:r>
      <w:r w:rsidR="00D43141" w:rsidRPr="006F5506">
        <w:rPr>
          <w:rFonts w:eastAsiaTheme="minorEastAsia" w:hint="eastAsia"/>
          <w:sz w:val="18"/>
          <w:szCs w:val="18"/>
          <w:shd w:val="clear" w:color="auto" w:fill="FFFFFF"/>
        </w:rPr>
        <w:t>，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「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ONE ART Taipei 2023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藝術台北」，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JR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東日本大飯店，台北，臺灣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br/>
      </w:r>
      <w:r w:rsidR="00045C5F" w:rsidRPr="006F5506">
        <w:rPr>
          <w:rFonts w:eastAsiaTheme="minorEastAsia" w:hint="eastAsia"/>
          <w:sz w:val="18"/>
          <w:szCs w:val="18"/>
          <w:shd w:val="clear" w:color="auto" w:fill="FFFFFF"/>
        </w:rPr>
        <w:t>2022</w:t>
      </w:r>
      <w:r w:rsidR="00045C5F" w:rsidRPr="006F5506">
        <w:rPr>
          <w:rFonts w:eastAsiaTheme="minorEastAsia" w:hint="eastAsia"/>
          <w:sz w:val="18"/>
          <w:szCs w:val="18"/>
          <w:shd w:val="clear" w:color="auto" w:fill="FFFFFF"/>
        </w:rPr>
        <w:t>，</w:t>
      </w:r>
      <w:r w:rsidR="00045C5F" w:rsidRPr="006F5506">
        <w:rPr>
          <w:rFonts w:eastAsiaTheme="minorEastAsia"/>
          <w:sz w:val="18"/>
          <w:szCs w:val="18"/>
          <w:shd w:val="clear" w:color="auto" w:fill="FFFFFF"/>
        </w:rPr>
        <w:t>「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集保結算所當代藝術賞</w:t>
      </w:r>
      <w:r w:rsidR="00045C5F" w:rsidRPr="006F5506">
        <w:rPr>
          <w:rFonts w:eastAsiaTheme="minorEastAsia"/>
          <w:sz w:val="18"/>
          <w:szCs w:val="18"/>
          <w:shd w:val="clear" w:color="auto" w:fill="FFFFFF"/>
        </w:rPr>
        <w:t>」，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國立臺灣藝術大學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-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>有章藝術博物館</w:t>
      </w:r>
      <w:r w:rsidR="00D43141" w:rsidRPr="006F5506">
        <w:rPr>
          <w:rFonts w:eastAsiaTheme="minorEastAsia"/>
          <w:sz w:val="18"/>
          <w:szCs w:val="18"/>
          <w:shd w:val="clear" w:color="auto" w:fill="FFFFFF"/>
        </w:rPr>
        <w:t xml:space="preserve"> Our </w:t>
      </w:r>
    </w:p>
    <w:p w14:paraId="693804E5" w14:textId="19E24936" w:rsidR="00045C5F" w:rsidRPr="006F5506" w:rsidRDefault="00D43141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 xml:space="preserve">               </w:t>
      </w:r>
      <w:r w:rsidRPr="006F5506">
        <w:rPr>
          <w:rFonts w:eastAsiaTheme="minorEastAsia"/>
          <w:sz w:val="18"/>
          <w:szCs w:val="18"/>
          <w:shd w:val="clear" w:color="auto" w:fill="FFFFFF"/>
        </w:rPr>
        <w:t xml:space="preserve">Museum </w:t>
      </w:r>
      <w:r w:rsidRPr="006F5506">
        <w:rPr>
          <w:rFonts w:eastAsiaTheme="minorEastAsia"/>
          <w:sz w:val="18"/>
          <w:szCs w:val="18"/>
          <w:shd w:val="clear" w:color="auto" w:fill="FFFFFF"/>
        </w:rPr>
        <w:t>國際展覽廳</w:t>
      </w:r>
      <w:r w:rsidR="00045C5F" w:rsidRPr="006F5506">
        <w:rPr>
          <w:rFonts w:eastAsiaTheme="minorEastAsia"/>
          <w:sz w:val="18"/>
          <w:szCs w:val="18"/>
          <w:shd w:val="clear" w:color="auto" w:fill="FFFFFF"/>
        </w:rPr>
        <w:t>，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新北</w:t>
      </w:r>
      <w:r w:rsidR="00045C5F" w:rsidRPr="006F5506">
        <w:rPr>
          <w:rFonts w:eastAsiaTheme="minorEastAsia"/>
          <w:sz w:val="18"/>
          <w:szCs w:val="18"/>
          <w:shd w:val="clear" w:color="auto" w:fill="FFFFFF"/>
        </w:rPr>
        <w:t>，臺灣</w:t>
      </w:r>
    </w:p>
    <w:p w14:paraId="2504F190" w14:textId="3228FB28" w:rsidR="00045C5F" w:rsidRPr="006F5506" w:rsidRDefault="00045C5F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2022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</w:t>
      </w:r>
      <w:r w:rsidRPr="006F5506">
        <w:rPr>
          <w:rFonts w:eastAsiaTheme="minorEastAsia"/>
          <w:sz w:val="18"/>
          <w:szCs w:val="18"/>
          <w:shd w:val="clear" w:color="auto" w:fill="FFFFFF"/>
        </w:rPr>
        <w:t>「</w:t>
      </w:r>
      <w:r w:rsidRPr="006F5506">
        <w:rPr>
          <w:rFonts w:eastAsiaTheme="minorEastAsia"/>
          <w:sz w:val="18"/>
          <w:szCs w:val="18"/>
          <w:shd w:val="clear" w:color="auto" w:fill="FFFFFF"/>
        </w:rPr>
        <w:t xml:space="preserve">MIT 15 </w:t>
      </w:r>
      <w:r w:rsidRPr="006F5506">
        <w:rPr>
          <w:rFonts w:eastAsiaTheme="minorEastAsia"/>
          <w:sz w:val="18"/>
          <w:szCs w:val="18"/>
          <w:shd w:val="clear" w:color="auto" w:fill="FFFFFF"/>
        </w:rPr>
        <w:t>週年</w:t>
      </w:r>
      <w:proofErr w:type="gramStart"/>
      <w:r w:rsidRPr="006F5506">
        <w:rPr>
          <w:rFonts w:eastAsiaTheme="minorEastAsia"/>
          <w:sz w:val="18"/>
          <w:szCs w:val="18"/>
          <w:shd w:val="clear" w:color="auto" w:fill="FFFFFF"/>
        </w:rPr>
        <w:t>特</w:t>
      </w:r>
      <w:proofErr w:type="gramEnd"/>
      <w:r w:rsidRPr="006F5506">
        <w:rPr>
          <w:rFonts w:eastAsiaTheme="minorEastAsia"/>
          <w:sz w:val="18"/>
          <w:szCs w:val="18"/>
          <w:shd w:val="clear" w:color="auto" w:fill="FFFFFF"/>
        </w:rPr>
        <w:t>展」，世貿</w:t>
      </w:r>
      <w:proofErr w:type="gramStart"/>
      <w:r w:rsidRPr="006F5506">
        <w:rPr>
          <w:rFonts w:eastAsiaTheme="minorEastAsia"/>
          <w:sz w:val="18"/>
          <w:szCs w:val="18"/>
          <w:shd w:val="clear" w:color="auto" w:fill="FFFFFF"/>
        </w:rPr>
        <w:t>一</w:t>
      </w:r>
      <w:proofErr w:type="gramEnd"/>
      <w:r w:rsidRPr="006F5506">
        <w:rPr>
          <w:rFonts w:eastAsiaTheme="minorEastAsia"/>
          <w:sz w:val="18"/>
          <w:szCs w:val="18"/>
          <w:shd w:val="clear" w:color="auto" w:fill="FFFFFF"/>
        </w:rPr>
        <w:t>館，台北，臺灣</w:t>
      </w:r>
    </w:p>
    <w:p w14:paraId="1513D0A2" w14:textId="2C2510DE" w:rsidR="002A10E6" w:rsidRPr="006F5506" w:rsidRDefault="002A10E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2022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，「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A</w:t>
      </w:r>
      <w:r w:rsidRPr="006F5506">
        <w:rPr>
          <w:rFonts w:eastAsiaTheme="minorEastAsia"/>
          <w:sz w:val="18"/>
          <w:szCs w:val="18"/>
          <w:shd w:val="clear" w:color="auto" w:fill="FFFFFF"/>
        </w:rPr>
        <w:t>rt Future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」，君悅酒店，台北，台灣</w:t>
      </w:r>
    </w:p>
    <w:p w14:paraId="55F2EB94" w14:textId="33D1639D" w:rsidR="002A10E6" w:rsidRPr="006F5506" w:rsidRDefault="002A10E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，「台北藝術博覽會」，世貿</w:t>
      </w:r>
      <w:proofErr w:type="gramStart"/>
      <w:r w:rsidRPr="006F5506">
        <w:rPr>
          <w:rFonts w:eastAsiaTheme="minorEastAsia" w:hint="eastAsia"/>
          <w:sz w:val="18"/>
          <w:szCs w:val="18"/>
          <w:shd w:val="clear" w:color="auto" w:fill="FFFFFF"/>
        </w:rPr>
        <w:t>一</w:t>
      </w:r>
      <w:proofErr w:type="gramEnd"/>
      <w:r w:rsidRPr="006F5506">
        <w:rPr>
          <w:rFonts w:eastAsiaTheme="minorEastAsia" w:hint="eastAsia"/>
          <w:sz w:val="18"/>
          <w:szCs w:val="18"/>
          <w:shd w:val="clear" w:color="auto" w:fill="FFFFFF"/>
        </w:rPr>
        <w:t>館，台北，台灣</w:t>
      </w:r>
    </w:p>
    <w:p w14:paraId="45D007AA" w14:textId="1DAADDC5" w:rsidR="002A10E6" w:rsidRPr="006F5506" w:rsidRDefault="002A10E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，「非常群聚」，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VT</w:t>
      </w:r>
      <w:proofErr w:type="gramStart"/>
      <w:r w:rsidRPr="006F5506">
        <w:rPr>
          <w:rFonts w:eastAsiaTheme="minorEastAsia" w:hint="eastAsia"/>
          <w:sz w:val="18"/>
          <w:szCs w:val="18"/>
          <w:shd w:val="clear" w:color="auto" w:fill="FFFFFF"/>
        </w:rPr>
        <w:t>非常</w:t>
      </w:r>
      <w:proofErr w:type="gramEnd"/>
      <w:r w:rsidRPr="006F5506">
        <w:rPr>
          <w:rFonts w:eastAsiaTheme="minorEastAsia" w:hint="eastAsia"/>
          <w:sz w:val="18"/>
          <w:szCs w:val="18"/>
          <w:shd w:val="clear" w:color="auto" w:fill="FFFFFF"/>
        </w:rPr>
        <w:t>廟，台北，台灣</w:t>
      </w:r>
    </w:p>
    <w:p w14:paraId="45E5A258" w14:textId="0F04522E" w:rsidR="002A10E6" w:rsidRPr="006F5506" w:rsidRDefault="002A10E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，「對話運動」，台南索卡藝術中心，台南，台灣</w:t>
      </w:r>
    </w:p>
    <w:p w14:paraId="6B9DEB8A" w14:textId="53D2B83D" w:rsidR="00CF12B8" w:rsidRPr="006F5506" w:rsidRDefault="00CF12B8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/>
          <w:sz w:val="18"/>
          <w:szCs w:val="18"/>
          <w:shd w:val="clear" w:color="auto" w:fill="FFFFFF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，「世代切片」，双方藝廊，台北，台灣</w:t>
      </w:r>
    </w:p>
    <w:p w14:paraId="039CEE0C" w14:textId="0497A3F2" w:rsidR="00064303" w:rsidRPr="006F5506" w:rsidRDefault="00064303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rFonts w:hint="eastAsia"/>
          <w:sz w:val="18"/>
          <w:szCs w:val="18"/>
          <w:shd w:val="clear" w:color="auto" w:fill="FFFFFF"/>
          <w:lang w:val="zh-TW"/>
        </w:rPr>
        <w:t>2020</w:t>
      </w:r>
      <w:r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，「</w:t>
      </w:r>
      <w:r w:rsidRPr="006F5506">
        <w:rPr>
          <w:rFonts w:hint="eastAsia"/>
          <w:sz w:val="18"/>
          <w:szCs w:val="18"/>
          <w:shd w:val="clear" w:color="auto" w:fill="FFFFFF"/>
          <w:lang w:val="zh-TW"/>
        </w:rPr>
        <w:t>Art Future</w:t>
      </w:r>
      <w:r w:rsidRPr="006F5506">
        <w:rPr>
          <w:rFonts w:ascii="新細明體" w:eastAsia="新細明體" w:hAnsi="新細明體" w:cs="新細明體" w:hint="eastAsia"/>
          <w:sz w:val="18"/>
          <w:szCs w:val="18"/>
          <w:shd w:val="clear" w:color="auto" w:fill="FFFFFF"/>
          <w:lang w:val="zh-TW"/>
        </w:rPr>
        <w:t>」，富邦國際會議中心，台北，台灣</w:t>
      </w:r>
    </w:p>
    <w:p w14:paraId="22A82DE2" w14:textId="43BEA3C1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  <w:lang w:val="zh-TW"/>
        </w:rPr>
        <w:t>2019，「台北藝術博覽會」，世貿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一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館，台北，台灣</w:t>
      </w:r>
    </w:p>
    <w:p w14:paraId="28F4F046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  <w:lang w:val="zh-TW"/>
        </w:rPr>
        <w:t>2019，「桃園地景藝術節」，大湳森林公園，桃園，台灣</w:t>
      </w:r>
    </w:p>
    <w:p w14:paraId="57B2779C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</w:rPr>
        <w:t>2019</w:t>
      </w:r>
      <w:r w:rsidRPr="006F5506">
        <w:rPr>
          <w:sz w:val="18"/>
          <w:szCs w:val="18"/>
          <w:shd w:val="clear" w:color="auto" w:fill="FFFFFF"/>
          <w:lang w:val="zh-TW"/>
        </w:rPr>
        <w:t>，「當代一年展」，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花博爭豔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館，台北，台灣</w:t>
      </w:r>
    </w:p>
    <w:p w14:paraId="74A36EC4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  <w:lang w:val="zh-TW"/>
        </w:rPr>
        <w:t>2018，「把香皂握成一條魚</w:t>
      </w:r>
      <w:r w:rsidRPr="006F5506">
        <w:rPr>
          <w:sz w:val="18"/>
          <w:szCs w:val="18"/>
          <w:shd w:val="clear" w:color="auto" w:fill="FFFFFF"/>
          <w:lang w:val="zh-TW"/>
        </w:rPr>
        <w:t>」，北側校區聚落，台北，台灣</w:t>
      </w:r>
    </w:p>
    <w:p w14:paraId="3CDD3FE7" w14:textId="77777777" w:rsidR="00474003" w:rsidRPr="006F5506" w:rsidRDefault="0014169B" w:rsidP="006F5506">
      <w:pPr>
        <w:spacing w:line="360" w:lineRule="auto"/>
        <w:rPr>
          <w:sz w:val="18"/>
          <w:szCs w:val="18"/>
          <w:shd w:val="clear" w:color="auto" w:fill="FFFFFF"/>
          <w:lang w:val="zh-TW"/>
        </w:rPr>
      </w:pPr>
      <w:r w:rsidRPr="006F5506">
        <w:rPr>
          <w:sz w:val="18"/>
          <w:szCs w:val="18"/>
        </w:rPr>
        <w:t>2017</w:t>
      </w:r>
      <w:r w:rsidRPr="006F5506">
        <w:rPr>
          <w:sz w:val="18"/>
          <w:szCs w:val="18"/>
          <w:lang w:val="zh-TW"/>
        </w:rPr>
        <w:t>，「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雲想藝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」，青雲畫廊，台北，台灣</w:t>
      </w:r>
    </w:p>
    <w:p w14:paraId="0EE94D93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</w:rPr>
        <w:t>2016</w:t>
      </w:r>
      <w:r w:rsidRPr="006F5506">
        <w:rPr>
          <w:sz w:val="18"/>
          <w:szCs w:val="18"/>
          <w:lang w:val="zh-TW"/>
        </w:rPr>
        <w:t>，「藝術自由日」，</w:t>
      </w:r>
      <w:proofErr w:type="gramStart"/>
      <w:r w:rsidRPr="006F5506">
        <w:rPr>
          <w:sz w:val="18"/>
          <w:szCs w:val="18"/>
          <w:lang w:val="zh-TW"/>
        </w:rPr>
        <w:t>華山文創園區</w:t>
      </w:r>
      <w:proofErr w:type="gramEnd"/>
      <w:r w:rsidRPr="006F5506">
        <w:rPr>
          <w:sz w:val="18"/>
          <w:szCs w:val="18"/>
          <w:lang w:val="zh-TW"/>
        </w:rPr>
        <w:t>，台北，台灣</w:t>
      </w:r>
    </w:p>
    <w:p w14:paraId="2751ACE9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</w:rPr>
        <w:t>2016</w:t>
      </w:r>
      <w:r w:rsidRPr="006F5506">
        <w:rPr>
          <w:sz w:val="18"/>
          <w:szCs w:val="18"/>
          <w:lang w:val="zh-TW"/>
        </w:rPr>
        <w:t>，</w:t>
      </w:r>
      <w:r w:rsidRPr="006F5506">
        <w:rPr>
          <w:sz w:val="18"/>
          <w:szCs w:val="18"/>
          <w:shd w:val="clear" w:color="auto" w:fill="FFFFFF"/>
          <w:lang w:val="zh-TW"/>
        </w:rPr>
        <w:t>「</w:t>
      </w:r>
      <w:r w:rsidRPr="006F5506">
        <w:rPr>
          <w:sz w:val="18"/>
          <w:szCs w:val="18"/>
          <w:shd w:val="clear" w:color="auto" w:fill="FFFFFF"/>
        </w:rPr>
        <w:t>X</w:t>
      </w:r>
      <w:r w:rsidRPr="006F5506">
        <w:rPr>
          <w:sz w:val="18"/>
          <w:szCs w:val="18"/>
          <w:shd w:val="clear" w:color="auto" w:fill="FFFFFF"/>
          <w:lang w:val="zh-TW"/>
        </w:rPr>
        <w:t>宇宙的尺度」，空場、九單藝術實踐空間，台北，台灣</w:t>
      </w:r>
    </w:p>
    <w:p w14:paraId="03633C71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</w:rPr>
        <w:t>2016</w:t>
      </w:r>
      <w:r w:rsidRPr="006F5506">
        <w:rPr>
          <w:sz w:val="18"/>
          <w:szCs w:val="18"/>
          <w:lang w:val="zh-TW"/>
        </w:rPr>
        <w:t>，</w:t>
      </w:r>
      <w:r w:rsidRPr="006F5506">
        <w:rPr>
          <w:sz w:val="18"/>
          <w:szCs w:val="18"/>
          <w:shd w:val="clear" w:color="auto" w:fill="FFFFFF"/>
          <w:lang w:val="zh-TW"/>
        </w:rPr>
        <w:t>「身」，九單藝術實踐空間，台北，台灣</w:t>
      </w:r>
    </w:p>
    <w:p w14:paraId="11126DB5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  <w:shd w:val="clear" w:color="auto" w:fill="FFFFFF"/>
        </w:rPr>
        <w:t>2015</w:t>
      </w:r>
      <w:r w:rsidRPr="006F5506">
        <w:rPr>
          <w:sz w:val="18"/>
          <w:szCs w:val="18"/>
          <w:shd w:val="clear" w:color="auto" w:fill="FFFFFF"/>
          <w:lang w:val="zh-TW"/>
        </w:rPr>
        <w:t>，「彩虹、旅人、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布白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」，九單藝術實踐空間，台北，台灣</w:t>
      </w:r>
    </w:p>
    <w:p w14:paraId="0B076424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</w:rPr>
        <w:t>2015</w:t>
      </w:r>
      <w:r w:rsidRPr="006F5506">
        <w:rPr>
          <w:sz w:val="18"/>
          <w:szCs w:val="18"/>
          <w:lang w:val="zh-TW"/>
        </w:rPr>
        <w:t>，</w:t>
      </w:r>
      <w:r w:rsidRPr="006F5506">
        <w:rPr>
          <w:sz w:val="18"/>
          <w:szCs w:val="18"/>
          <w:shd w:val="clear" w:color="auto" w:fill="FFFFFF"/>
          <w:lang w:val="zh-TW"/>
        </w:rPr>
        <w:t>「感知維度：精神海洋」，</w:t>
      </w:r>
      <w:proofErr w:type="gramStart"/>
      <w:r w:rsidRPr="006F5506">
        <w:rPr>
          <w:sz w:val="18"/>
          <w:szCs w:val="18"/>
          <w:shd w:val="clear" w:color="auto" w:fill="FFFFFF"/>
          <w:lang w:val="zh-TW"/>
        </w:rPr>
        <w:t>水谷藝術</w:t>
      </w:r>
      <w:proofErr w:type="gramEnd"/>
      <w:r w:rsidRPr="006F5506">
        <w:rPr>
          <w:sz w:val="18"/>
          <w:szCs w:val="18"/>
          <w:shd w:val="clear" w:color="auto" w:fill="FFFFFF"/>
          <w:lang w:val="zh-TW"/>
        </w:rPr>
        <w:t>，台北，台灣</w:t>
      </w:r>
    </w:p>
    <w:p w14:paraId="35997313" w14:textId="77777777" w:rsidR="00474003" w:rsidRPr="006F5506" w:rsidRDefault="0014169B" w:rsidP="006F5506">
      <w:pPr>
        <w:spacing w:line="360" w:lineRule="auto"/>
        <w:rPr>
          <w:sz w:val="18"/>
          <w:szCs w:val="18"/>
          <w:lang w:val="zh-TW"/>
        </w:rPr>
      </w:pPr>
      <w:r w:rsidRPr="006F5506">
        <w:rPr>
          <w:sz w:val="18"/>
          <w:szCs w:val="18"/>
        </w:rPr>
        <w:t>2015</w:t>
      </w:r>
      <w:r w:rsidRPr="006F5506">
        <w:rPr>
          <w:sz w:val="18"/>
          <w:szCs w:val="18"/>
          <w:lang w:val="zh-TW"/>
        </w:rPr>
        <w:t>，「質變．量變」，南海藝廊，台北，台灣</w:t>
      </w:r>
    </w:p>
    <w:p w14:paraId="5AE06A01" w14:textId="77777777" w:rsidR="00474003" w:rsidRPr="006F5506" w:rsidRDefault="0014169B" w:rsidP="006F5506">
      <w:pPr>
        <w:spacing w:line="360" w:lineRule="auto"/>
        <w:rPr>
          <w:sz w:val="18"/>
          <w:szCs w:val="18"/>
        </w:rPr>
      </w:pPr>
      <w:r w:rsidRPr="006F5506">
        <w:rPr>
          <w:sz w:val="18"/>
          <w:szCs w:val="18"/>
        </w:rPr>
        <w:t>2014</w:t>
      </w:r>
      <w:r w:rsidRPr="006F5506">
        <w:rPr>
          <w:sz w:val="18"/>
          <w:szCs w:val="18"/>
          <w:lang w:val="zh-TW"/>
        </w:rPr>
        <w:t>，「雜質」，板橋龍山寺文化廣場，台北，台灣</w:t>
      </w:r>
    </w:p>
    <w:p w14:paraId="6F19FD8D" w14:textId="550617DF" w:rsidR="00474003" w:rsidRPr="006F5506" w:rsidRDefault="0014169B" w:rsidP="006F5506">
      <w:pPr>
        <w:spacing w:line="360" w:lineRule="auto"/>
        <w:rPr>
          <w:rFonts w:eastAsiaTheme="minorEastAsia" w:hint="eastAsia"/>
          <w:sz w:val="18"/>
          <w:szCs w:val="18"/>
        </w:rPr>
      </w:pPr>
      <w:r w:rsidRPr="006F5506">
        <w:rPr>
          <w:sz w:val="18"/>
          <w:szCs w:val="18"/>
        </w:rPr>
        <w:t>2014</w:t>
      </w:r>
      <w:r w:rsidRPr="006F5506">
        <w:rPr>
          <w:sz w:val="18"/>
          <w:szCs w:val="18"/>
          <w:lang w:val="zh-TW"/>
        </w:rPr>
        <w:t>，「即興學院」，台北美術館，台北，台灣</w:t>
      </w:r>
    </w:p>
    <w:p w14:paraId="532103E8" w14:textId="77777777" w:rsidR="00474003" w:rsidRPr="006F5506" w:rsidRDefault="0014169B" w:rsidP="006F5506">
      <w:pPr>
        <w:spacing w:line="360" w:lineRule="auto"/>
        <w:rPr>
          <w:b/>
          <w:bCs/>
          <w:sz w:val="18"/>
          <w:szCs w:val="18"/>
          <w:lang w:val="zh-TW"/>
        </w:rPr>
      </w:pPr>
      <w:r w:rsidRPr="006F5506">
        <w:rPr>
          <w:b/>
          <w:bCs/>
          <w:sz w:val="18"/>
          <w:szCs w:val="18"/>
          <w:lang w:val="zh-TW"/>
        </w:rPr>
        <w:t>獲獎</w:t>
      </w:r>
    </w:p>
    <w:p w14:paraId="56548C3D" w14:textId="30BE914D" w:rsidR="00045C5F" w:rsidRPr="006F5506" w:rsidRDefault="00D43141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2022</w:t>
      </w: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，</w:t>
      </w:r>
      <w:r w:rsidR="007E015E"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2</w:t>
      </w:r>
      <w:r w:rsidR="007E015E" w:rsidRPr="006F5506">
        <w:rPr>
          <w:rFonts w:eastAsiaTheme="minorEastAsia"/>
          <w:sz w:val="18"/>
          <w:szCs w:val="18"/>
          <w:shd w:val="clear" w:color="auto" w:fill="FFFFFF"/>
          <w:lang w:val="zh-TW"/>
        </w:rPr>
        <w:t>023</w:t>
      </w: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台南新藝獎</w:t>
      </w:r>
      <w:r w:rsidRPr="006F5506">
        <w:rPr>
          <w:rFonts w:eastAsiaTheme="minorEastAsia"/>
          <w:sz w:val="18"/>
          <w:szCs w:val="18"/>
          <w:shd w:val="clear" w:color="auto" w:fill="FFFFFF"/>
          <w:lang w:val="zh-TW"/>
        </w:rPr>
        <w:br/>
      </w:r>
      <w:r w:rsidR="00045C5F"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2022</w:t>
      </w:r>
      <w:r w:rsidR="00045C5F"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，</w:t>
      </w:r>
      <w:r w:rsidRPr="006F5506">
        <w:rPr>
          <w:rFonts w:eastAsiaTheme="minorEastAsia"/>
          <w:sz w:val="18"/>
          <w:szCs w:val="18"/>
          <w:shd w:val="clear" w:color="auto" w:fill="FFFFFF"/>
        </w:rPr>
        <w:t>集保結算所當代藝術賞</w:t>
      </w:r>
      <w:r w:rsidR="001B2C2D" w:rsidRPr="006F5506">
        <w:rPr>
          <w:rFonts w:eastAsiaTheme="minorEastAsia" w:hint="eastAsia"/>
          <w:sz w:val="18"/>
          <w:szCs w:val="18"/>
          <w:shd w:val="clear" w:color="auto" w:fill="FFFFFF"/>
        </w:rPr>
        <w:t xml:space="preserve"> </w:t>
      </w:r>
      <w:r w:rsidR="001B2C2D" w:rsidRPr="006F5506">
        <w:rPr>
          <w:rFonts w:eastAsiaTheme="minorEastAsia" w:hint="eastAsia"/>
          <w:sz w:val="18"/>
          <w:szCs w:val="18"/>
          <w:shd w:val="clear" w:color="auto" w:fill="FFFFFF"/>
        </w:rPr>
        <w:t>優選</w:t>
      </w:r>
    </w:p>
    <w:p w14:paraId="49992B04" w14:textId="0B2282A3" w:rsidR="006F5506" w:rsidRDefault="006F550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  <w:lang w:val="zh-TW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，文化部</w:t>
      </w: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MIT</w:t>
      </w:r>
      <w:r w:rsidRPr="006F5506">
        <w:rPr>
          <w:rFonts w:eastAsiaTheme="minorEastAsia" w:hint="eastAsia"/>
          <w:sz w:val="18"/>
          <w:szCs w:val="18"/>
          <w:shd w:val="clear" w:color="auto" w:fill="FFFFFF"/>
          <w:lang w:val="zh-TW"/>
        </w:rPr>
        <w:t>新人</w:t>
      </w:r>
      <w:r w:rsidR="00462EAA">
        <w:rPr>
          <w:rFonts w:eastAsiaTheme="minorEastAsia" w:hint="eastAsia"/>
          <w:sz w:val="18"/>
          <w:szCs w:val="18"/>
          <w:shd w:val="clear" w:color="auto" w:fill="FFFFFF"/>
          <w:lang w:val="zh-TW"/>
        </w:rPr>
        <w:t>獎</w:t>
      </w:r>
    </w:p>
    <w:p w14:paraId="349FB486" w14:textId="141410F2" w:rsidR="00474003" w:rsidRPr="006F5506" w:rsidRDefault="006F550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  <w:r w:rsidRPr="006F5506">
        <w:rPr>
          <w:rFonts w:eastAsiaTheme="minorEastAsia" w:hint="eastAsia"/>
          <w:sz w:val="18"/>
          <w:szCs w:val="18"/>
          <w:shd w:val="clear" w:color="auto" w:fill="FFFFFF"/>
        </w:rPr>
        <w:t>2021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，臺灣美術</w:t>
      </w:r>
      <w:proofErr w:type="gramStart"/>
      <w:r w:rsidRPr="006F5506">
        <w:rPr>
          <w:rFonts w:eastAsiaTheme="minorEastAsia" w:hint="eastAsia"/>
          <w:sz w:val="18"/>
          <w:szCs w:val="18"/>
          <w:shd w:val="clear" w:color="auto" w:fill="FFFFFF"/>
        </w:rPr>
        <w:t>新貌獎</w:t>
      </w:r>
      <w:proofErr w:type="gramEnd"/>
      <w:r w:rsidRPr="006F5506">
        <w:rPr>
          <w:rFonts w:eastAsiaTheme="minorEastAsia" w:hint="eastAsia"/>
          <w:sz w:val="18"/>
          <w:szCs w:val="18"/>
          <w:shd w:val="clear" w:color="auto" w:fill="FFFFFF"/>
        </w:rPr>
        <w:t xml:space="preserve"> </w:t>
      </w:r>
      <w:r w:rsidRPr="006F5506">
        <w:rPr>
          <w:rFonts w:eastAsiaTheme="minorEastAsia" w:hint="eastAsia"/>
          <w:sz w:val="18"/>
          <w:szCs w:val="18"/>
          <w:shd w:val="clear" w:color="auto" w:fill="FFFFFF"/>
        </w:rPr>
        <w:t>評審團獎</w:t>
      </w:r>
      <w:r w:rsidR="005E58CF" w:rsidRPr="006F5506">
        <w:rPr>
          <w:rFonts w:eastAsiaTheme="minorEastAsia"/>
          <w:sz w:val="18"/>
          <w:szCs w:val="18"/>
          <w:shd w:val="clear" w:color="auto" w:fill="FFFFFF"/>
          <w:lang w:val="zh-TW"/>
        </w:rPr>
        <w:br/>
      </w:r>
      <w:r w:rsidR="0014169B" w:rsidRPr="006F5506">
        <w:rPr>
          <w:sz w:val="18"/>
          <w:szCs w:val="18"/>
          <w:shd w:val="clear" w:color="auto" w:fill="FFFFFF"/>
          <w:lang w:val="zh-TW"/>
        </w:rPr>
        <w:t>2019，</w:t>
      </w:r>
      <w:r w:rsidR="0014169B" w:rsidRPr="006F5506">
        <w:rPr>
          <w:sz w:val="18"/>
          <w:szCs w:val="18"/>
          <w:lang w:val="zh-TW"/>
        </w:rPr>
        <w:t>高雄獎</w:t>
      </w:r>
      <w:r w:rsidR="001B2C2D" w:rsidRPr="006F5506">
        <w:rPr>
          <w:rFonts w:asciiTheme="minorEastAsia" w:eastAsiaTheme="minorEastAsia" w:hAnsiTheme="minorEastAsia" w:hint="eastAsia"/>
          <w:sz w:val="18"/>
          <w:szCs w:val="18"/>
          <w:lang w:val="zh-TW"/>
        </w:rPr>
        <w:t xml:space="preserve"> </w:t>
      </w:r>
      <w:r w:rsidR="001B2C2D" w:rsidRPr="006F5506">
        <w:rPr>
          <w:rFonts w:ascii="新細明體" w:eastAsia="新細明體" w:hAnsi="新細明體" w:cs="新細明體" w:hint="eastAsia"/>
          <w:sz w:val="18"/>
          <w:szCs w:val="18"/>
          <w:lang w:val="zh-TW"/>
        </w:rPr>
        <w:t>入選</w:t>
      </w:r>
    </w:p>
    <w:p w14:paraId="6DDD38F7" w14:textId="78F10E09" w:rsidR="00474003" w:rsidRPr="006F5506" w:rsidRDefault="0014169B" w:rsidP="006F5506">
      <w:pPr>
        <w:spacing w:line="360" w:lineRule="auto"/>
        <w:rPr>
          <w:color w:val="1C1E21"/>
          <w:sz w:val="18"/>
          <w:szCs w:val="18"/>
          <w:u w:color="1C1E21"/>
          <w:shd w:val="clear" w:color="auto" w:fill="FFFFFF"/>
          <w:lang w:val="zh-TW"/>
        </w:rPr>
      </w:pPr>
      <w:r w:rsidRPr="006F5506">
        <w:rPr>
          <w:sz w:val="18"/>
          <w:szCs w:val="18"/>
          <w:shd w:val="clear" w:color="auto" w:fill="FFFFFF"/>
          <w:lang w:val="zh-TW"/>
        </w:rPr>
        <w:t>2019，</w:t>
      </w:r>
      <w:r w:rsidRPr="006F5506">
        <w:rPr>
          <w:rFonts w:ascii="Arial Unicode MS" w:hAnsi="Arial Unicode MS" w:cs="Arial Unicode MS" w:hint="eastAsia"/>
          <w:sz w:val="18"/>
          <w:szCs w:val="18"/>
          <w:lang w:val="zh-TW"/>
        </w:rPr>
        <w:t>中國信託新銳美術獎</w:t>
      </w:r>
      <w:r w:rsidR="001B2C2D" w:rsidRPr="006F5506">
        <w:rPr>
          <w:rFonts w:asciiTheme="minorEastAsia" w:eastAsiaTheme="minorEastAsia" w:hAnsiTheme="minorEastAsia" w:cs="Arial Unicode MS" w:hint="eastAsia"/>
          <w:sz w:val="18"/>
          <w:szCs w:val="18"/>
          <w:lang w:val="zh-TW"/>
        </w:rPr>
        <w:t xml:space="preserve"> </w:t>
      </w:r>
      <w:r w:rsidR="001B2C2D" w:rsidRPr="006F5506">
        <w:rPr>
          <w:rFonts w:ascii="新細明體" w:eastAsia="新細明體" w:hAnsi="新細明體" w:cs="新細明體" w:hint="eastAsia"/>
          <w:sz w:val="18"/>
          <w:szCs w:val="18"/>
          <w:lang w:val="zh-TW"/>
        </w:rPr>
        <w:t>入選</w:t>
      </w:r>
    </w:p>
    <w:p w14:paraId="44F67BA9" w14:textId="3EB5EABD" w:rsidR="00474003" w:rsidRDefault="0014169B" w:rsidP="006F5506">
      <w:pPr>
        <w:spacing w:line="360" w:lineRule="auto"/>
        <w:rPr>
          <w:rFonts w:eastAsiaTheme="minorEastAsia" w:hint="eastAsia"/>
          <w:sz w:val="18"/>
          <w:szCs w:val="18"/>
          <w:lang w:val="zh-TW"/>
        </w:rPr>
      </w:pPr>
      <w:r w:rsidRPr="006F5506">
        <w:rPr>
          <w:sz w:val="18"/>
          <w:szCs w:val="18"/>
          <w:lang w:val="zh-TW"/>
        </w:rPr>
        <w:t>2017，國立臺灣藝術大學美術學系新秀創作獎</w:t>
      </w:r>
    </w:p>
    <w:p w14:paraId="63FB2402" w14:textId="34A14847" w:rsidR="006F5506" w:rsidRDefault="006F5506" w:rsidP="006F5506">
      <w:pPr>
        <w:spacing w:line="360" w:lineRule="auto"/>
        <w:rPr>
          <w:rFonts w:eastAsiaTheme="minorEastAsia" w:hint="eastAsia"/>
          <w:sz w:val="18"/>
          <w:szCs w:val="18"/>
          <w:lang w:val="zh-TW"/>
        </w:rPr>
      </w:pPr>
    </w:p>
    <w:p w14:paraId="2A5EA6AF" w14:textId="77777777" w:rsidR="006F5506" w:rsidRPr="006F5506" w:rsidRDefault="006F5506" w:rsidP="006F5506">
      <w:pPr>
        <w:spacing w:line="360" w:lineRule="auto"/>
        <w:rPr>
          <w:rFonts w:eastAsiaTheme="minorEastAsia" w:hint="eastAsia"/>
          <w:sz w:val="18"/>
          <w:szCs w:val="18"/>
          <w:shd w:val="clear" w:color="auto" w:fill="FFFFFF"/>
        </w:rPr>
      </w:pPr>
    </w:p>
    <w:p w14:paraId="5BF227A9" w14:textId="4453EA61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b/>
          <w:bCs/>
          <w:sz w:val="22"/>
          <w:szCs w:val="22"/>
        </w:rPr>
      </w:pPr>
      <w:r w:rsidRPr="00AC7CBD">
        <w:rPr>
          <w:rFonts w:asciiTheme="majorHAnsi" w:hAnsiTheme="majorHAnsi"/>
          <w:b/>
          <w:bCs/>
          <w:sz w:val="22"/>
          <w:szCs w:val="22"/>
        </w:rPr>
        <w:t>Solo Exhibition</w:t>
      </w:r>
    </w:p>
    <w:p w14:paraId="7FC26424" w14:textId="55B0809E" w:rsidR="00811BC5" w:rsidRPr="00AC7CBD" w:rsidRDefault="00811BC5" w:rsidP="00811BC5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2023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Chasing Light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C7CBD">
        <w:rPr>
          <w:rFonts w:asciiTheme="majorHAnsi" w:hAnsiTheme="majorHAnsi"/>
          <w:sz w:val="22"/>
          <w:szCs w:val="22"/>
        </w:rPr>
        <w:t>Mizuiro</w:t>
      </w:r>
      <w:proofErr w:type="spellEnd"/>
      <w:r w:rsidRPr="00AC7CBD">
        <w:rPr>
          <w:rFonts w:asciiTheme="majorHAnsi" w:hAnsiTheme="majorHAnsi"/>
          <w:sz w:val="22"/>
          <w:szCs w:val="22"/>
        </w:rPr>
        <w:t xml:space="preserve"> Workshop, Tainan, Taiwan</w:t>
      </w:r>
    </w:p>
    <w:p w14:paraId="26C5FF07" w14:textId="5F18A8B5" w:rsidR="00811BC5" w:rsidRPr="00AC7CBD" w:rsidRDefault="00811BC5" w:rsidP="00811BC5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2023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「</w:t>
      </w:r>
      <w:r w:rsidRPr="00AC7CBD">
        <w:rPr>
          <w:rFonts w:asciiTheme="majorHAnsi" w:hAnsiTheme="majorHAnsi" w:hint="eastAsia"/>
          <w:sz w:val="22"/>
          <w:szCs w:val="22"/>
        </w:rPr>
        <w:t>S</w:t>
      </w:r>
      <w:r w:rsidRPr="00AC7CBD">
        <w:rPr>
          <w:rFonts w:asciiTheme="majorHAnsi" w:hAnsiTheme="majorHAnsi"/>
          <w:sz w:val="22"/>
          <w:szCs w:val="22"/>
        </w:rPr>
        <w:t>urpass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</w:t>
      </w:r>
      <w:r w:rsidRPr="00AC7CBD">
        <w:rPr>
          <w:sz w:val="22"/>
          <w:szCs w:val="22"/>
        </w:rPr>
        <w:t xml:space="preserve"> </w:t>
      </w:r>
      <w:r w:rsidRPr="00AC7CBD">
        <w:rPr>
          <w:rFonts w:asciiTheme="majorHAnsi" w:hAnsiTheme="majorHAnsi"/>
          <w:sz w:val="22"/>
          <w:szCs w:val="22"/>
        </w:rPr>
        <w:t>Double Square Gallery, Taipei, Taiwan</w:t>
      </w:r>
    </w:p>
    <w:p w14:paraId="1985F36F" w14:textId="77777777" w:rsidR="007E015E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2019</w:t>
      </w:r>
      <w:r w:rsidRPr="00AC7CBD">
        <w:rPr>
          <w:rFonts w:asciiTheme="majorHAnsi" w:hAnsiTheme="majorHAnsi"/>
          <w:sz w:val="22"/>
          <w:szCs w:val="22"/>
          <w:lang w:val="zh-TW"/>
        </w:rPr>
        <w:t>「</w:t>
      </w:r>
      <w:r w:rsidRPr="00AC7CBD">
        <w:rPr>
          <w:rFonts w:asciiTheme="majorHAnsi" w:hAnsiTheme="majorHAnsi"/>
          <w:sz w:val="22"/>
          <w:szCs w:val="22"/>
        </w:rPr>
        <w:t>The Truthy Stone</w:t>
      </w:r>
      <w:r w:rsidRPr="00AC7CBD">
        <w:rPr>
          <w:rFonts w:asciiTheme="majorHAnsi" w:hAnsiTheme="majorHAnsi"/>
          <w:sz w:val="22"/>
          <w:szCs w:val="22"/>
          <w:lang w:val="zh-TW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NTUA Nine Single Arts Practice Space, Taipei, </w:t>
      </w:r>
    </w:p>
    <w:p w14:paraId="3698C46C" w14:textId="1883F620" w:rsidR="00DF7469" w:rsidRPr="00AC7CBD" w:rsidRDefault="00DF7469" w:rsidP="007E015E">
      <w:pPr>
        <w:pStyle w:val="a6"/>
        <w:spacing w:line="276" w:lineRule="auto"/>
        <w:ind w:left="0" w:firstLineChars="300" w:firstLine="66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Taiwan</w:t>
      </w:r>
    </w:p>
    <w:p w14:paraId="1DB4386E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2019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The Truthy Stone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USR 329, Taipei, Taiwan</w:t>
      </w:r>
    </w:p>
    <w:p w14:paraId="25E59B98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2019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S.S Project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Hsinchu 241 Art Gallery, Hsinchu, Taiwan</w:t>
      </w:r>
    </w:p>
    <w:p w14:paraId="073DFF24" w14:textId="7C274DA6" w:rsidR="00DF7469" w:rsidRPr="00AC7CBD" w:rsidRDefault="00DF7469" w:rsidP="00064303">
      <w:pPr>
        <w:pStyle w:val="a6"/>
        <w:spacing w:beforeLines="50" w:before="120" w:line="276" w:lineRule="auto"/>
        <w:ind w:left="0"/>
        <w:rPr>
          <w:rFonts w:asciiTheme="majorHAnsi" w:hAnsiTheme="majorHAnsi"/>
          <w:b/>
          <w:bCs/>
          <w:sz w:val="22"/>
          <w:szCs w:val="22"/>
        </w:rPr>
      </w:pPr>
      <w:r w:rsidRPr="00AC7CBD">
        <w:rPr>
          <w:rFonts w:asciiTheme="majorHAnsi" w:hAnsiTheme="majorHAnsi"/>
          <w:b/>
          <w:bCs/>
          <w:sz w:val="22"/>
          <w:szCs w:val="22"/>
        </w:rPr>
        <w:t xml:space="preserve">Group Exhibition </w:t>
      </w:r>
    </w:p>
    <w:p w14:paraId="2DD9ED21" w14:textId="629170D1" w:rsidR="00AE5EB1" w:rsidRPr="00AE5EB1" w:rsidRDefault="00AE5EB1" w:rsidP="00AE5EB1">
      <w:pPr>
        <w:pStyle w:val="a6"/>
        <w:ind w:left="649" w:hangingChars="295" w:hanging="649"/>
        <w:rPr>
          <w:rFonts w:asciiTheme="majorHAnsi" w:hAnsiTheme="majorHAnsi"/>
          <w:sz w:val="22"/>
          <w:szCs w:val="22"/>
        </w:rPr>
      </w:pPr>
      <w:r w:rsidRPr="00AE5EB1">
        <w:rPr>
          <w:rFonts w:asciiTheme="majorHAnsi" w:hAnsiTheme="majorHAnsi"/>
          <w:sz w:val="22"/>
          <w:szCs w:val="22"/>
        </w:rPr>
        <w:t xml:space="preserve">2023 </w:t>
      </w:r>
      <w:r w:rsidRPr="00AE5EB1">
        <w:rPr>
          <w:rFonts w:asciiTheme="majorHAnsi" w:eastAsia="新細明體" w:hAnsiTheme="majorHAnsi" w:cs="新細明體"/>
          <w:sz w:val="22"/>
          <w:szCs w:val="22"/>
        </w:rPr>
        <w:t>「</w:t>
      </w:r>
      <w:r w:rsidRPr="00AE5EB1">
        <w:rPr>
          <w:rFonts w:asciiTheme="majorHAnsi" w:hAnsiTheme="majorHAnsi"/>
          <w:sz w:val="22"/>
          <w:szCs w:val="22"/>
        </w:rPr>
        <w:t>Art Tai</w:t>
      </w:r>
      <w:r w:rsidRPr="00AE5EB1">
        <w:rPr>
          <w:rFonts w:asciiTheme="majorHAnsi" w:eastAsia="新細明體" w:hAnsiTheme="majorHAnsi" w:cs="新細明體"/>
          <w:sz w:val="22"/>
          <w:szCs w:val="22"/>
        </w:rPr>
        <w:t>nan</w:t>
      </w:r>
      <w:r w:rsidRPr="00AE5EB1">
        <w:rPr>
          <w:rFonts w:asciiTheme="majorHAnsi" w:eastAsia="新細明體" w:hAnsiTheme="majorHAnsi" w:cs="新細明體"/>
          <w:sz w:val="22"/>
          <w:szCs w:val="22"/>
        </w:rPr>
        <w:t>」</w:t>
      </w:r>
      <w:r w:rsidRPr="00AE5EB1">
        <w:rPr>
          <w:rFonts w:asciiTheme="majorHAnsi" w:hAnsiTheme="majorHAnsi"/>
          <w:sz w:val="22"/>
          <w:szCs w:val="22"/>
        </w:rPr>
        <w:t>,</w:t>
      </w:r>
      <w:r w:rsidRPr="00AE5EB1">
        <w:t xml:space="preserve"> </w:t>
      </w:r>
      <w:r w:rsidRPr="00AE5EB1">
        <w:rPr>
          <w:rFonts w:asciiTheme="majorHAnsi" w:hAnsiTheme="majorHAnsi"/>
          <w:sz w:val="22"/>
          <w:szCs w:val="22"/>
        </w:rPr>
        <w:t>Silks Place Tainan, Tai</w:t>
      </w:r>
      <w:r>
        <w:rPr>
          <w:rFonts w:asciiTheme="majorHAnsi" w:hAnsiTheme="majorHAnsi"/>
          <w:sz w:val="22"/>
          <w:szCs w:val="22"/>
        </w:rPr>
        <w:t>nan</w:t>
      </w:r>
      <w:r w:rsidRPr="00AE5EB1">
        <w:rPr>
          <w:rFonts w:asciiTheme="majorHAnsi" w:hAnsiTheme="majorHAnsi"/>
          <w:sz w:val="22"/>
          <w:szCs w:val="22"/>
        </w:rPr>
        <w:t>, Taiwan</w:t>
      </w:r>
    </w:p>
    <w:p w14:paraId="20DB0005" w14:textId="373628FC" w:rsidR="001B2C2D" w:rsidRPr="00AE5EB1" w:rsidRDefault="00811BC5" w:rsidP="00811BC5">
      <w:pPr>
        <w:pStyle w:val="a6"/>
        <w:ind w:left="649" w:hangingChars="295" w:hanging="649"/>
        <w:rPr>
          <w:rFonts w:asciiTheme="majorHAnsi" w:hAnsiTheme="majorHAnsi"/>
          <w:sz w:val="22"/>
          <w:szCs w:val="22"/>
        </w:rPr>
      </w:pPr>
      <w:r w:rsidRPr="00AE5EB1">
        <w:rPr>
          <w:rFonts w:asciiTheme="majorHAnsi" w:hAnsiTheme="majorHAnsi"/>
          <w:sz w:val="22"/>
          <w:szCs w:val="22"/>
        </w:rPr>
        <w:t xml:space="preserve">2023 </w:t>
      </w:r>
      <w:r w:rsidRPr="00AE5EB1">
        <w:rPr>
          <w:rFonts w:asciiTheme="majorHAnsi" w:eastAsia="新細明體" w:hAnsiTheme="majorHAnsi" w:cs="新細明體"/>
          <w:sz w:val="22"/>
          <w:szCs w:val="22"/>
        </w:rPr>
        <w:t>「</w:t>
      </w:r>
      <w:r w:rsidRPr="00AE5EB1">
        <w:rPr>
          <w:rFonts w:asciiTheme="majorHAnsi" w:eastAsiaTheme="minorEastAsia" w:hAnsiTheme="majorHAnsi"/>
          <w:sz w:val="22"/>
          <w:szCs w:val="22"/>
          <w:shd w:val="clear" w:color="auto" w:fill="FFFFFF"/>
        </w:rPr>
        <w:t>ONE ART Taipei 2023</w:t>
      </w:r>
      <w:r w:rsidRPr="00AE5EB1">
        <w:rPr>
          <w:rFonts w:asciiTheme="majorHAnsi" w:eastAsia="新細明體" w:hAnsiTheme="majorHAnsi" w:cs="新細明體"/>
          <w:sz w:val="22"/>
          <w:szCs w:val="22"/>
        </w:rPr>
        <w:t>」</w:t>
      </w:r>
      <w:r w:rsidRPr="00AE5EB1">
        <w:rPr>
          <w:rFonts w:asciiTheme="majorHAnsi" w:hAnsiTheme="majorHAnsi"/>
          <w:sz w:val="22"/>
          <w:szCs w:val="22"/>
        </w:rPr>
        <w:t>, Hotel Metropolitan Premier Taipei, Taipei, Taiwan</w:t>
      </w:r>
    </w:p>
    <w:p w14:paraId="2D736875" w14:textId="61980BA9" w:rsidR="001B2C2D" w:rsidRPr="00AC7CBD" w:rsidRDefault="001B2C2D" w:rsidP="001B2C2D">
      <w:pPr>
        <w:pStyle w:val="a6"/>
        <w:ind w:left="649" w:hangingChars="295" w:hanging="649"/>
        <w:rPr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 xml:space="preserve">2022 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「</w:t>
      </w:r>
      <w:r w:rsidRPr="00AC7CBD">
        <w:rPr>
          <w:rFonts w:asciiTheme="majorHAnsi" w:hAnsiTheme="majorHAnsi" w:hint="eastAsia"/>
          <w:sz w:val="22"/>
          <w:szCs w:val="22"/>
        </w:rPr>
        <w:t xml:space="preserve">TDCC </w:t>
      </w:r>
      <w:r w:rsidRPr="00AC7CBD">
        <w:rPr>
          <w:rFonts w:asciiTheme="majorHAnsi" w:hAnsiTheme="majorHAnsi"/>
          <w:sz w:val="22"/>
          <w:szCs w:val="22"/>
        </w:rPr>
        <w:t>C</w:t>
      </w:r>
      <w:r w:rsidR="00811BC5" w:rsidRPr="00AC7CBD">
        <w:rPr>
          <w:rFonts w:asciiTheme="majorHAnsi" w:hAnsiTheme="majorHAnsi"/>
          <w:sz w:val="22"/>
          <w:szCs w:val="22"/>
        </w:rPr>
        <w:t>ontemporary Arts Award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r w:rsidR="00811BC5" w:rsidRPr="00AC7CBD">
        <w:rPr>
          <w:rFonts w:asciiTheme="majorHAnsi" w:hAnsiTheme="majorHAnsi"/>
          <w:sz w:val="22"/>
          <w:szCs w:val="22"/>
        </w:rPr>
        <w:t xml:space="preserve">NTUA Our </w:t>
      </w:r>
      <w:r w:rsidR="00811BC5" w:rsidRPr="00AC7CBD">
        <w:rPr>
          <w:rFonts w:eastAsiaTheme="minorEastAsia"/>
          <w:sz w:val="22"/>
          <w:szCs w:val="22"/>
          <w:shd w:val="clear" w:color="auto" w:fill="FFFFFF"/>
        </w:rPr>
        <w:t>Museum International Exhibition Hall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r w:rsidR="00811BC5" w:rsidRPr="00AC7CBD">
        <w:rPr>
          <w:rFonts w:asciiTheme="majorHAnsi" w:hAnsiTheme="majorHAnsi"/>
          <w:sz w:val="22"/>
          <w:szCs w:val="22"/>
        </w:rPr>
        <w:t xml:space="preserve">New </w:t>
      </w:r>
      <w:r w:rsidRPr="00AC7CBD">
        <w:rPr>
          <w:rFonts w:asciiTheme="majorHAnsi" w:hAnsiTheme="majorHAnsi"/>
          <w:sz w:val="22"/>
          <w:szCs w:val="22"/>
        </w:rPr>
        <w:t>Taipei, Taiwan</w:t>
      </w:r>
    </w:p>
    <w:p w14:paraId="6F684DED" w14:textId="2F86F9A0" w:rsidR="001B2C2D" w:rsidRPr="00AC7CBD" w:rsidRDefault="001B2C2D" w:rsidP="001B2C2D">
      <w:pPr>
        <w:pStyle w:val="a6"/>
        <w:ind w:left="649" w:hangingChars="295" w:hanging="649"/>
        <w:rPr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 xml:space="preserve">2022 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MIT 15th anniversary Exhibition</w:t>
      </w:r>
      <w:r w:rsidRPr="00AC7CBD">
        <w:rPr>
          <w:rFonts w:ascii="新細明體" w:eastAsia="新細明體" w:hAnsi="新細明體" w:cs="新細明體" w:hint="eastAsia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Grand Hyatt Taipei, Taipei, Taiwan</w:t>
      </w:r>
    </w:p>
    <w:p w14:paraId="64243543" w14:textId="7D8AE314" w:rsidR="00CF12B8" w:rsidRPr="00AC7CBD" w:rsidRDefault="00CF12B8" w:rsidP="00CF12B8">
      <w:pPr>
        <w:pStyle w:val="a6"/>
        <w:ind w:left="649" w:hangingChars="295" w:hanging="649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2021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Younger Than Buddha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Double Square Gallery, Taipei, Taiwan</w:t>
      </w:r>
    </w:p>
    <w:p w14:paraId="23CFE5B3" w14:textId="032601EB" w:rsidR="00064303" w:rsidRPr="00AC7CBD" w:rsidRDefault="00064303" w:rsidP="00064303">
      <w:pPr>
        <w:pStyle w:val="a6"/>
        <w:spacing w:line="276" w:lineRule="auto"/>
        <w:ind w:left="649" w:hangingChars="295" w:hanging="649"/>
        <w:rPr>
          <w:rFonts w:asciiTheme="majorHAnsi" w:hAnsiTheme="majorHAnsi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</w:rPr>
        <w:t>2020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 xml:space="preserve">Art </w:t>
      </w:r>
      <w:r w:rsidRPr="00AC7CBD">
        <w:rPr>
          <w:rFonts w:ascii="Adobe 繁黑體 Std B" w:eastAsia="Adobe 繁黑體 Std B" w:hAnsi="Adobe 繁黑體 Std B" w:cs="Adobe 繁黑體 Std B" w:hint="eastAsia"/>
          <w:sz w:val="22"/>
          <w:szCs w:val="22"/>
          <w:shd w:val="clear" w:color="auto" w:fill="FFFFFF"/>
        </w:rPr>
        <w:t>Future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r w:rsidRPr="00AC7CBD">
        <w:rPr>
          <w:rFonts w:asciiTheme="majorHAnsi" w:hAnsiTheme="majorHAnsi" w:hint="eastAsia"/>
          <w:sz w:val="22"/>
          <w:szCs w:val="22"/>
        </w:rPr>
        <w:t>F</w:t>
      </w:r>
      <w:r w:rsidRPr="00AC7CBD">
        <w:rPr>
          <w:rFonts w:asciiTheme="majorHAnsi" w:hAnsiTheme="majorHAnsi"/>
          <w:sz w:val="22"/>
          <w:szCs w:val="22"/>
        </w:rPr>
        <w:t>ubon</w:t>
      </w:r>
      <w:r w:rsidRPr="00AC7CBD">
        <w:rPr>
          <w:rFonts w:asciiTheme="majorHAnsi" w:hAnsiTheme="majorHAnsi" w:hint="eastAsia"/>
          <w:sz w:val="22"/>
          <w:szCs w:val="22"/>
        </w:rPr>
        <w:t xml:space="preserve"> I</w:t>
      </w:r>
      <w:r w:rsidRPr="00AC7CBD">
        <w:rPr>
          <w:rFonts w:asciiTheme="majorHAnsi" w:hAnsiTheme="majorHAnsi"/>
          <w:sz w:val="22"/>
          <w:szCs w:val="22"/>
        </w:rPr>
        <w:t>nternational</w:t>
      </w:r>
      <w:r w:rsidRPr="00AC7CBD">
        <w:rPr>
          <w:rFonts w:asciiTheme="majorHAnsi" w:hAnsiTheme="majorHAnsi" w:hint="eastAsia"/>
          <w:sz w:val="22"/>
          <w:szCs w:val="22"/>
        </w:rPr>
        <w:t xml:space="preserve"> </w:t>
      </w:r>
      <w:r w:rsidRPr="00AC7CBD">
        <w:rPr>
          <w:rFonts w:asciiTheme="majorHAnsi" w:hAnsiTheme="majorHAnsi"/>
          <w:sz w:val="22"/>
          <w:szCs w:val="22"/>
        </w:rPr>
        <w:t>Conference</w:t>
      </w:r>
      <w:r w:rsidRPr="00AC7CBD">
        <w:rPr>
          <w:rFonts w:asciiTheme="majorHAnsi" w:hAnsiTheme="majorHAnsi" w:hint="eastAsia"/>
          <w:sz w:val="22"/>
          <w:szCs w:val="22"/>
        </w:rPr>
        <w:t xml:space="preserve"> </w:t>
      </w:r>
      <w:r w:rsidRPr="00AC7CBD">
        <w:rPr>
          <w:rFonts w:asciiTheme="majorHAnsi" w:hAnsiTheme="majorHAnsi"/>
          <w:sz w:val="22"/>
          <w:szCs w:val="22"/>
        </w:rPr>
        <w:t>Center, Taipei, Taiwan</w:t>
      </w:r>
    </w:p>
    <w:p w14:paraId="7071B94E" w14:textId="1D493FDD" w:rsidR="00DF7469" w:rsidRPr="00AC7CBD" w:rsidRDefault="00DF7469" w:rsidP="00DF7469">
      <w:pPr>
        <w:pStyle w:val="a6"/>
        <w:spacing w:line="276" w:lineRule="auto"/>
        <w:ind w:left="649" w:hangingChars="295" w:hanging="649"/>
        <w:rPr>
          <w:rFonts w:asciiTheme="majorHAnsi" w:hAnsiTheme="majorHAnsi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</w:rPr>
        <w:t>2019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Art Taipei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Taipei World Trade Center Exhibition Hall 1, Taipei, Taiwan</w:t>
      </w:r>
    </w:p>
    <w:p w14:paraId="55DECC23" w14:textId="77777777" w:rsidR="00DF7469" w:rsidRPr="00AC7CBD" w:rsidRDefault="00DF7469" w:rsidP="00DF7469">
      <w:pPr>
        <w:spacing w:line="276" w:lineRule="auto"/>
        <w:rPr>
          <w:rFonts w:asciiTheme="majorHAnsi" w:eastAsia="Times New Roman" w:hAnsiTheme="majorHAnsi" w:cs="Times New Roman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  <w:lang w:val="de-DE"/>
        </w:rPr>
        <w:t>2019</w:t>
      </w:r>
      <w:r w:rsidRPr="00AC7CBD">
        <w:rPr>
          <w:rFonts w:asciiTheme="majorHAnsi" w:eastAsia="Arial Unicode MS" w:hAnsiTheme="majorHAnsi" w:cs="Arial Unicode MS"/>
          <w:sz w:val="22"/>
          <w:szCs w:val="22"/>
          <w:lang w:val="de-DE"/>
        </w:rPr>
        <w:t>「</w:t>
      </w:r>
      <w:r w:rsidRPr="00AC7CBD">
        <w:rPr>
          <w:rFonts w:asciiTheme="majorHAnsi" w:hAnsiTheme="majorHAnsi"/>
          <w:sz w:val="22"/>
          <w:szCs w:val="22"/>
          <w:lang w:val="de-DE"/>
        </w:rPr>
        <w:t>Taoyuan Land Art Festival</w:t>
      </w:r>
      <w:r w:rsidRPr="00AC7CBD">
        <w:rPr>
          <w:rFonts w:asciiTheme="majorHAnsi" w:eastAsia="Arial Unicode MS" w:hAnsiTheme="majorHAnsi" w:cs="Arial Unicode MS"/>
          <w:sz w:val="22"/>
          <w:szCs w:val="22"/>
          <w:lang w:val="de-DE"/>
        </w:rPr>
        <w:t>」</w:t>
      </w:r>
      <w:r w:rsidRPr="00AC7CBD">
        <w:rPr>
          <w:rFonts w:asciiTheme="majorHAnsi" w:hAnsiTheme="majorHAnsi"/>
          <w:sz w:val="22"/>
          <w:szCs w:val="22"/>
          <w:lang w:val="de-DE"/>
        </w:rPr>
        <w:t>, Dainan Forest Park, Taoyuan, Taiwan</w:t>
      </w:r>
    </w:p>
    <w:p w14:paraId="5F4A3CA5" w14:textId="77777777" w:rsidR="00DF7469" w:rsidRPr="00AC7CBD" w:rsidRDefault="00DF7469" w:rsidP="00DF7469">
      <w:pPr>
        <w:spacing w:line="276" w:lineRule="auto"/>
        <w:rPr>
          <w:rFonts w:asciiTheme="majorHAnsi" w:eastAsia="Times New Roman" w:hAnsiTheme="majorHAnsi" w:cs="Times New Roman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  <w:lang w:val="de-DE"/>
        </w:rPr>
        <w:t>2019</w:t>
      </w:r>
      <w:r w:rsidRPr="00AC7CBD">
        <w:rPr>
          <w:rFonts w:asciiTheme="majorHAnsi" w:eastAsia="Arial Unicode MS" w:hAnsiTheme="majorHAnsi" w:cs="Arial Unicode MS"/>
          <w:sz w:val="22"/>
          <w:szCs w:val="22"/>
          <w:lang w:val="de-DE"/>
        </w:rPr>
        <w:t>「</w:t>
      </w:r>
      <w:r w:rsidRPr="00AC7CBD">
        <w:rPr>
          <w:rFonts w:asciiTheme="majorHAnsi" w:hAnsiTheme="majorHAnsi"/>
          <w:sz w:val="22"/>
          <w:szCs w:val="22"/>
          <w:lang w:val="de-DE"/>
        </w:rPr>
        <w:t>Taiwan Annual</w:t>
      </w:r>
      <w:r w:rsidRPr="00AC7CBD">
        <w:rPr>
          <w:rFonts w:asciiTheme="majorHAnsi" w:eastAsia="Arial Unicode MS" w:hAnsiTheme="majorHAnsi" w:cs="Arial Unicode MS"/>
          <w:sz w:val="22"/>
          <w:szCs w:val="22"/>
          <w:lang w:val="de-DE"/>
        </w:rPr>
        <w:t>」</w:t>
      </w:r>
      <w:r w:rsidRPr="00AC7CBD">
        <w:rPr>
          <w:rFonts w:asciiTheme="majorHAnsi" w:hAnsiTheme="majorHAnsi"/>
          <w:sz w:val="22"/>
          <w:szCs w:val="22"/>
          <w:lang w:val="de-DE"/>
        </w:rPr>
        <w:t>,Taipei EXPO Park EXPO Dome, Taipei, Taiwan</w:t>
      </w:r>
    </w:p>
    <w:p w14:paraId="3E056F4B" w14:textId="77777777" w:rsidR="00DF7469" w:rsidRPr="00AC7CBD" w:rsidRDefault="00DF7469" w:rsidP="00DF7469">
      <w:pPr>
        <w:spacing w:line="276" w:lineRule="auto"/>
        <w:rPr>
          <w:sz w:val="22"/>
          <w:szCs w:val="22"/>
          <w:lang w:val="de-DE"/>
        </w:rPr>
      </w:pPr>
      <w:r w:rsidRPr="00AC7CBD">
        <w:rPr>
          <w:sz w:val="22"/>
          <w:szCs w:val="22"/>
          <w:lang w:val="de-DE"/>
        </w:rPr>
        <w:t>2018</w:t>
      </w:r>
      <w:r w:rsidRPr="00AC7CBD">
        <w:rPr>
          <w:rFonts w:eastAsia="Arial Unicode MS" w:cs="Arial Unicode MS"/>
          <w:sz w:val="22"/>
          <w:szCs w:val="22"/>
          <w:lang w:val="de-DE"/>
        </w:rPr>
        <w:t>「</w:t>
      </w:r>
      <w:r w:rsidRPr="00AC7CBD">
        <w:rPr>
          <w:sz w:val="22"/>
          <w:szCs w:val="22"/>
          <w:lang w:val="de-DE"/>
        </w:rPr>
        <w:t>Making a Fish Out of a Soap</w:t>
      </w:r>
      <w:r w:rsidRPr="00AC7CBD">
        <w:rPr>
          <w:rFonts w:eastAsia="Arial Unicode MS" w:cs="Arial Unicode MS"/>
          <w:sz w:val="22"/>
          <w:szCs w:val="22"/>
          <w:lang w:val="de-DE"/>
        </w:rPr>
        <w:t>」</w:t>
      </w:r>
      <w:r w:rsidRPr="00AC7CBD">
        <w:rPr>
          <w:sz w:val="22"/>
          <w:szCs w:val="22"/>
          <w:lang w:val="de-DE"/>
        </w:rPr>
        <w:t>, NTUA Northern Art Village, Taipei, Taiwan</w:t>
      </w:r>
    </w:p>
    <w:p w14:paraId="718B528E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  <w:lang w:val="de-DE"/>
        </w:rPr>
        <w:t>2017</w:t>
      </w:r>
      <w:r w:rsidRPr="00AC7CBD">
        <w:rPr>
          <w:rFonts w:asciiTheme="majorHAnsi" w:hAnsiTheme="majorHAnsi"/>
          <w:sz w:val="22"/>
          <w:szCs w:val="22"/>
          <w:lang w:val="de-DE"/>
        </w:rPr>
        <w:t>「</w:t>
      </w:r>
      <w:r w:rsidRPr="00AC7CBD">
        <w:rPr>
          <w:rFonts w:asciiTheme="majorHAnsi" w:hAnsiTheme="majorHAnsi"/>
          <w:sz w:val="22"/>
          <w:szCs w:val="22"/>
          <w:lang w:val="de-DE"/>
        </w:rPr>
        <w:t>Up-and-Comers in Clouds: Emerging Artists Joint Exhibition</w:t>
      </w:r>
      <w:r w:rsidRPr="00AC7CBD">
        <w:rPr>
          <w:rFonts w:asciiTheme="majorHAnsi" w:hAnsiTheme="majorHAnsi"/>
          <w:sz w:val="22"/>
          <w:szCs w:val="22"/>
          <w:lang w:val="de-DE"/>
        </w:rPr>
        <w:t>」</w:t>
      </w:r>
      <w:r w:rsidRPr="00AC7CBD">
        <w:rPr>
          <w:rFonts w:asciiTheme="majorHAnsi" w:hAnsiTheme="majorHAnsi"/>
          <w:sz w:val="22"/>
          <w:szCs w:val="22"/>
          <w:lang w:val="de-DE"/>
        </w:rPr>
        <w:t>, Cloud Gallery, Taipei, Taiwan</w:t>
      </w:r>
      <w:r w:rsidRPr="00AC7CBD">
        <w:rPr>
          <w:rFonts w:asciiTheme="majorHAnsi" w:hAnsiTheme="majorHAnsi"/>
          <w:i/>
          <w:iCs/>
          <w:sz w:val="22"/>
          <w:szCs w:val="22"/>
          <w:lang w:val="de-DE"/>
        </w:rPr>
        <w:t xml:space="preserve"> </w:t>
      </w:r>
    </w:p>
    <w:p w14:paraId="08EB0847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  <w:lang w:val="de-DE"/>
        </w:rPr>
      </w:pPr>
      <w:r w:rsidRPr="00AC7CBD">
        <w:rPr>
          <w:rFonts w:asciiTheme="majorHAnsi" w:hAnsiTheme="majorHAnsi"/>
          <w:sz w:val="22"/>
          <w:szCs w:val="22"/>
        </w:rPr>
        <w:t>2016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  <w:lang w:val="de-DE"/>
        </w:rPr>
        <w:t>Free Art Fair</w:t>
      </w:r>
      <w:r w:rsidRPr="00AC7CBD">
        <w:rPr>
          <w:rFonts w:asciiTheme="majorHAnsi" w:hAnsiTheme="majorHAnsi"/>
          <w:sz w:val="22"/>
          <w:szCs w:val="22"/>
          <w:lang w:val="de-DE"/>
        </w:rPr>
        <w:t>」</w:t>
      </w:r>
      <w:r w:rsidRPr="00AC7CBD">
        <w:rPr>
          <w:rFonts w:asciiTheme="majorHAnsi" w:hAnsiTheme="majorHAnsi"/>
          <w:sz w:val="22"/>
          <w:szCs w:val="22"/>
          <w:lang w:val="de-DE"/>
        </w:rPr>
        <w:t>, Huashan 1914 Creative Park, Taipei, Taiwan</w:t>
      </w:r>
    </w:p>
    <w:p w14:paraId="3BA9347B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2016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Scale of X Universe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Polymer Art Space/NTUA Nine Single Arts Practice Space, Taipei, Taiwan</w:t>
      </w:r>
    </w:p>
    <w:p w14:paraId="654F1E5C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2016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Body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NTUA Nine Single Arts Practice Space, Taipei, Taiwan</w:t>
      </w:r>
    </w:p>
    <w:p w14:paraId="274C9ACC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2015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rainbow, traveler, cloth white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NTUA Nine Single Arts Practice Space, Taipei, Taiwan</w:t>
      </w:r>
    </w:p>
    <w:p w14:paraId="40DB42C0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2015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Perceptual Dimensions: Spiritual Ocean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C7CBD">
        <w:rPr>
          <w:rFonts w:asciiTheme="majorHAnsi" w:hAnsiTheme="majorHAnsi"/>
          <w:sz w:val="22"/>
          <w:szCs w:val="22"/>
        </w:rPr>
        <w:t>Waley</w:t>
      </w:r>
      <w:proofErr w:type="spellEnd"/>
      <w:r w:rsidRPr="00AC7CBD">
        <w:rPr>
          <w:rFonts w:asciiTheme="majorHAnsi" w:hAnsiTheme="majorHAnsi"/>
          <w:sz w:val="22"/>
          <w:szCs w:val="22"/>
        </w:rPr>
        <w:t xml:space="preserve"> Art, Taipei, Taipei</w:t>
      </w:r>
    </w:p>
    <w:p w14:paraId="369C93E5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2015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Qualitative Change and Quantitative Change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C7CBD">
        <w:rPr>
          <w:rFonts w:asciiTheme="majorHAnsi" w:hAnsiTheme="majorHAnsi"/>
          <w:sz w:val="22"/>
          <w:szCs w:val="22"/>
        </w:rPr>
        <w:t>Nanhai</w:t>
      </w:r>
      <w:proofErr w:type="spellEnd"/>
      <w:r w:rsidRPr="00AC7CBD">
        <w:rPr>
          <w:rFonts w:asciiTheme="majorHAnsi" w:hAnsiTheme="majorHAnsi"/>
          <w:sz w:val="22"/>
          <w:szCs w:val="22"/>
        </w:rPr>
        <w:t xml:space="preserve"> Gallery, Taipei, Taiwan</w:t>
      </w:r>
    </w:p>
    <w:p w14:paraId="2FE2915B" w14:textId="777777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2014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Impurity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C7CBD">
        <w:rPr>
          <w:rFonts w:asciiTheme="majorHAnsi" w:hAnsiTheme="majorHAnsi"/>
          <w:sz w:val="22"/>
          <w:szCs w:val="22"/>
        </w:rPr>
        <w:t>Lungshan</w:t>
      </w:r>
      <w:proofErr w:type="spellEnd"/>
      <w:r w:rsidRPr="00AC7CBD">
        <w:rPr>
          <w:rFonts w:asciiTheme="majorHAnsi" w:hAnsiTheme="majorHAnsi"/>
          <w:sz w:val="22"/>
          <w:szCs w:val="22"/>
        </w:rPr>
        <w:t xml:space="preserve"> Temple </w:t>
      </w:r>
      <w:proofErr w:type="spellStart"/>
      <w:r w:rsidRPr="00AC7CBD">
        <w:rPr>
          <w:rFonts w:asciiTheme="majorHAnsi" w:hAnsiTheme="majorHAnsi"/>
          <w:sz w:val="22"/>
          <w:szCs w:val="22"/>
        </w:rPr>
        <w:t>Plazza</w:t>
      </w:r>
      <w:proofErr w:type="spellEnd"/>
      <w:r w:rsidRPr="00AC7CBD">
        <w:rPr>
          <w:rFonts w:asciiTheme="majorHAnsi" w:hAnsiTheme="majorHAnsi"/>
          <w:sz w:val="22"/>
          <w:szCs w:val="22"/>
        </w:rPr>
        <w:t>, Taipei, Taiwan</w:t>
      </w:r>
    </w:p>
    <w:p w14:paraId="21EF2FBF" w14:textId="77777777" w:rsidR="00DF7469" w:rsidRPr="00AC7CBD" w:rsidRDefault="00DF7469" w:rsidP="00064303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2014</w:t>
      </w:r>
      <w:r w:rsidRPr="00AC7CBD">
        <w:rPr>
          <w:rFonts w:asciiTheme="majorHAnsi" w:hAnsiTheme="majorHAnsi"/>
          <w:sz w:val="22"/>
          <w:szCs w:val="22"/>
        </w:rPr>
        <w:t>「</w:t>
      </w:r>
      <w:r w:rsidRPr="00AC7CBD">
        <w:rPr>
          <w:rFonts w:asciiTheme="majorHAnsi" w:hAnsiTheme="majorHAnsi"/>
          <w:sz w:val="22"/>
          <w:szCs w:val="22"/>
        </w:rPr>
        <w:t>Aesthetic Jam</w:t>
      </w:r>
      <w:r w:rsidRPr="00AC7CBD">
        <w:rPr>
          <w:rFonts w:asciiTheme="majorHAnsi" w:hAnsiTheme="majorHAnsi"/>
          <w:sz w:val="22"/>
          <w:szCs w:val="22"/>
        </w:rPr>
        <w:t>」</w:t>
      </w:r>
      <w:r w:rsidRPr="00AC7CBD">
        <w:rPr>
          <w:rFonts w:asciiTheme="majorHAnsi" w:hAnsiTheme="majorHAnsi"/>
          <w:sz w:val="22"/>
          <w:szCs w:val="22"/>
        </w:rPr>
        <w:t>, Taipei Fine Arts Museum, Taipei, Taiwan</w:t>
      </w:r>
    </w:p>
    <w:p w14:paraId="53358C1F" w14:textId="5F46B804" w:rsidR="00DF7469" w:rsidRPr="00AC7CBD" w:rsidRDefault="00DF7469" w:rsidP="00064303">
      <w:pPr>
        <w:spacing w:beforeLines="50" w:before="120" w:line="276" w:lineRule="auto"/>
        <w:rPr>
          <w:rFonts w:asciiTheme="majorHAnsi" w:hAnsiTheme="majorHAnsi"/>
          <w:b/>
          <w:bCs/>
          <w:sz w:val="22"/>
          <w:szCs w:val="22"/>
        </w:rPr>
      </w:pPr>
      <w:r w:rsidRPr="00AC7CBD">
        <w:rPr>
          <w:rFonts w:asciiTheme="majorHAnsi" w:hAnsiTheme="majorHAnsi"/>
          <w:b/>
          <w:bCs/>
          <w:sz w:val="22"/>
          <w:szCs w:val="22"/>
        </w:rPr>
        <w:t>Award</w:t>
      </w:r>
    </w:p>
    <w:p w14:paraId="752BB40D" w14:textId="3C79C54C" w:rsidR="007E015E" w:rsidRPr="00AC7CBD" w:rsidRDefault="007E015E" w:rsidP="00DF7469">
      <w:pPr>
        <w:pStyle w:val="a6"/>
        <w:spacing w:line="276" w:lineRule="auto"/>
        <w:ind w:left="0"/>
        <w:rPr>
          <w:rFonts w:asciiTheme="majorHAnsi" w:eastAsiaTheme="minorEastAsia" w:hAnsiTheme="majorHAnsi" w:hint="eastAsia"/>
          <w:sz w:val="22"/>
          <w:szCs w:val="22"/>
        </w:rPr>
      </w:pPr>
      <w:r w:rsidRPr="00AC7CBD">
        <w:rPr>
          <w:rFonts w:asciiTheme="majorHAnsi" w:eastAsiaTheme="minorEastAsia" w:hAnsiTheme="majorHAnsi" w:hint="eastAsia"/>
          <w:sz w:val="22"/>
          <w:szCs w:val="22"/>
        </w:rPr>
        <w:t>2</w:t>
      </w:r>
      <w:r w:rsidRPr="00AC7CBD">
        <w:rPr>
          <w:rFonts w:asciiTheme="majorHAnsi" w:eastAsiaTheme="minorEastAsia" w:hAnsiTheme="majorHAnsi"/>
          <w:sz w:val="22"/>
          <w:szCs w:val="22"/>
        </w:rPr>
        <w:t>022 2023NEXT ART TAINAN</w:t>
      </w:r>
    </w:p>
    <w:p w14:paraId="550751B8" w14:textId="60DADB3E" w:rsidR="006F5506" w:rsidRPr="006F5506" w:rsidRDefault="007E015E" w:rsidP="00DF7469">
      <w:pPr>
        <w:pStyle w:val="a6"/>
        <w:spacing w:line="276" w:lineRule="auto"/>
        <w:ind w:left="0"/>
        <w:rPr>
          <w:rFonts w:asciiTheme="majorHAnsi" w:eastAsiaTheme="minorEastAsia" w:hAnsiTheme="majorHAnsi" w:hint="eastAsia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 xml:space="preserve">2022 </w:t>
      </w:r>
      <w:r w:rsidRPr="00AC7CBD">
        <w:rPr>
          <w:rFonts w:asciiTheme="majorHAnsi" w:hAnsiTheme="majorHAnsi" w:hint="eastAsia"/>
          <w:sz w:val="22"/>
          <w:szCs w:val="22"/>
        </w:rPr>
        <w:t xml:space="preserve">TDCC </w:t>
      </w:r>
      <w:r w:rsidRPr="00AC7CBD">
        <w:rPr>
          <w:rFonts w:asciiTheme="majorHAnsi" w:hAnsiTheme="majorHAnsi"/>
          <w:sz w:val="22"/>
          <w:szCs w:val="22"/>
        </w:rPr>
        <w:t>Contemporary Arts Award</w:t>
      </w:r>
    </w:p>
    <w:p w14:paraId="69997E1D" w14:textId="4719D6BA" w:rsidR="007E015E" w:rsidRDefault="007E015E" w:rsidP="00DF7469">
      <w:pPr>
        <w:pStyle w:val="a6"/>
        <w:spacing w:line="276" w:lineRule="auto"/>
        <w:ind w:left="0"/>
        <w:rPr>
          <w:rFonts w:asciiTheme="majorHAnsi" w:eastAsiaTheme="minorEastAsia" w:hAnsiTheme="majorHAnsi" w:hint="eastAsia"/>
          <w:sz w:val="22"/>
          <w:szCs w:val="22"/>
        </w:rPr>
      </w:pPr>
      <w:r w:rsidRPr="00AC7CBD">
        <w:rPr>
          <w:rFonts w:asciiTheme="majorHAnsi" w:eastAsiaTheme="minorEastAsia" w:hAnsiTheme="majorHAnsi" w:hint="eastAsia"/>
          <w:sz w:val="22"/>
          <w:szCs w:val="22"/>
        </w:rPr>
        <w:t>2</w:t>
      </w:r>
      <w:r w:rsidRPr="00AC7CBD">
        <w:rPr>
          <w:rFonts w:asciiTheme="majorHAnsi" w:eastAsiaTheme="minorEastAsia" w:hAnsiTheme="majorHAnsi"/>
          <w:sz w:val="22"/>
          <w:szCs w:val="22"/>
        </w:rPr>
        <w:t xml:space="preserve">021 </w:t>
      </w:r>
      <w:r w:rsidR="00304CA8" w:rsidRPr="00AC7CBD">
        <w:rPr>
          <w:rFonts w:asciiTheme="majorHAnsi" w:eastAsiaTheme="minorEastAsia" w:hAnsiTheme="majorHAnsi"/>
          <w:sz w:val="22"/>
          <w:szCs w:val="22"/>
        </w:rPr>
        <w:t xml:space="preserve">Made </w:t>
      </w:r>
      <w:r w:rsidR="00561C0B">
        <w:rPr>
          <w:rFonts w:asciiTheme="majorHAnsi" w:eastAsiaTheme="minorEastAsia" w:hAnsiTheme="majorHAnsi"/>
          <w:sz w:val="22"/>
          <w:szCs w:val="22"/>
        </w:rPr>
        <w:t>i</w:t>
      </w:r>
      <w:r w:rsidR="00304CA8" w:rsidRPr="00AC7CBD">
        <w:rPr>
          <w:rFonts w:asciiTheme="majorHAnsi" w:eastAsiaTheme="minorEastAsia" w:hAnsiTheme="majorHAnsi"/>
          <w:sz w:val="22"/>
          <w:szCs w:val="22"/>
        </w:rPr>
        <w:t>n Taiwan-Newcomer Recommended Special Zone</w:t>
      </w:r>
    </w:p>
    <w:p w14:paraId="454F8B6A" w14:textId="6F3B8EF2" w:rsidR="006F5506" w:rsidRPr="006F5506" w:rsidRDefault="006F5506" w:rsidP="00DF7469">
      <w:pPr>
        <w:pStyle w:val="a6"/>
        <w:spacing w:line="276" w:lineRule="auto"/>
        <w:ind w:left="0"/>
        <w:rPr>
          <w:rFonts w:asciiTheme="majorHAnsi" w:eastAsiaTheme="minorEastAsia" w:hAnsiTheme="majorHAnsi" w:hint="eastAsia"/>
          <w:sz w:val="22"/>
          <w:szCs w:val="22"/>
        </w:rPr>
      </w:pPr>
      <w:r w:rsidRPr="00AC7CBD">
        <w:rPr>
          <w:rFonts w:asciiTheme="majorHAnsi" w:eastAsiaTheme="minorEastAsia" w:hAnsiTheme="majorHAnsi" w:hint="eastAsia"/>
          <w:sz w:val="22"/>
          <w:szCs w:val="22"/>
        </w:rPr>
        <w:t>2</w:t>
      </w:r>
      <w:r w:rsidRPr="00AC7CBD">
        <w:rPr>
          <w:rFonts w:asciiTheme="majorHAnsi" w:eastAsiaTheme="minorEastAsia" w:hAnsiTheme="majorHAnsi"/>
          <w:sz w:val="22"/>
          <w:szCs w:val="22"/>
        </w:rPr>
        <w:t xml:space="preserve">021 </w:t>
      </w:r>
      <w:r w:rsidR="006C6F2F" w:rsidRPr="006C6F2F">
        <w:rPr>
          <w:rFonts w:asciiTheme="majorHAnsi" w:eastAsiaTheme="minorEastAsia" w:hAnsiTheme="majorHAnsi"/>
          <w:sz w:val="22"/>
          <w:szCs w:val="22"/>
        </w:rPr>
        <w:t>Taiwan Fine Arts New Look Award</w:t>
      </w:r>
      <w:r w:rsidR="006C6F2F">
        <w:rPr>
          <w:rFonts w:asciiTheme="majorHAnsi" w:eastAsiaTheme="minorEastAsia" w:hAnsiTheme="majorHAnsi" w:hint="eastAsia"/>
          <w:sz w:val="22"/>
          <w:szCs w:val="22"/>
        </w:rPr>
        <w:t xml:space="preserve"> </w:t>
      </w:r>
      <w:r w:rsidR="006C6F2F">
        <w:rPr>
          <w:rFonts w:asciiTheme="majorHAnsi" w:eastAsiaTheme="minorEastAsia" w:hAnsiTheme="majorHAnsi"/>
          <w:sz w:val="22"/>
          <w:szCs w:val="22"/>
        </w:rPr>
        <w:t xml:space="preserve">Jury Award </w:t>
      </w:r>
    </w:p>
    <w:p w14:paraId="5E55DBF5" w14:textId="0F555504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2019 Kaohsiung Award</w:t>
      </w:r>
      <w:r w:rsidR="003D6901" w:rsidRPr="00AC7CBD">
        <w:rPr>
          <w:rFonts w:asciiTheme="majorHAnsi" w:hAnsiTheme="majorHAnsi"/>
          <w:sz w:val="22"/>
          <w:szCs w:val="22"/>
        </w:rPr>
        <w:t xml:space="preserve"> Honorable Mention</w:t>
      </w:r>
    </w:p>
    <w:p w14:paraId="1EE41EA5" w14:textId="5F5AF277" w:rsidR="00DF7469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>2019 CTBC Arts Award</w:t>
      </w:r>
      <w:r w:rsidR="003D6901" w:rsidRPr="00AC7CBD">
        <w:rPr>
          <w:rFonts w:asciiTheme="majorHAnsi" w:hAnsiTheme="majorHAnsi"/>
          <w:sz w:val="22"/>
          <w:szCs w:val="22"/>
        </w:rPr>
        <w:t xml:space="preserve"> Honorable Mention</w:t>
      </w:r>
    </w:p>
    <w:p w14:paraId="41B5FC27" w14:textId="18356738" w:rsidR="00474003" w:rsidRPr="00AC7CBD" w:rsidRDefault="00DF7469" w:rsidP="00DF7469">
      <w:pPr>
        <w:pStyle w:val="a6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AC7CBD">
        <w:rPr>
          <w:rFonts w:asciiTheme="majorHAnsi" w:hAnsiTheme="majorHAnsi"/>
          <w:sz w:val="22"/>
          <w:szCs w:val="22"/>
        </w:rPr>
        <w:t xml:space="preserve">2017 NTUA </w:t>
      </w:r>
      <w:r w:rsidRPr="00AC7CBD">
        <w:rPr>
          <w:rFonts w:asciiTheme="majorHAnsi" w:hAnsiTheme="majorHAnsi"/>
          <w:sz w:val="22"/>
          <w:szCs w:val="22"/>
          <w:lang w:val="de-DE"/>
        </w:rPr>
        <w:t xml:space="preserve">Emerging Artists </w:t>
      </w:r>
      <w:r w:rsidRPr="00AC7CBD">
        <w:rPr>
          <w:rFonts w:asciiTheme="majorHAnsi" w:hAnsiTheme="majorHAnsi"/>
          <w:sz w:val="22"/>
          <w:szCs w:val="22"/>
        </w:rPr>
        <w:t>Award</w:t>
      </w:r>
    </w:p>
    <w:sectPr w:rsidR="00474003" w:rsidRPr="00AC7C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D4D4" w14:textId="77777777" w:rsidR="00E45B5B" w:rsidRDefault="00E45B5B">
      <w:r>
        <w:separator/>
      </w:r>
    </w:p>
  </w:endnote>
  <w:endnote w:type="continuationSeparator" w:id="0">
    <w:p w14:paraId="6D9C687B" w14:textId="77777777" w:rsidR="00E45B5B" w:rsidRDefault="00E4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altName w:val="Cambria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BFDA" w14:textId="77777777" w:rsidR="00E45B5B" w:rsidRDefault="00E45B5B">
      <w:r>
        <w:separator/>
      </w:r>
    </w:p>
  </w:footnote>
  <w:footnote w:type="continuationSeparator" w:id="0">
    <w:p w14:paraId="130185BD" w14:textId="77777777" w:rsidR="00E45B5B" w:rsidRDefault="00E4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A0A"/>
    <w:multiLevelType w:val="hybridMultilevel"/>
    <w:tmpl w:val="1BF00C2A"/>
    <w:numStyleLink w:val="1"/>
  </w:abstractNum>
  <w:abstractNum w:abstractNumId="1" w15:restartNumberingAfterBreak="0">
    <w:nsid w:val="4F01279B"/>
    <w:multiLevelType w:val="hybridMultilevel"/>
    <w:tmpl w:val="1BF00C2A"/>
    <w:styleLink w:val="1"/>
    <w:lvl w:ilvl="0" w:tplc="FB1E71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7805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C61B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2472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BCDA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DEB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F49E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FC772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C286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54436741">
    <w:abstractNumId w:val="1"/>
  </w:num>
  <w:num w:numId="2" w16cid:durableId="53846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03"/>
    <w:rsid w:val="0003007A"/>
    <w:rsid w:val="00045C5F"/>
    <w:rsid w:val="00064303"/>
    <w:rsid w:val="0014169B"/>
    <w:rsid w:val="001B2C2D"/>
    <w:rsid w:val="0026587B"/>
    <w:rsid w:val="002A10E6"/>
    <w:rsid w:val="002D3500"/>
    <w:rsid w:val="00304CA8"/>
    <w:rsid w:val="003D6901"/>
    <w:rsid w:val="00462EAA"/>
    <w:rsid w:val="00474003"/>
    <w:rsid w:val="00561C0B"/>
    <w:rsid w:val="005E58CF"/>
    <w:rsid w:val="006C6F2F"/>
    <w:rsid w:val="006F5506"/>
    <w:rsid w:val="007E015E"/>
    <w:rsid w:val="00811BC5"/>
    <w:rsid w:val="009D1D9A"/>
    <w:rsid w:val="00A810E0"/>
    <w:rsid w:val="00AC7CBD"/>
    <w:rsid w:val="00AE5EB1"/>
    <w:rsid w:val="00BB6017"/>
    <w:rsid w:val="00BE6C57"/>
    <w:rsid w:val="00CF12B8"/>
    <w:rsid w:val="00D43141"/>
    <w:rsid w:val="00D44A0F"/>
    <w:rsid w:val="00DD40B5"/>
    <w:rsid w:val="00DF7469"/>
    <w:rsid w:val="00E4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A1E8"/>
  <w15:docId w15:val="{36A96B89-BFE8-4F60-BF19-3C1757C7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141"/>
    <w:pPr>
      <w:widowControl w:val="0"/>
    </w:pPr>
    <w:rPr>
      <w:rFonts w:ascii="Adobe 繁黑體 Std B" w:eastAsia="Adobe 繁黑體 Std B" w:hAnsi="Adobe 繁黑體 Std B" w:cs="Adobe 繁黑體 Std B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pPr>
      <w:ind w:left="72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paragraph" w:styleId="a7">
    <w:name w:val="header"/>
    <w:basedOn w:val="a"/>
    <w:link w:val="a8"/>
    <w:uiPriority w:val="99"/>
    <w:unhideWhenUsed/>
    <w:rsid w:val="00064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64303"/>
    <w:rPr>
      <w:rFonts w:ascii="Adobe 繁黑體 Std B" w:eastAsia="Adobe 繁黑體 Std B" w:hAnsi="Adobe 繁黑體 Std B" w:cs="Adobe 繁黑體 Std B"/>
      <w:color w:val="000000"/>
      <w:kern w:val="2"/>
      <w:u w:color="000000"/>
    </w:rPr>
  </w:style>
  <w:style w:type="paragraph" w:styleId="a9">
    <w:name w:val="footer"/>
    <w:basedOn w:val="a"/>
    <w:link w:val="aa"/>
    <w:uiPriority w:val="99"/>
    <w:unhideWhenUsed/>
    <w:rsid w:val="00064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64303"/>
    <w:rPr>
      <w:rFonts w:ascii="Adobe 繁黑體 Std B" w:eastAsia="Adobe 繁黑體 Std B" w:hAnsi="Adobe 繁黑體 Std B" w:cs="Adobe 繁黑體 Std B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dobe 繁黑體 Std B"/>
            <a:ea typeface="Adobe 繁黑體 Std B"/>
            <a:cs typeface="Adobe 繁黑體 Std B"/>
            <a:sym typeface="Adobe 繁黑體 Std B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dobe 繁黑體 Std B"/>
            <a:ea typeface="Adobe 繁黑體 Std B"/>
            <a:cs typeface="Adobe 繁黑體 Std B"/>
            <a:sym typeface="Adobe 繁黑體 Std B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B23C-6BE4-4A5A-A521-1954B79B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HLY</dc:creator>
  <cp:lastModifiedBy>立穎 黃</cp:lastModifiedBy>
  <cp:revision>5</cp:revision>
  <dcterms:created xsi:type="dcterms:W3CDTF">2023-02-19T12:44:00Z</dcterms:created>
  <dcterms:modified xsi:type="dcterms:W3CDTF">2023-03-22T10:05:00Z</dcterms:modified>
</cp:coreProperties>
</file>