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81852866"/>
        <w:docPartObj>
          <w:docPartGallery w:val="Cover Pages"/>
          <w:docPartUnique/>
        </w:docPartObj>
      </w:sdtPr>
      <w:sdtContent>
        <w:p w14:paraId="211FE71D" w14:textId="685415FB" w:rsidR="00A547BF" w:rsidRDefault="000759EC" w:rsidP="00D76ADE">
          <w:pPr>
            <w:spacing w:line="360" w:lineRule="auto"/>
          </w:pPr>
          <w:r w:rsidRPr="00C64C2A">
            <w:rPr>
              <w:noProof/>
            </w:rPr>
            <w:drawing>
              <wp:anchor distT="0" distB="0" distL="114300" distR="114300" simplePos="0" relativeHeight="251695104" behindDoc="0" locked="0" layoutInCell="1" allowOverlap="1" wp14:anchorId="36C09730" wp14:editId="239AE3F5">
                <wp:simplePos x="0" y="0"/>
                <wp:positionH relativeFrom="column">
                  <wp:posOffset>1495294</wp:posOffset>
                </wp:positionH>
                <wp:positionV relativeFrom="paragraph">
                  <wp:posOffset>-380343</wp:posOffset>
                </wp:positionV>
                <wp:extent cx="859039" cy="863657"/>
                <wp:effectExtent l="0" t="0" r="0" b="0"/>
                <wp:wrapNone/>
                <wp:docPr id="369467742" name="Image 4" descr="logo 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67742" name="Image 4" descr="logo S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59039" cy="8636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64C2A">
            <w:rPr>
              <w:noProof/>
            </w:rPr>
            <w:drawing>
              <wp:anchor distT="0" distB="0" distL="114300" distR="114300" simplePos="0" relativeHeight="251696128" behindDoc="0" locked="0" layoutInCell="1" allowOverlap="1" wp14:anchorId="4AAEE13D" wp14:editId="1A2F89BE">
                <wp:simplePos x="0" y="0"/>
                <wp:positionH relativeFrom="column">
                  <wp:posOffset>-363352</wp:posOffset>
                </wp:positionH>
                <wp:positionV relativeFrom="paragraph">
                  <wp:posOffset>-223170</wp:posOffset>
                </wp:positionV>
                <wp:extent cx="1716711" cy="534390"/>
                <wp:effectExtent l="0" t="0" r="0" b="0"/>
                <wp:wrapNone/>
                <wp:docPr id="902418776" name="Image 6" descr="Logo université de Poitiers / Campus de Ni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18776" name="Image 6" descr="Logo université de Poitiers / Campus de Nior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16711" cy="53439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pPr w:leftFromText="187" w:rightFromText="187" w:horzAnchor="margin" w:tblpXSpec="center" w:tblpY="2881"/>
            <w:tblW w:w="4000" w:type="pct"/>
            <w:tblBorders>
              <w:left w:val="single" w:sz="12" w:space="0" w:color="70BD95" w:themeColor="accent1"/>
            </w:tblBorders>
            <w:tblCellMar>
              <w:left w:w="144" w:type="dxa"/>
              <w:right w:w="115" w:type="dxa"/>
            </w:tblCellMar>
            <w:tblLook w:val="04A0" w:firstRow="1" w:lastRow="0" w:firstColumn="1" w:lastColumn="0" w:noHBand="0" w:noVBand="1"/>
          </w:tblPr>
          <w:tblGrid>
            <w:gridCol w:w="7246"/>
          </w:tblGrid>
          <w:tr w:rsidR="00A547BF" w14:paraId="62B1C7D6" w14:textId="77777777" w:rsidTr="002B1A52">
            <w:sdt>
              <w:sdtPr>
                <w:rPr>
                  <w:color w:val="479A6E" w:themeColor="accent1" w:themeShade="BF"/>
                  <w:sz w:val="24"/>
                  <w:szCs w:val="24"/>
                </w:rPr>
                <w:alias w:val="Société"/>
                <w:id w:val="13406915"/>
                <w:placeholder>
                  <w:docPart w:val="958E4780F4C44E5AB970F2396B95ECFD"/>
                </w:placeholder>
                <w:dataBinding w:prefixMappings="xmlns:ns0='http://schemas.openxmlformats.org/officeDocument/2006/extended-properties'" w:xpath="/ns0:Properties[1]/ns0:Company[1]" w:storeItemID="{6668398D-A668-4E3E-A5EB-62B293D839F1}"/>
                <w:text/>
              </w:sdtPr>
              <w:sdtContent>
                <w:tc>
                  <w:tcPr>
                    <w:tcW w:w="7246" w:type="dxa"/>
                    <w:tcMar>
                      <w:top w:w="216" w:type="dxa"/>
                      <w:left w:w="115" w:type="dxa"/>
                      <w:bottom w:w="216" w:type="dxa"/>
                      <w:right w:w="115" w:type="dxa"/>
                    </w:tcMar>
                  </w:tcPr>
                  <w:p w14:paraId="5FF204DF" w14:textId="39DDAB67" w:rsidR="00A547BF" w:rsidRDefault="00A547BF" w:rsidP="00F6498F">
                    <w:pPr>
                      <w:pStyle w:val="Sansinterligne"/>
                      <w:rPr>
                        <w:color w:val="479A6E" w:themeColor="accent1" w:themeShade="BF"/>
                        <w:sz w:val="24"/>
                      </w:rPr>
                    </w:pPr>
                    <w:r>
                      <w:rPr>
                        <w:color w:val="479A6E" w:themeColor="accent1" w:themeShade="BF"/>
                        <w:sz w:val="24"/>
                        <w:szCs w:val="24"/>
                      </w:rPr>
                      <w:t>Pierre GUERIN</w:t>
                    </w:r>
                  </w:p>
                </w:tc>
              </w:sdtContent>
            </w:sdt>
          </w:tr>
          <w:tr w:rsidR="00A547BF" w14:paraId="5C805C2B" w14:textId="77777777" w:rsidTr="002B1A52">
            <w:tc>
              <w:tcPr>
                <w:tcW w:w="7246" w:type="dxa"/>
              </w:tcPr>
              <w:sdt>
                <w:sdtPr>
                  <w:rPr>
                    <w:rFonts w:asciiTheme="majorHAnsi" w:eastAsiaTheme="majorEastAsia" w:hAnsiTheme="majorHAnsi" w:cstheme="majorBidi"/>
                    <w:color w:val="70BD95" w:themeColor="accent1"/>
                    <w:sz w:val="88"/>
                    <w:szCs w:val="88"/>
                  </w:rPr>
                  <w:alias w:val="Titre"/>
                  <w:id w:val="13406919"/>
                  <w:placeholder>
                    <w:docPart w:val="7D6E5F8F491D4C2BB61DB3604E747986"/>
                  </w:placeholder>
                  <w:dataBinding w:prefixMappings="xmlns:ns0='http://schemas.openxmlformats.org/package/2006/metadata/core-properties' xmlns:ns1='http://purl.org/dc/elements/1.1/'" w:xpath="/ns0:coreProperties[1]/ns1:title[1]" w:storeItemID="{6C3C8BC8-F283-45AE-878A-BAB7291924A1}"/>
                  <w:text/>
                </w:sdtPr>
                <w:sdtContent>
                  <w:p w14:paraId="594C3B00" w14:textId="25BD9B66" w:rsidR="00A547BF" w:rsidRDefault="00A547BF" w:rsidP="00F6498F">
                    <w:pPr>
                      <w:pStyle w:val="Sansinterligne"/>
                      <w:rPr>
                        <w:rFonts w:asciiTheme="majorHAnsi" w:eastAsiaTheme="majorEastAsia" w:hAnsiTheme="majorHAnsi" w:cstheme="majorBidi"/>
                        <w:color w:val="70BD95" w:themeColor="accent1"/>
                        <w:sz w:val="88"/>
                        <w:szCs w:val="88"/>
                      </w:rPr>
                    </w:pPr>
                    <w:r>
                      <w:rPr>
                        <w:rFonts w:asciiTheme="majorHAnsi" w:eastAsiaTheme="majorEastAsia" w:hAnsiTheme="majorHAnsi" w:cstheme="majorBidi"/>
                        <w:color w:val="70BD95" w:themeColor="accent1"/>
                        <w:sz w:val="88"/>
                        <w:szCs w:val="88"/>
                      </w:rPr>
                      <w:t>Automatisation de</w:t>
                    </w:r>
                    <w:r w:rsidR="005147A8">
                      <w:rPr>
                        <w:rFonts w:asciiTheme="majorHAnsi" w:eastAsiaTheme="majorEastAsia" w:hAnsiTheme="majorHAnsi" w:cstheme="majorBidi"/>
                        <w:color w:val="70BD95" w:themeColor="accent1"/>
                        <w:sz w:val="88"/>
                        <w:szCs w:val="88"/>
                      </w:rPr>
                      <w:t>s</w:t>
                    </w:r>
                    <w:r>
                      <w:rPr>
                        <w:rFonts w:asciiTheme="majorHAnsi" w:eastAsiaTheme="majorEastAsia" w:hAnsiTheme="majorHAnsi" w:cstheme="majorBidi"/>
                        <w:color w:val="70BD95" w:themeColor="accent1"/>
                        <w:sz w:val="88"/>
                        <w:szCs w:val="88"/>
                      </w:rPr>
                      <w:t xml:space="preserve"> outils de chiffrage</w:t>
                    </w:r>
                  </w:p>
                </w:sdtContent>
              </w:sdt>
            </w:tc>
          </w:tr>
          <w:tr w:rsidR="00A547BF" w14:paraId="5AB43079" w14:textId="77777777" w:rsidTr="002B1A52">
            <w:sdt>
              <w:sdtPr>
                <w:rPr>
                  <w:color w:val="479A6E" w:themeColor="accent1" w:themeShade="BF"/>
                  <w:sz w:val="24"/>
                  <w:szCs w:val="24"/>
                </w:rPr>
                <w:alias w:val="Sous-titre"/>
                <w:id w:val="13406923"/>
                <w:placeholder>
                  <w:docPart w:val="0BC8370783704B68BCF31C94A0468AE1"/>
                </w:placeholder>
                <w:dataBinding w:prefixMappings="xmlns:ns0='http://schemas.openxmlformats.org/package/2006/metadata/core-properties' xmlns:ns1='http://purl.org/dc/elements/1.1/'" w:xpath="/ns0:coreProperties[1]/ns1:subject[1]" w:storeItemID="{6C3C8BC8-F283-45AE-878A-BAB7291924A1}"/>
                <w:text/>
              </w:sdtPr>
              <w:sdtContent>
                <w:tc>
                  <w:tcPr>
                    <w:tcW w:w="7246" w:type="dxa"/>
                    <w:tcMar>
                      <w:top w:w="216" w:type="dxa"/>
                      <w:left w:w="115" w:type="dxa"/>
                      <w:bottom w:w="216" w:type="dxa"/>
                      <w:right w:w="115" w:type="dxa"/>
                    </w:tcMar>
                  </w:tcPr>
                  <w:p w14:paraId="435CD069" w14:textId="64D5D857" w:rsidR="00A547BF" w:rsidRDefault="000F5EDE" w:rsidP="00F6498F">
                    <w:pPr>
                      <w:pStyle w:val="Sansinterligne"/>
                      <w:rPr>
                        <w:color w:val="479A6E" w:themeColor="accent1" w:themeShade="BF"/>
                        <w:sz w:val="24"/>
                      </w:rPr>
                    </w:pPr>
                    <w:r>
                      <w:rPr>
                        <w:color w:val="479A6E" w:themeColor="accent1" w:themeShade="BF"/>
                        <w:sz w:val="24"/>
                        <w:szCs w:val="24"/>
                      </w:rPr>
                      <w:t>Rapport d’alternance</w:t>
                    </w:r>
                  </w:p>
                </w:tc>
              </w:sdtContent>
            </w:sdt>
          </w:tr>
        </w:tbl>
        <w:p w14:paraId="0CC1ACF7" w14:textId="2918DF63" w:rsidR="00C64C2A" w:rsidRPr="00C64C2A" w:rsidRDefault="000F4B7C" w:rsidP="00D76ADE">
          <w:pPr>
            <w:spacing w:line="360" w:lineRule="auto"/>
          </w:pPr>
          <w:commentRangeStart w:id="0"/>
          <w:commentRangeEnd w:id="0"/>
          <w:r w:rsidRPr="00C64C2A">
            <w:rPr>
              <w:rStyle w:val="Marquedecommentaire"/>
              <w:sz w:val="24"/>
              <w:szCs w:val="24"/>
            </w:rPr>
            <w:commentReference w:id="0"/>
          </w:r>
        </w:p>
        <w:p w14:paraId="1574DAF7" w14:textId="23FB42B8" w:rsidR="00C64C2A" w:rsidRPr="00C64C2A" w:rsidRDefault="00C64C2A" w:rsidP="00D76ADE">
          <w:pPr>
            <w:spacing w:line="360" w:lineRule="auto"/>
          </w:pPr>
        </w:p>
        <w:p w14:paraId="3203D06E" w14:textId="108B02F5" w:rsidR="00C64C2A" w:rsidRPr="00C64C2A" w:rsidRDefault="00C64C2A" w:rsidP="00D76ADE">
          <w:pPr>
            <w:spacing w:line="360" w:lineRule="auto"/>
          </w:pPr>
        </w:p>
        <w:p w14:paraId="24BCACA2" w14:textId="1F94C35A" w:rsidR="00A547BF" w:rsidRDefault="003E5BA3" w:rsidP="00D76ADE">
          <w:pPr>
            <w:spacing w:line="360" w:lineRule="auto"/>
          </w:pPr>
          <w:r>
            <w:rPr>
              <w:noProof/>
            </w:rPr>
            <mc:AlternateContent>
              <mc:Choice Requires="wps">
                <w:drawing>
                  <wp:anchor distT="0" distB="0" distL="114300" distR="114300" simplePos="0" relativeHeight="251697152" behindDoc="0" locked="0" layoutInCell="1" allowOverlap="1" wp14:anchorId="5F7BE0DE" wp14:editId="5DAABEBC">
                    <wp:simplePos x="0" y="0"/>
                    <wp:positionH relativeFrom="margin">
                      <wp:posOffset>2870542</wp:posOffset>
                    </wp:positionH>
                    <wp:positionV relativeFrom="paragraph">
                      <wp:posOffset>6883400</wp:posOffset>
                    </wp:positionV>
                    <wp:extent cx="2837640" cy="408403"/>
                    <wp:effectExtent l="0" t="0" r="0" b="0"/>
                    <wp:wrapNone/>
                    <wp:docPr id="1536956066" name="Zone de texte 7"/>
                    <wp:cNvGraphicFramePr/>
                    <a:graphic xmlns:a="http://schemas.openxmlformats.org/drawingml/2006/main">
                      <a:graphicData uri="http://schemas.microsoft.com/office/word/2010/wordprocessingShape">
                        <wps:wsp>
                          <wps:cNvSpPr txBox="1"/>
                          <wps:spPr>
                            <a:xfrm>
                              <a:off x="0" y="0"/>
                              <a:ext cx="2837640" cy="408403"/>
                            </a:xfrm>
                            <a:prstGeom prst="rect">
                              <a:avLst/>
                            </a:prstGeom>
                            <a:noFill/>
                            <a:ln w="6350">
                              <a:noFill/>
                            </a:ln>
                          </wps:spPr>
                          <wps:txbx>
                            <w:txbxContent>
                              <w:p w14:paraId="355A41D9" w14:textId="40079E8D" w:rsidR="00C64C2A" w:rsidRPr="0019196D" w:rsidRDefault="00C64C2A" w:rsidP="003E5BA3">
                                <w:pPr>
                                  <w:pStyle w:val="Sansinterligne"/>
                                  <w:jc w:val="right"/>
                                  <w:rPr>
                                    <w:color w:val="479A6E" w:themeColor="accent1" w:themeShade="BF"/>
                                  </w:rPr>
                                </w:pPr>
                                <w:r w:rsidRPr="0019196D">
                                  <w:rPr>
                                    <w:color w:val="479A6E" w:themeColor="accent1" w:themeShade="BF"/>
                                  </w:rPr>
                                  <w:t>Tuteur pédagogique : Sofia LAURENT</w:t>
                                </w:r>
                              </w:p>
                              <w:p w14:paraId="4816E252" w14:textId="49C407CA" w:rsidR="00C64C2A" w:rsidRPr="0019196D" w:rsidRDefault="00C64C2A" w:rsidP="003E5BA3">
                                <w:pPr>
                                  <w:pStyle w:val="Sansinterligne"/>
                                  <w:jc w:val="right"/>
                                  <w:rPr>
                                    <w:color w:val="479A6E" w:themeColor="accent1" w:themeShade="BF"/>
                                  </w:rPr>
                                </w:pPr>
                                <w:r w:rsidRPr="0019196D">
                                  <w:rPr>
                                    <w:color w:val="479A6E" w:themeColor="accent1" w:themeShade="BF"/>
                                  </w:rPr>
                                  <w:t>Tuteur professionnel : Fréderic GRAVELAT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7BE0DE" id="_x0000_t202" coordsize="21600,21600" o:spt="202" path="m,l,21600r21600,l21600,xe">
                    <v:stroke joinstyle="miter"/>
                    <v:path gradientshapeok="t" o:connecttype="rect"/>
                  </v:shapetype>
                  <v:shape id="Zone de texte 7" o:spid="_x0000_s1026" type="#_x0000_t202" style="position:absolute;left:0;text-align:left;margin-left:226.05pt;margin-top:542pt;width:223.45pt;height:32.1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SRJGAIAAC4EAAAOAAAAZHJzL2Uyb0RvYy54bWysU8lu2zAQvRfoPxC815KXOI5gOXATuChg&#10;JAGcImeaIi0BFIclaUvu13dIyQvSnoJcqBm+0SzvDef3ba3IQVhXgc7pcJBSIjSHotK7nP56XX2b&#10;UeI80wVToEVOj8LR+8XXL/PGZGIEJahCWIJJtMsak9PSe5MlieOlqJkbgBEaQQm2Zh5du0sKyxrM&#10;XqtklKbTpAFbGAtcOIe3jx1IFzG/lIL7Zymd8ETlFHvz8bTx3IYzWcxZtrPMlBXv22Af6KJmlcai&#10;51SPzDOyt9U/qeqKW3Ag/YBDnYCUFRdxBpxmmL6bZlMyI+IsSI4zZ5rc56XlT4eNebHEt9+hRQED&#10;IY1xmcPLME8rbR2+2ClBHCk8nmkTrSccL0ez8e10ghBHbJLOJuk4pEkufxvr/A8BNQlGTi3KEtli&#10;h7XzXegpJBTTsKqUitIoTZqcTsc3afzhjGBypbHGpddg+Xbb9gNsoTjiXBY6yZ3hqwqLr5nzL8yi&#10;xtgv7q1/xkMqwCLQW5SUYP/87z7EI/WIUtLgzuTU/d4zKyhRPzWKcjecBBp8dCY3tyN07DWyvUb0&#10;vn4AXMshvhDDoxnivTqZ0kL9huu9DFURYppj7Zxyb0/Og+92GR8IF8tlDMPFMsyv9cbwkDwQGsh9&#10;bd+YNb0CHrV7gtN+seydEF1sJ8Vy70FWUaVAccdrzzwuZdS5f0Bh66/9GHV55ou/AAAA//8DAFBL&#10;AwQUAAYACAAAACEARojZ5eMAAAANAQAADwAAAGRycy9kb3ducmV2LnhtbEyPwU7DMBBE70j8g7VI&#10;XBC1U0JJQ5wKVULKIZeWCombG5s4arwOsZuGv2c5wW13ZzT7ptjMrmeTGUPnUUKyEMAMNl532Eo4&#10;vL3eZ8BCVKhV79FI+DYBNuX1VaFy7S+4M9M+toxCMORKgo1xyDkPjTVOhYUfDJL26UenIq1jy/Wo&#10;LhTuer4UYsWd6pA+WDWYrTXNaX92Eqb3KtW7ycbxbltXojrVX08ftZS3N/PLM7Bo5vhnhl98QoeS&#10;mI7+jDqwXkL6uEzISoLIUmpFlmy9puFIpyTNHoCXBf/fovwBAAD//wMAUEsBAi0AFAAGAAgAAAAh&#10;ALaDOJL+AAAA4QEAABMAAAAAAAAAAAAAAAAAAAAAAFtDb250ZW50X1R5cGVzXS54bWxQSwECLQAU&#10;AAYACAAAACEAOP0h/9YAAACUAQAACwAAAAAAAAAAAAAAAAAvAQAAX3JlbHMvLnJlbHNQSwECLQAU&#10;AAYACAAAACEAn+EkSRgCAAAuBAAADgAAAAAAAAAAAAAAAAAuAgAAZHJzL2Uyb0RvYy54bWxQSwEC&#10;LQAUAAYACAAAACEARojZ5eMAAAANAQAADwAAAAAAAAAAAAAAAAByBAAAZHJzL2Rvd25yZXYueG1s&#10;UEsFBgAAAAAEAAQA8wAAAIIFAAAAAA==&#10;" filled="f" stroked="f" strokeweight=".5pt">
                    <v:textbox>
                      <w:txbxContent>
                        <w:p w14:paraId="355A41D9" w14:textId="40079E8D" w:rsidR="00C64C2A" w:rsidRPr="0019196D" w:rsidRDefault="00C64C2A" w:rsidP="003E5BA3">
                          <w:pPr>
                            <w:pStyle w:val="Sansinterligne"/>
                            <w:jc w:val="right"/>
                            <w:rPr>
                              <w:color w:val="479A6E" w:themeColor="accent1" w:themeShade="BF"/>
                            </w:rPr>
                          </w:pPr>
                          <w:r w:rsidRPr="0019196D">
                            <w:rPr>
                              <w:color w:val="479A6E" w:themeColor="accent1" w:themeShade="BF"/>
                            </w:rPr>
                            <w:t>Tuteur pédagogique : Sofia LAURENT</w:t>
                          </w:r>
                        </w:p>
                        <w:p w14:paraId="4816E252" w14:textId="49C407CA" w:rsidR="00C64C2A" w:rsidRPr="0019196D" w:rsidRDefault="00C64C2A" w:rsidP="003E5BA3">
                          <w:pPr>
                            <w:pStyle w:val="Sansinterligne"/>
                            <w:jc w:val="right"/>
                            <w:rPr>
                              <w:color w:val="479A6E" w:themeColor="accent1" w:themeShade="BF"/>
                            </w:rPr>
                          </w:pPr>
                          <w:r w:rsidRPr="0019196D">
                            <w:rPr>
                              <w:color w:val="479A6E" w:themeColor="accent1" w:themeShade="BF"/>
                            </w:rPr>
                            <w:t>Tuteur professionnel : Fréderic GRAVELAT</w:t>
                          </w:r>
                        </w:p>
                      </w:txbxContent>
                    </v:textbox>
                    <w10:wrap anchorx="margin"/>
                  </v:shape>
                </w:pict>
              </mc:Fallback>
            </mc:AlternateContent>
          </w:r>
          <w:r>
            <w:rPr>
              <w:noProof/>
            </w:rPr>
            <mc:AlternateContent>
              <mc:Choice Requires="wps">
                <w:drawing>
                  <wp:anchor distT="0" distB="0" distL="114300" distR="114300" simplePos="0" relativeHeight="251714560" behindDoc="0" locked="0" layoutInCell="1" allowOverlap="1" wp14:anchorId="1D57CC6C" wp14:editId="0E334FDC">
                    <wp:simplePos x="0" y="0"/>
                    <wp:positionH relativeFrom="margin">
                      <wp:posOffset>2540</wp:posOffset>
                    </wp:positionH>
                    <wp:positionV relativeFrom="paragraph">
                      <wp:posOffset>6891313</wp:posOffset>
                    </wp:positionV>
                    <wp:extent cx="1576070" cy="406800"/>
                    <wp:effectExtent l="0" t="0" r="0" b="0"/>
                    <wp:wrapNone/>
                    <wp:docPr id="1014710408" name="Zone de texte 7"/>
                    <wp:cNvGraphicFramePr/>
                    <a:graphic xmlns:a="http://schemas.openxmlformats.org/drawingml/2006/main">
                      <a:graphicData uri="http://schemas.microsoft.com/office/word/2010/wordprocessingShape">
                        <wps:wsp>
                          <wps:cNvSpPr txBox="1"/>
                          <wps:spPr>
                            <a:xfrm>
                              <a:off x="0" y="0"/>
                              <a:ext cx="1576070" cy="406800"/>
                            </a:xfrm>
                            <a:prstGeom prst="rect">
                              <a:avLst/>
                            </a:prstGeom>
                            <a:noFill/>
                            <a:ln w="6350">
                              <a:noFill/>
                            </a:ln>
                          </wps:spPr>
                          <wps:txbx>
                            <w:txbxContent>
                              <w:p w14:paraId="58266FD9" w14:textId="024F96A2" w:rsidR="002B1A52" w:rsidRDefault="002B1A52" w:rsidP="003E5BA3">
                                <w:pPr>
                                  <w:pStyle w:val="Sansinterligne"/>
                                  <w:rPr>
                                    <w:color w:val="479A6E" w:themeColor="accent1" w:themeShade="BF"/>
                                  </w:rPr>
                                </w:pPr>
                                <w:r>
                                  <w:rPr>
                                    <w:color w:val="479A6E" w:themeColor="accent1" w:themeShade="BF"/>
                                  </w:rPr>
                                  <w:t>Leslie PLANET</w:t>
                                </w:r>
                              </w:p>
                              <w:p w14:paraId="70C5215A" w14:textId="04603364" w:rsidR="002B1A52" w:rsidRPr="0019196D" w:rsidRDefault="002B1A52" w:rsidP="003E5BA3">
                                <w:pPr>
                                  <w:pStyle w:val="Sansinterligne"/>
                                  <w:rPr>
                                    <w:color w:val="479A6E" w:themeColor="accent1" w:themeShade="BF"/>
                                  </w:rPr>
                                </w:pPr>
                                <w:r>
                                  <w:rPr>
                                    <w:color w:val="479A6E" w:themeColor="accent1" w:themeShade="BF"/>
                                  </w:rPr>
                                  <w:t>08/06/2005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7CC6C" id="_x0000_s1027" type="#_x0000_t202" style="position:absolute;left:0;text-align:left;margin-left:.2pt;margin-top:542.6pt;width:124.1pt;height:32.0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aHGAIAADUEAAAOAAAAZHJzL2Uyb0RvYy54bWysU8uO2yAU3VfqPyD2jZ00j6kVZ5TOKFWl&#10;aGakTDVrgiFGwlwKJHb69b3gvDTtquoGc33f5xzm912jyUE4r8CUdDjIKRGGQ6XMrqQ/Xlef7ijx&#10;gZmKaTCipEfh6f3i44d5awsxghp0JRzBIsYXrS1pHYItsszzWjTMD8AKg04JrmEBTbfLKsdarN7o&#10;bJTn06wFV1kHXHiPfx97J12k+lIKHp6l9CIQXVKcLaTTpXMbz2wxZ8XOMVsrfhqD/cMUDVMGm15K&#10;PbLAyN6pP0o1ijvwIMOAQ5OBlIqLtANuM8zfbbOpmRVpFwTH2wtM/v+V5U+HjX1xJHRfoUMCIyCt&#10;9YXHn3GfTromfnFSgn6E8HiBTXSB8Jg0mU3zGbo4+sb59C5PuGbXbOt8+CagIfFSUoe0JLTYYe0D&#10;dsTQc0hsZmCltE7UaEPakk4/T/KUcPFghjaYeJ013kK37YiqbvbYQnXE9Rz0zHvLVwpnWDMfXphD&#10;qnFslG94xkNqwF5wulFSg/v1t/8xHhlALyUtSqek/ueeOUGJ/m6Qmy/D8ThqLRnjyWyEhrv1bG89&#10;Zt88AKpziA/F8nSN8UGfr9JB84YqX8au6GKGY++S8uDOxkPoJY3vhIvlMoWhviwLa7OxPBaPuEaM&#10;X7s35uyJiIAUPsFZZqx4x0cf2zOy3AeQKpEVke5xPRGA2kwcnt5RFP+tnaKur33xGwAA//8DAFBL&#10;AwQUAAYACAAAACEAlgZh/uEAAAAKAQAADwAAAGRycy9kb3ducmV2LnhtbEyPwU7DMBBE70j8g7VI&#10;XFBrN4QSQpwKVULKIZeWCombGy9x1NgOsZuGv2c5wXFnRrNvis1sezbhGDrvJKyWAhi6xuvOtRIO&#10;b6+LDFiIymnVe4cSvjHApry+KlSu/cXtcNrHllGJC7mSYGIccs5DY9CqsPQDOvI+/WhVpHNsuR7V&#10;hcptzxMh1tyqztEHowbcGmxO+7OVML1Xqd5NJo5327oS1an+evyopby9mV+egUWc418YfvEJHUpi&#10;Ovqz04H1ElLKkSqyhwQY+UmarYEdSVqlT/fAy4L/n1D+AAAA//8DAFBLAQItABQABgAIAAAAIQC2&#10;gziS/gAAAOEBAAATAAAAAAAAAAAAAAAAAAAAAABbQ29udGVudF9UeXBlc10ueG1sUEsBAi0AFAAG&#10;AAgAAAAhADj9If/WAAAAlAEAAAsAAAAAAAAAAAAAAAAALwEAAF9yZWxzLy5yZWxzUEsBAi0AFAAG&#10;AAgAAAAhAL7g9ocYAgAANQQAAA4AAAAAAAAAAAAAAAAALgIAAGRycy9lMm9Eb2MueG1sUEsBAi0A&#10;FAAGAAgAAAAhAJYGYf7hAAAACgEAAA8AAAAAAAAAAAAAAAAAcgQAAGRycy9kb3ducmV2LnhtbFBL&#10;BQYAAAAABAAEAPMAAACABQAAAAA=&#10;" filled="f" stroked="f" strokeweight=".5pt">
                    <v:textbox>
                      <w:txbxContent>
                        <w:p w14:paraId="58266FD9" w14:textId="024F96A2" w:rsidR="002B1A52" w:rsidRDefault="002B1A52" w:rsidP="003E5BA3">
                          <w:pPr>
                            <w:pStyle w:val="Sansinterligne"/>
                            <w:rPr>
                              <w:color w:val="479A6E" w:themeColor="accent1" w:themeShade="BF"/>
                            </w:rPr>
                          </w:pPr>
                          <w:r>
                            <w:rPr>
                              <w:color w:val="479A6E" w:themeColor="accent1" w:themeShade="BF"/>
                            </w:rPr>
                            <w:t>Leslie PLANET</w:t>
                          </w:r>
                        </w:p>
                        <w:p w14:paraId="70C5215A" w14:textId="04603364" w:rsidR="002B1A52" w:rsidRPr="0019196D" w:rsidRDefault="002B1A52" w:rsidP="003E5BA3">
                          <w:pPr>
                            <w:pStyle w:val="Sansinterligne"/>
                            <w:rPr>
                              <w:color w:val="479A6E" w:themeColor="accent1" w:themeShade="BF"/>
                            </w:rPr>
                          </w:pPr>
                          <w:r>
                            <w:rPr>
                              <w:color w:val="479A6E" w:themeColor="accent1" w:themeShade="BF"/>
                            </w:rPr>
                            <w:t>08/06/2005</w:t>
                          </w:r>
                        </w:p>
                      </w:txbxContent>
                    </v:textbox>
                    <w10:wrap anchorx="margin"/>
                  </v:shape>
                </w:pict>
              </mc:Fallback>
            </mc:AlternateContent>
          </w:r>
          <w:r w:rsidR="006B5930">
            <w:rPr>
              <w:noProof/>
            </w:rPr>
            <mc:AlternateContent>
              <mc:Choice Requires="wps">
                <w:drawing>
                  <wp:anchor distT="0" distB="0" distL="114300" distR="114300" simplePos="0" relativeHeight="251722752" behindDoc="0" locked="0" layoutInCell="1" allowOverlap="1" wp14:anchorId="69529869" wp14:editId="1BAB0023">
                    <wp:simplePos x="0" y="0"/>
                    <wp:positionH relativeFrom="margin">
                      <wp:posOffset>-892810</wp:posOffset>
                    </wp:positionH>
                    <wp:positionV relativeFrom="paragraph">
                      <wp:posOffset>7983693</wp:posOffset>
                    </wp:positionV>
                    <wp:extent cx="2306630" cy="287079"/>
                    <wp:effectExtent l="0" t="0" r="0" b="0"/>
                    <wp:wrapNone/>
                    <wp:docPr id="1846060180" name="Zone de texte 7"/>
                    <wp:cNvGraphicFramePr/>
                    <a:graphic xmlns:a="http://schemas.openxmlformats.org/drawingml/2006/main">
                      <a:graphicData uri="http://schemas.microsoft.com/office/word/2010/wordprocessingShape">
                        <wps:wsp>
                          <wps:cNvSpPr txBox="1"/>
                          <wps:spPr>
                            <a:xfrm>
                              <a:off x="0" y="0"/>
                              <a:ext cx="2306630" cy="287079"/>
                            </a:xfrm>
                            <a:prstGeom prst="rect">
                              <a:avLst/>
                            </a:prstGeom>
                            <a:noFill/>
                            <a:ln w="6350">
                              <a:noFill/>
                            </a:ln>
                          </wps:spPr>
                          <wps:txbx>
                            <w:txbxContent>
                              <w:p w14:paraId="33B74588" w14:textId="56A587F3" w:rsidR="006B5930" w:rsidRPr="00043220" w:rsidRDefault="006B5930" w:rsidP="006B5930">
                                <w:pPr>
                                  <w:pStyle w:val="Sansinterligne"/>
                                </w:pPr>
                                <w:r w:rsidRPr="00043220">
                                  <w:rPr>
                                    <w:b/>
                                    <w:bCs/>
                                  </w:rPr>
                                  <w:t>Légende</w:t>
                                </w:r>
                                <w:r w:rsidRPr="00043220">
                                  <w:t> </w:t>
                                </w:r>
                                <w:r w:rsidRPr="00043220">
                                  <w:rPr>
                                    <w:b/>
                                    <w:bCs/>
                                  </w:rPr>
                                  <w:t>photo</w:t>
                                </w:r>
                                <w:r w:rsidRPr="00043220">
                                  <w:t xml:space="preserve"> : Cuve EVO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529869" id="_x0000_s1028" type="#_x0000_t202" style="position:absolute;left:0;text-align:left;margin-left:-70.3pt;margin-top:628.65pt;width:181.6pt;height:22.6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TNRGwIAADMEAAAOAAAAZHJzL2Uyb0RvYy54bWysU8lu2zAQvRfoPxC815KXOIlgOXATuChg&#10;JAGcImeaIi0CFIclaUvu13dIeUPaU9ELNcMZzfLe4+yhazTZC+cVmJIOBzklwnColNmW9Mfb8ssd&#10;JT4wUzENRpT0IDx9mH/+NGttIUZQg66EI1jE+KK1Ja1DsEWWeV6LhvkBWGEwKME1LKDrtlnlWIvV&#10;G52N8nyateAq64AL7/H2qQ/SeaovpeDhRUovAtElxdlCOl06N/HM5jNWbB2zteLHMdg/TNEwZbDp&#10;udQTC4zsnPqjVKO4Aw8yDDg0GUipuEg74DbD/MM265pZkXZBcLw9w+T/X1n+vF/bV0dC9xU6JDAC&#10;0lpfeLyM+3TSNfGLkxKMI4SHM2yiC4Tj5WicT6djDHGMje5u89v7WCa7/G2dD98ENCQaJXVIS0KL&#10;7Vc+9KmnlNjMwFJpnajRhrQlnY5v8vTDOYLFtcEel1mjFbpNR1SFU5z22EB1wPUc9Mx7y5cKZ1gx&#10;H16ZQ6pxbJRveMFDasBecLQoqcH9+tt9zEcGMEpJi9Ipqf+5Y05Qor8b5OZ+OJlErSVncnM7Qsdd&#10;RzbXEbNrHgHVOcSHYnkyY37QJ1M6aN5R5YvYFUPMcOxd0nAyH0MvaHwlXCwWKQnVZVlYmbXlsXRE&#10;NSL81r0zZ480BCTwGU4iY8UHNvrcno/FLoBUiaqIc4/qEX5UZiL7+Iqi9K/9lHV56/PfAAAA//8D&#10;AFBLAwQUAAYACAAAACEAl61oo+QAAAAOAQAADwAAAGRycy9kb3ducmV2LnhtbEyPwW7CMBBE75X6&#10;D9ZW6g1sTENRiINQJFSpag9QLr058ZJExHYaG0j79d2e6HFnnmZnsvVoO3bBIbTeKZhNBTB0lTet&#10;qxUcPraTJbAQtTO68w4VfGOAdX5/l+nU+Kvb4WUfa0YhLqRaQRNjn3IeqgatDlPfoyPv6AerI51D&#10;zc2grxRuOy6FWHCrW0cfGt1j0WB12p+tgtdi+653pbTLn654eTtu+q/DZ6LU48O4WQGLOMYbDH/1&#10;qTrk1Kn0Z2cC6xRMZk9iQSw5MnmeAyNGSklSSdJcyAR4nvH/M/JfAAAA//8DAFBLAQItABQABgAI&#10;AAAAIQC2gziS/gAAAOEBAAATAAAAAAAAAAAAAAAAAAAAAABbQ29udGVudF9UeXBlc10ueG1sUEsB&#10;Ai0AFAAGAAgAAAAhADj9If/WAAAAlAEAAAsAAAAAAAAAAAAAAAAALwEAAF9yZWxzLy5yZWxzUEsB&#10;Ai0AFAAGAAgAAAAhAPQBM1EbAgAAMwQAAA4AAAAAAAAAAAAAAAAALgIAAGRycy9lMm9Eb2MueG1s&#10;UEsBAi0AFAAGAAgAAAAhAJetaKPkAAAADgEAAA8AAAAAAAAAAAAAAAAAdQQAAGRycy9kb3ducmV2&#10;LnhtbFBLBQYAAAAABAAEAPMAAACGBQAAAAA=&#10;" filled="f" stroked="f" strokeweight=".5pt">
                    <v:textbox>
                      <w:txbxContent>
                        <w:p w14:paraId="33B74588" w14:textId="56A587F3" w:rsidR="006B5930" w:rsidRPr="00043220" w:rsidRDefault="006B5930" w:rsidP="006B5930">
                          <w:pPr>
                            <w:pStyle w:val="Sansinterligne"/>
                          </w:pPr>
                          <w:r w:rsidRPr="00043220">
                            <w:rPr>
                              <w:b/>
                              <w:bCs/>
                            </w:rPr>
                            <w:t>Légende</w:t>
                          </w:r>
                          <w:r w:rsidRPr="00043220">
                            <w:t> </w:t>
                          </w:r>
                          <w:r w:rsidRPr="00043220">
                            <w:rPr>
                              <w:b/>
                              <w:bCs/>
                            </w:rPr>
                            <w:t>photo</w:t>
                          </w:r>
                          <w:r w:rsidRPr="00043220">
                            <w:t xml:space="preserve"> : Cuve EVO</w:t>
                          </w:r>
                        </w:p>
                      </w:txbxContent>
                    </v:textbox>
                    <w10:wrap anchorx="margin"/>
                  </v:shape>
                </w:pict>
              </mc:Fallback>
            </mc:AlternateContent>
          </w:r>
          <w:r w:rsidR="006B5930">
            <w:rPr>
              <w:noProof/>
            </w:rPr>
            <w:drawing>
              <wp:anchor distT="0" distB="0" distL="114300" distR="114300" simplePos="0" relativeHeight="251662336" behindDoc="0" locked="0" layoutInCell="1" allowOverlap="1" wp14:anchorId="7C4FCB85" wp14:editId="3F2DD1C8">
                <wp:simplePos x="0" y="0"/>
                <wp:positionH relativeFrom="page">
                  <wp:posOffset>1009650</wp:posOffset>
                </wp:positionH>
                <wp:positionV relativeFrom="paragraph">
                  <wp:posOffset>5396865</wp:posOffset>
                </wp:positionV>
                <wp:extent cx="2518950" cy="657225"/>
                <wp:effectExtent l="0" t="0" r="0" b="0"/>
                <wp:wrapNone/>
                <wp:docPr id="836693986" name="Image 1" descr="logo Pierre Gue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93986" name="Image 1" descr="logo Pierre Guerin"/>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18950" cy="657225"/>
                        </a:xfrm>
                        <a:prstGeom prst="rect">
                          <a:avLst/>
                        </a:prstGeom>
                      </pic:spPr>
                    </pic:pic>
                  </a:graphicData>
                </a:graphic>
                <wp14:sizeRelH relativeFrom="margin">
                  <wp14:pctWidth>0</wp14:pctWidth>
                </wp14:sizeRelH>
                <wp14:sizeRelV relativeFrom="margin">
                  <wp14:pctHeight>0</wp14:pctHeight>
                </wp14:sizeRelV>
              </wp:anchor>
            </w:drawing>
          </w:r>
          <w:r w:rsidR="006B5930">
            <w:rPr>
              <w:noProof/>
            </w:rPr>
            <w:drawing>
              <wp:anchor distT="0" distB="0" distL="114300" distR="114300" simplePos="0" relativeHeight="251718656" behindDoc="0" locked="0" layoutInCell="1" allowOverlap="1" wp14:anchorId="6D623C5D" wp14:editId="75919C99">
                <wp:simplePos x="0" y="0"/>
                <wp:positionH relativeFrom="column">
                  <wp:posOffset>2881630</wp:posOffset>
                </wp:positionH>
                <wp:positionV relativeFrom="paragraph">
                  <wp:posOffset>1844675</wp:posOffset>
                </wp:positionV>
                <wp:extent cx="3367168" cy="4488815"/>
                <wp:effectExtent l="0" t="0" r="0" b="0"/>
                <wp:wrapNone/>
                <wp:docPr id="353466845"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66845" name="Image 35346684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67168" cy="4488815"/>
                        </a:xfrm>
                        <a:prstGeom prst="rect">
                          <a:avLst/>
                        </a:prstGeom>
                      </pic:spPr>
                    </pic:pic>
                  </a:graphicData>
                </a:graphic>
              </wp:anchor>
            </w:drawing>
          </w:r>
          <w:r w:rsidR="00A547BF">
            <w:br w:type="page"/>
          </w:r>
          <w:r w:rsidR="00C64C2A">
            <w:lastRenderedPageBreak/>
            <w:t xml:space="preserve"> </w:t>
          </w:r>
        </w:p>
      </w:sdtContent>
    </w:sdt>
    <w:p w14:paraId="2D7FF67D" w14:textId="0BA41E02" w:rsidR="00D018B1" w:rsidRDefault="47237CD6" w:rsidP="00D76ADE">
      <w:pPr>
        <w:pStyle w:val="Titre1"/>
        <w:spacing w:line="360" w:lineRule="auto"/>
      </w:pPr>
      <w:bookmarkStart w:id="1" w:name="_Toc231300127"/>
      <w:r>
        <w:t>Remerciements</w:t>
      </w:r>
      <w:bookmarkEnd w:id="1"/>
      <w:r>
        <w:t xml:space="preserve"> </w:t>
      </w:r>
    </w:p>
    <w:p w14:paraId="26C616BF" w14:textId="472DACA3" w:rsidR="00A547BF" w:rsidRDefault="00A547BF" w:rsidP="00D76ADE">
      <w:pPr>
        <w:spacing w:line="360" w:lineRule="auto"/>
      </w:pPr>
    </w:p>
    <w:p w14:paraId="6512F431" w14:textId="4E7A81D3" w:rsidR="00D77F0B" w:rsidRPr="00D77F0B" w:rsidRDefault="00D77F0B" w:rsidP="00D76ADE">
      <w:pPr>
        <w:spacing w:line="360" w:lineRule="auto"/>
      </w:pPr>
      <w:r w:rsidRPr="00D77F0B">
        <w:t>Je tiens à exprimer ma profonde gratitude à toutes les personnes qui ont contribué au bon déroulement de mon alternance au sein de l’entreprise Pierre Guérin.</w:t>
      </w:r>
    </w:p>
    <w:p w14:paraId="232EF02B" w14:textId="16D2335C" w:rsidR="00D77F0B" w:rsidRPr="00D77F0B" w:rsidRDefault="00D77F0B" w:rsidP="00D76ADE">
      <w:pPr>
        <w:spacing w:line="360" w:lineRule="auto"/>
      </w:pPr>
      <w:r w:rsidRPr="00D77F0B">
        <w:t>Je souhaite tout d’abord remercier Frédéri</w:t>
      </w:r>
      <w:r w:rsidR="00FB29B9">
        <w:t>c</w:t>
      </w:r>
      <w:r w:rsidRPr="00D77F0B">
        <w:t xml:space="preserve"> Grav</w:t>
      </w:r>
      <w:r w:rsidR="00FB29B9">
        <w:t>e</w:t>
      </w:r>
      <w:r w:rsidRPr="00D77F0B">
        <w:t>la</w:t>
      </w:r>
      <w:r w:rsidR="00877BCF">
        <w:t>t</w:t>
      </w:r>
      <w:r w:rsidRPr="00D77F0B">
        <w:t>, mon tuteur</w:t>
      </w:r>
      <w:r w:rsidR="00BB5ECF">
        <w:t xml:space="preserve"> en entreprise</w:t>
      </w:r>
      <w:r w:rsidRPr="00D77F0B">
        <w:t>, pour son accompagnement et la confiance qu’il m’a accordée tout au long de cette année. Ses conseils et son soutien ont été essentiels dans ma progression et dans la réalisation de mes missions.</w:t>
      </w:r>
    </w:p>
    <w:p w14:paraId="5AC05878" w14:textId="4A9218FA" w:rsidR="00D77F0B" w:rsidRPr="00D77F0B" w:rsidRDefault="00D77F0B" w:rsidP="00D76ADE">
      <w:pPr>
        <w:spacing w:line="360" w:lineRule="auto"/>
      </w:pPr>
      <w:r w:rsidRPr="00D77F0B">
        <w:t>Je tiens également à adresser mes remerciements à</w:t>
      </w:r>
      <w:r w:rsidR="00BB5ECF">
        <w:t xml:space="preserve"> mes collègues</w:t>
      </w:r>
      <w:r w:rsidRPr="00D77F0B">
        <w:t xml:space="preserve"> Valérie S</w:t>
      </w:r>
      <w:r w:rsidR="005147A8">
        <w:t>c</w:t>
      </w:r>
      <w:r w:rsidRPr="00D77F0B">
        <w:t xml:space="preserve">hoen et Charly Guérin pour le temps qu’ils m’ont consacré et pour toutes les réponses qu’ils ont apportées à mes nombreuses questions. </w:t>
      </w:r>
    </w:p>
    <w:p w14:paraId="200ECBF0" w14:textId="21A7DEE5" w:rsidR="00D77F0B" w:rsidRPr="00D77F0B" w:rsidRDefault="00D77F0B" w:rsidP="00D76ADE">
      <w:pPr>
        <w:spacing w:line="360" w:lineRule="auto"/>
      </w:pPr>
      <w:r w:rsidRPr="00D77F0B">
        <w:t>Un merci tout particulier à Xavier Barbeau, sans qui cette opportunité d’alternance n’aurait jamais vu le jour. Sa recommandation auprès de Frédéri</w:t>
      </w:r>
      <w:r w:rsidR="00FB29B9">
        <w:t>c</w:t>
      </w:r>
      <w:r w:rsidRPr="00D77F0B">
        <w:t xml:space="preserve"> </w:t>
      </w:r>
      <w:r w:rsidR="009E44B6">
        <w:t>Gravela</w:t>
      </w:r>
      <w:r w:rsidR="00877BCF">
        <w:t>t</w:t>
      </w:r>
      <w:r w:rsidR="009E44B6">
        <w:t xml:space="preserve"> </w:t>
      </w:r>
      <w:r w:rsidRPr="00D77F0B">
        <w:t>a été décisive et je lui en suis sincèrement reconnaissante.</w:t>
      </w:r>
    </w:p>
    <w:p w14:paraId="72B26F94" w14:textId="67931AEC" w:rsidR="00D77F0B" w:rsidRPr="00D77F0B" w:rsidRDefault="00D77F0B" w:rsidP="00D76ADE">
      <w:pPr>
        <w:spacing w:line="360" w:lineRule="auto"/>
      </w:pPr>
      <w:r w:rsidRPr="00D77F0B">
        <w:t>Je souhaite également remercier l’ensemble des membres du</w:t>
      </w:r>
      <w:r w:rsidR="005147A8">
        <w:t xml:space="preserve"> s</w:t>
      </w:r>
      <w:r w:rsidRPr="00D77F0B">
        <w:t>ervice chiffrage pour leur accueil, leur bienveillance et leur soutien quotidien. Leur bonne humeur et leur esprit d’équipe ont grandement facilité mon intégration et rendu cette expérience d’autant plus enrichissante.</w:t>
      </w:r>
    </w:p>
    <w:p w14:paraId="426F8637" w14:textId="0B0B6D2F" w:rsidR="00D77F0B" w:rsidRPr="00D77F0B" w:rsidRDefault="00D77F0B" w:rsidP="00D76ADE">
      <w:pPr>
        <w:spacing w:line="360" w:lineRule="auto"/>
      </w:pPr>
      <w:r w:rsidRPr="00D77F0B">
        <w:t>Enfin, je remercie mon établissement de formation et mes enseignants</w:t>
      </w:r>
      <w:r w:rsidR="00BB5ECF">
        <w:t>, et plus particulièrement Sofia Laurent, ma tutrice pédagogique,</w:t>
      </w:r>
      <w:r w:rsidRPr="00D77F0B">
        <w:t xml:space="preserve"> pour leur accompagnement tout au long de cette année</w:t>
      </w:r>
      <w:r w:rsidR="00FD5665">
        <w:t>. Je les remercie par ailleurs</w:t>
      </w:r>
      <w:r w:rsidRPr="00D77F0B">
        <w:t xml:space="preserve"> pour les </w:t>
      </w:r>
      <w:commentRangeStart w:id="2"/>
      <w:r w:rsidRPr="00D77F0B">
        <w:t>connaissances</w:t>
      </w:r>
      <w:commentRangeEnd w:id="2"/>
      <w:r w:rsidR="00F934C3" w:rsidRPr="00D77F0B">
        <w:rPr>
          <w:rStyle w:val="Marquedecommentaire"/>
          <w:sz w:val="24"/>
          <w:szCs w:val="24"/>
        </w:rPr>
        <w:commentReference w:id="2"/>
      </w:r>
      <w:r w:rsidRPr="00D77F0B">
        <w:t xml:space="preserve"> </w:t>
      </w:r>
      <w:r w:rsidR="00BB5ECF">
        <w:t>acquises, nécessaires</w:t>
      </w:r>
      <w:r w:rsidRPr="00D77F0B">
        <w:t xml:space="preserve"> à la réalisation de</w:t>
      </w:r>
      <w:r w:rsidR="00BB5ECF">
        <w:t xml:space="preserve"> mes missions.</w:t>
      </w:r>
    </w:p>
    <w:p w14:paraId="3849BB9E" w14:textId="77777777" w:rsidR="00A547BF" w:rsidRDefault="00A547BF" w:rsidP="00D76ADE">
      <w:pPr>
        <w:spacing w:line="360" w:lineRule="auto"/>
      </w:pPr>
    </w:p>
    <w:p w14:paraId="6A5F08C9" w14:textId="58C44868" w:rsidR="008F0229" w:rsidRDefault="008F0229" w:rsidP="00D76ADE">
      <w:pPr>
        <w:spacing w:line="360" w:lineRule="auto"/>
      </w:pPr>
    </w:p>
    <w:p w14:paraId="04288B24" w14:textId="7DCE82E9" w:rsidR="008F0229" w:rsidRDefault="008F0229" w:rsidP="00D76ADE">
      <w:pPr>
        <w:spacing w:line="360" w:lineRule="auto"/>
      </w:pPr>
    </w:p>
    <w:p w14:paraId="43D43963" w14:textId="28112333" w:rsidR="008F0229" w:rsidRDefault="008F0229" w:rsidP="00D76ADE">
      <w:pPr>
        <w:spacing w:line="360" w:lineRule="auto"/>
      </w:pPr>
    </w:p>
    <w:sdt>
      <w:sdtPr>
        <w:rPr>
          <w:rFonts w:asciiTheme="minorHAnsi" w:eastAsiaTheme="minorEastAsia" w:hAnsiTheme="minorHAnsi" w:cstheme="minorBidi"/>
          <w:color w:val="auto"/>
          <w:kern w:val="2"/>
          <w:sz w:val="24"/>
          <w:szCs w:val="24"/>
          <w:lang w:eastAsia="en-US"/>
          <w14:ligatures w14:val="standardContextual"/>
        </w:rPr>
        <w:id w:val="382146719"/>
        <w:docPartObj>
          <w:docPartGallery w:val="Table of Contents"/>
          <w:docPartUnique/>
        </w:docPartObj>
      </w:sdtPr>
      <w:sdtEndPr>
        <w:rPr>
          <w:b/>
          <w:bCs/>
        </w:rPr>
      </w:sdtEndPr>
      <w:sdtContent>
        <w:p w14:paraId="24BD9C58" w14:textId="1923B1EA" w:rsidR="009E44B6" w:rsidRPr="009E44B6" w:rsidRDefault="008F0229" w:rsidP="009E44B6">
          <w:pPr>
            <w:pStyle w:val="En-ttedetabledesmatires"/>
            <w:spacing w:line="276" w:lineRule="auto"/>
          </w:pPr>
          <w:r>
            <w:t>Sommaire</w:t>
          </w:r>
        </w:p>
        <w:p w14:paraId="00285CA2" w14:textId="31E176CC" w:rsidR="009E44B6" w:rsidRDefault="008F0229">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31300127" w:history="1">
            <w:r w:rsidR="009E44B6" w:rsidRPr="004931FE">
              <w:rPr>
                <w:rStyle w:val="Lienhypertexte"/>
                <w:noProof/>
              </w:rPr>
              <w:t>Remerciements</w:t>
            </w:r>
            <w:r w:rsidR="009E44B6">
              <w:rPr>
                <w:noProof/>
                <w:webHidden/>
              </w:rPr>
              <w:tab/>
            </w:r>
            <w:r w:rsidR="009E44B6">
              <w:rPr>
                <w:noProof/>
                <w:webHidden/>
              </w:rPr>
              <w:fldChar w:fldCharType="begin"/>
            </w:r>
            <w:r w:rsidR="009E44B6">
              <w:rPr>
                <w:noProof/>
                <w:webHidden/>
              </w:rPr>
              <w:instrText xml:space="preserve"> PAGEREF _Toc231300127 \h </w:instrText>
            </w:r>
            <w:r w:rsidR="009E44B6">
              <w:rPr>
                <w:noProof/>
                <w:webHidden/>
              </w:rPr>
            </w:r>
            <w:r w:rsidR="009E44B6">
              <w:rPr>
                <w:noProof/>
                <w:webHidden/>
              </w:rPr>
              <w:fldChar w:fldCharType="separate"/>
            </w:r>
            <w:r w:rsidR="009E44B6">
              <w:rPr>
                <w:noProof/>
                <w:webHidden/>
              </w:rPr>
              <w:t>1</w:t>
            </w:r>
            <w:r w:rsidR="009E44B6">
              <w:rPr>
                <w:noProof/>
                <w:webHidden/>
              </w:rPr>
              <w:fldChar w:fldCharType="end"/>
            </w:r>
          </w:hyperlink>
        </w:p>
        <w:p w14:paraId="27766FB2" w14:textId="14477D97" w:rsidR="009E44B6" w:rsidRDefault="009E44B6">
          <w:pPr>
            <w:pStyle w:val="TM1"/>
            <w:tabs>
              <w:tab w:val="right" w:leader="dot" w:pos="9062"/>
            </w:tabs>
            <w:rPr>
              <w:rFonts w:eastAsiaTheme="minorEastAsia"/>
              <w:noProof/>
              <w:lang w:eastAsia="fr-FR"/>
            </w:rPr>
          </w:pPr>
          <w:hyperlink w:anchor="_Toc231300128" w:history="1">
            <w:r w:rsidRPr="004931FE">
              <w:rPr>
                <w:rStyle w:val="Lienhypertexte"/>
                <w:noProof/>
              </w:rPr>
              <w:t>Introduction</w:t>
            </w:r>
            <w:r>
              <w:rPr>
                <w:noProof/>
                <w:webHidden/>
              </w:rPr>
              <w:tab/>
            </w:r>
            <w:r>
              <w:rPr>
                <w:noProof/>
                <w:webHidden/>
              </w:rPr>
              <w:fldChar w:fldCharType="begin"/>
            </w:r>
            <w:r>
              <w:rPr>
                <w:noProof/>
                <w:webHidden/>
              </w:rPr>
              <w:instrText xml:space="preserve"> PAGEREF _Toc231300128 \h </w:instrText>
            </w:r>
            <w:r>
              <w:rPr>
                <w:noProof/>
                <w:webHidden/>
              </w:rPr>
            </w:r>
            <w:r>
              <w:rPr>
                <w:noProof/>
                <w:webHidden/>
              </w:rPr>
              <w:fldChar w:fldCharType="separate"/>
            </w:r>
            <w:r>
              <w:rPr>
                <w:noProof/>
                <w:webHidden/>
              </w:rPr>
              <w:t>3</w:t>
            </w:r>
            <w:r>
              <w:rPr>
                <w:noProof/>
                <w:webHidden/>
              </w:rPr>
              <w:fldChar w:fldCharType="end"/>
            </w:r>
          </w:hyperlink>
        </w:p>
        <w:p w14:paraId="05A7C607" w14:textId="2CF0AA9F" w:rsidR="009E44B6" w:rsidRDefault="009E44B6">
          <w:pPr>
            <w:pStyle w:val="TM1"/>
            <w:tabs>
              <w:tab w:val="left" w:pos="480"/>
              <w:tab w:val="right" w:leader="dot" w:pos="9062"/>
            </w:tabs>
            <w:rPr>
              <w:rFonts w:eastAsiaTheme="minorEastAsia"/>
              <w:noProof/>
              <w:lang w:eastAsia="fr-FR"/>
            </w:rPr>
          </w:pPr>
          <w:hyperlink w:anchor="_Toc231300129" w:history="1">
            <w:r w:rsidRPr="004931FE">
              <w:rPr>
                <w:rStyle w:val="Lienhypertexte"/>
                <w:noProof/>
              </w:rPr>
              <w:t>1.</w:t>
            </w:r>
            <w:r>
              <w:rPr>
                <w:rFonts w:eastAsiaTheme="minorEastAsia"/>
                <w:noProof/>
                <w:lang w:eastAsia="fr-FR"/>
              </w:rPr>
              <w:tab/>
            </w:r>
            <w:r w:rsidRPr="004931FE">
              <w:rPr>
                <w:rStyle w:val="Lienhypertexte"/>
                <w:noProof/>
              </w:rPr>
              <w:t>L’entreprise</w:t>
            </w:r>
            <w:r>
              <w:rPr>
                <w:noProof/>
                <w:webHidden/>
              </w:rPr>
              <w:tab/>
            </w:r>
            <w:r>
              <w:rPr>
                <w:noProof/>
                <w:webHidden/>
              </w:rPr>
              <w:fldChar w:fldCharType="begin"/>
            </w:r>
            <w:r>
              <w:rPr>
                <w:noProof/>
                <w:webHidden/>
              </w:rPr>
              <w:instrText xml:space="preserve"> PAGEREF _Toc231300129 \h </w:instrText>
            </w:r>
            <w:r>
              <w:rPr>
                <w:noProof/>
                <w:webHidden/>
              </w:rPr>
            </w:r>
            <w:r>
              <w:rPr>
                <w:noProof/>
                <w:webHidden/>
              </w:rPr>
              <w:fldChar w:fldCharType="separate"/>
            </w:r>
            <w:r>
              <w:rPr>
                <w:noProof/>
                <w:webHidden/>
              </w:rPr>
              <w:t>4</w:t>
            </w:r>
            <w:r>
              <w:rPr>
                <w:noProof/>
                <w:webHidden/>
              </w:rPr>
              <w:fldChar w:fldCharType="end"/>
            </w:r>
          </w:hyperlink>
        </w:p>
        <w:p w14:paraId="1064AB8D" w14:textId="3146AA8A" w:rsidR="009E44B6" w:rsidRDefault="009E44B6">
          <w:pPr>
            <w:pStyle w:val="TM2"/>
            <w:tabs>
              <w:tab w:val="left" w:pos="960"/>
              <w:tab w:val="right" w:leader="dot" w:pos="9062"/>
            </w:tabs>
            <w:rPr>
              <w:rFonts w:eastAsiaTheme="minorEastAsia"/>
              <w:noProof/>
              <w:lang w:eastAsia="fr-FR"/>
            </w:rPr>
          </w:pPr>
          <w:hyperlink w:anchor="_Toc231300130" w:history="1">
            <w:r w:rsidRPr="004931FE">
              <w:rPr>
                <w:rStyle w:val="Lienhypertexte"/>
                <w:noProof/>
              </w:rPr>
              <w:t>1.1.</w:t>
            </w:r>
            <w:r>
              <w:rPr>
                <w:rFonts w:eastAsiaTheme="minorEastAsia"/>
                <w:noProof/>
                <w:lang w:eastAsia="fr-FR"/>
              </w:rPr>
              <w:tab/>
            </w:r>
            <w:r w:rsidRPr="004931FE">
              <w:rPr>
                <w:rStyle w:val="Lienhypertexte"/>
                <w:noProof/>
              </w:rPr>
              <w:t>Présentation de l’entreprise Pierre Guerin</w:t>
            </w:r>
            <w:r>
              <w:rPr>
                <w:noProof/>
                <w:webHidden/>
              </w:rPr>
              <w:tab/>
            </w:r>
            <w:r>
              <w:rPr>
                <w:noProof/>
                <w:webHidden/>
              </w:rPr>
              <w:fldChar w:fldCharType="begin"/>
            </w:r>
            <w:r>
              <w:rPr>
                <w:noProof/>
                <w:webHidden/>
              </w:rPr>
              <w:instrText xml:space="preserve"> PAGEREF _Toc231300130 \h </w:instrText>
            </w:r>
            <w:r>
              <w:rPr>
                <w:noProof/>
                <w:webHidden/>
              </w:rPr>
            </w:r>
            <w:r>
              <w:rPr>
                <w:noProof/>
                <w:webHidden/>
              </w:rPr>
              <w:fldChar w:fldCharType="separate"/>
            </w:r>
            <w:r>
              <w:rPr>
                <w:noProof/>
                <w:webHidden/>
              </w:rPr>
              <w:t>4</w:t>
            </w:r>
            <w:r>
              <w:rPr>
                <w:noProof/>
                <w:webHidden/>
              </w:rPr>
              <w:fldChar w:fldCharType="end"/>
            </w:r>
          </w:hyperlink>
        </w:p>
        <w:p w14:paraId="0115EBC3" w14:textId="1F42CB58" w:rsidR="009E44B6" w:rsidRDefault="009E44B6">
          <w:pPr>
            <w:pStyle w:val="TM3"/>
            <w:tabs>
              <w:tab w:val="left" w:pos="1440"/>
              <w:tab w:val="right" w:leader="dot" w:pos="9062"/>
            </w:tabs>
            <w:rPr>
              <w:rFonts w:eastAsiaTheme="minorEastAsia"/>
              <w:noProof/>
              <w:lang w:eastAsia="fr-FR"/>
            </w:rPr>
          </w:pPr>
          <w:hyperlink w:anchor="_Toc231300131" w:history="1">
            <w:r w:rsidRPr="004931FE">
              <w:rPr>
                <w:rStyle w:val="Lienhypertexte"/>
                <w:noProof/>
              </w:rPr>
              <w:t>1.1.1.</w:t>
            </w:r>
            <w:r>
              <w:rPr>
                <w:rFonts w:eastAsiaTheme="minorEastAsia"/>
                <w:noProof/>
                <w:lang w:eastAsia="fr-FR"/>
              </w:rPr>
              <w:tab/>
            </w:r>
            <w:r w:rsidRPr="004931FE">
              <w:rPr>
                <w:rStyle w:val="Lienhypertexte"/>
                <w:noProof/>
              </w:rPr>
              <w:t>Historique et évolution</w:t>
            </w:r>
            <w:r>
              <w:rPr>
                <w:noProof/>
                <w:webHidden/>
              </w:rPr>
              <w:tab/>
            </w:r>
            <w:r>
              <w:rPr>
                <w:noProof/>
                <w:webHidden/>
              </w:rPr>
              <w:fldChar w:fldCharType="begin"/>
            </w:r>
            <w:r>
              <w:rPr>
                <w:noProof/>
                <w:webHidden/>
              </w:rPr>
              <w:instrText xml:space="preserve"> PAGEREF _Toc231300131 \h </w:instrText>
            </w:r>
            <w:r>
              <w:rPr>
                <w:noProof/>
                <w:webHidden/>
              </w:rPr>
            </w:r>
            <w:r>
              <w:rPr>
                <w:noProof/>
                <w:webHidden/>
              </w:rPr>
              <w:fldChar w:fldCharType="separate"/>
            </w:r>
            <w:r>
              <w:rPr>
                <w:noProof/>
                <w:webHidden/>
              </w:rPr>
              <w:t>4</w:t>
            </w:r>
            <w:r>
              <w:rPr>
                <w:noProof/>
                <w:webHidden/>
              </w:rPr>
              <w:fldChar w:fldCharType="end"/>
            </w:r>
          </w:hyperlink>
        </w:p>
        <w:p w14:paraId="41023968" w14:textId="1BEF3C6F" w:rsidR="009E44B6" w:rsidRDefault="009E44B6">
          <w:pPr>
            <w:pStyle w:val="TM3"/>
            <w:tabs>
              <w:tab w:val="left" w:pos="1440"/>
              <w:tab w:val="right" w:leader="dot" w:pos="9062"/>
            </w:tabs>
            <w:rPr>
              <w:rFonts w:eastAsiaTheme="minorEastAsia"/>
              <w:noProof/>
              <w:lang w:eastAsia="fr-FR"/>
            </w:rPr>
          </w:pPr>
          <w:hyperlink w:anchor="_Toc231300132" w:history="1">
            <w:r w:rsidRPr="004931FE">
              <w:rPr>
                <w:rStyle w:val="Lienhypertexte"/>
                <w:noProof/>
              </w:rPr>
              <w:t>1.1.2.</w:t>
            </w:r>
            <w:r>
              <w:rPr>
                <w:rFonts w:eastAsiaTheme="minorEastAsia"/>
                <w:noProof/>
                <w:lang w:eastAsia="fr-FR"/>
              </w:rPr>
              <w:tab/>
            </w:r>
            <w:r w:rsidRPr="004931FE">
              <w:rPr>
                <w:rStyle w:val="Lienhypertexte"/>
                <w:noProof/>
              </w:rPr>
              <w:t>Intégration au groupe Bouygues</w:t>
            </w:r>
            <w:r>
              <w:rPr>
                <w:noProof/>
                <w:webHidden/>
              </w:rPr>
              <w:tab/>
            </w:r>
            <w:r>
              <w:rPr>
                <w:noProof/>
                <w:webHidden/>
              </w:rPr>
              <w:fldChar w:fldCharType="begin"/>
            </w:r>
            <w:r>
              <w:rPr>
                <w:noProof/>
                <w:webHidden/>
              </w:rPr>
              <w:instrText xml:space="preserve"> PAGEREF _Toc231300132 \h </w:instrText>
            </w:r>
            <w:r>
              <w:rPr>
                <w:noProof/>
                <w:webHidden/>
              </w:rPr>
            </w:r>
            <w:r>
              <w:rPr>
                <w:noProof/>
                <w:webHidden/>
              </w:rPr>
              <w:fldChar w:fldCharType="separate"/>
            </w:r>
            <w:r>
              <w:rPr>
                <w:noProof/>
                <w:webHidden/>
              </w:rPr>
              <w:t>5</w:t>
            </w:r>
            <w:r>
              <w:rPr>
                <w:noProof/>
                <w:webHidden/>
              </w:rPr>
              <w:fldChar w:fldCharType="end"/>
            </w:r>
          </w:hyperlink>
        </w:p>
        <w:p w14:paraId="0D613303" w14:textId="2245BF21" w:rsidR="009E44B6" w:rsidRDefault="009E44B6">
          <w:pPr>
            <w:pStyle w:val="TM2"/>
            <w:tabs>
              <w:tab w:val="left" w:pos="960"/>
              <w:tab w:val="right" w:leader="dot" w:pos="9062"/>
            </w:tabs>
            <w:rPr>
              <w:rFonts w:eastAsiaTheme="minorEastAsia"/>
              <w:noProof/>
              <w:lang w:eastAsia="fr-FR"/>
            </w:rPr>
          </w:pPr>
          <w:hyperlink w:anchor="_Toc231300133" w:history="1">
            <w:r w:rsidRPr="004931FE">
              <w:rPr>
                <w:rStyle w:val="Lienhypertexte"/>
                <w:noProof/>
              </w:rPr>
              <w:t>1.2.</w:t>
            </w:r>
            <w:r>
              <w:rPr>
                <w:rFonts w:eastAsiaTheme="minorEastAsia"/>
                <w:noProof/>
                <w:lang w:eastAsia="fr-FR"/>
              </w:rPr>
              <w:tab/>
            </w:r>
            <w:r w:rsidRPr="004931FE">
              <w:rPr>
                <w:rStyle w:val="Lienhypertexte"/>
                <w:noProof/>
              </w:rPr>
              <w:t>Présentation du service chiffrage</w:t>
            </w:r>
            <w:r>
              <w:rPr>
                <w:noProof/>
                <w:webHidden/>
              </w:rPr>
              <w:tab/>
            </w:r>
            <w:r>
              <w:rPr>
                <w:noProof/>
                <w:webHidden/>
              </w:rPr>
              <w:fldChar w:fldCharType="begin"/>
            </w:r>
            <w:r>
              <w:rPr>
                <w:noProof/>
                <w:webHidden/>
              </w:rPr>
              <w:instrText xml:space="preserve"> PAGEREF _Toc231300133 \h </w:instrText>
            </w:r>
            <w:r>
              <w:rPr>
                <w:noProof/>
                <w:webHidden/>
              </w:rPr>
            </w:r>
            <w:r>
              <w:rPr>
                <w:noProof/>
                <w:webHidden/>
              </w:rPr>
              <w:fldChar w:fldCharType="separate"/>
            </w:r>
            <w:r>
              <w:rPr>
                <w:noProof/>
                <w:webHidden/>
              </w:rPr>
              <w:t>5</w:t>
            </w:r>
            <w:r>
              <w:rPr>
                <w:noProof/>
                <w:webHidden/>
              </w:rPr>
              <w:fldChar w:fldCharType="end"/>
            </w:r>
          </w:hyperlink>
        </w:p>
        <w:p w14:paraId="64EEAC11" w14:textId="78AE792C" w:rsidR="009E44B6" w:rsidRDefault="009E44B6">
          <w:pPr>
            <w:pStyle w:val="TM3"/>
            <w:tabs>
              <w:tab w:val="left" w:pos="1440"/>
              <w:tab w:val="right" w:leader="dot" w:pos="9062"/>
            </w:tabs>
            <w:rPr>
              <w:rFonts w:eastAsiaTheme="minorEastAsia"/>
              <w:noProof/>
              <w:lang w:eastAsia="fr-FR"/>
            </w:rPr>
          </w:pPr>
          <w:hyperlink w:anchor="_Toc231300134" w:history="1">
            <w:r w:rsidRPr="004931FE">
              <w:rPr>
                <w:rStyle w:val="Lienhypertexte"/>
                <w:noProof/>
              </w:rPr>
              <w:t>1.2.1.</w:t>
            </w:r>
            <w:r>
              <w:rPr>
                <w:rFonts w:eastAsiaTheme="minorEastAsia"/>
                <w:noProof/>
                <w:lang w:eastAsia="fr-FR"/>
              </w:rPr>
              <w:tab/>
            </w:r>
            <w:r w:rsidRPr="004931FE">
              <w:rPr>
                <w:rStyle w:val="Lienhypertexte"/>
                <w:noProof/>
              </w:rPr>
              <w:t>Rôle du service</w:t>
            </w:r>
            <w:r>
              <w:rPr>
                <w:noProof/>
                <w:webHidden/>
              </w:rPr>
              <w:tab/>
            </w:r>
            <w:r>
              <w:rPr>
                <w:noProof/>
                <w:webHidden/>
              </w:rPr>
              <w:fldChar w:fldCharType="begin"/>
            </w:r>
            <w:r>
              <w:rPr>
                <w:noProof/>
                <w:webHidden/>
              </w:rPr>
              <w:instrText xml:space="preserve"> PAGEREF _Toc231300134 \h </w:instrText>
            </w:r>
            <w:r>
              <w:rPr>
                <w:noProof/>
                <w:webHidden/>
              </w:rPr>
            </w:r>
            <w:r>
              <w:rPr>
                <w:noProof/>
                <w:webHidden/>
              </w:rPr>
              <w:fldChar w:fldCharType="separate"/>
            </w:r>
            <w:r>
              <w:rPr>
                <w:noProof/>
                <w:webHidden/>
              </w:rPr>
              <w:t>5</w:t>
            </w:r>
            <w:r>
              <w:rPr>
                <w:noProof/>
                <w:webHidden/>
              </w:rPr>
              <w:fldChar w:fldCharType="end"/>
            </w:r>
          </w:hyperlink>
        </w:p>
        <w:p w14:paraId="334BE7EF" w14:textId="30BE0011" w:rsidR="009E44B6" w:rsidRDefault="009E44B6">
          <w:pPr>
            <w:pStyle w:val="TM3"/>
            <w:tabs>
              <w:tab w:val="left" w:pos="1440"/>
              <w:tab w:val="right" w:leader="dot" w:pos="9062"/>
            </w:tabs>
            <w:rPr>
              <w:rFonts w:eastAsiaTheme="minorEastAsia"/>
              <w:noProof/>
              <w:lang w:eastAsia="fr-FR"/>
            </w:rPr>
          </w:pPr>
          <w:hyperlink w:anchor="_Toc231300135" w:history="1">
            <w:r w:rsidRPr="004931FE">
              <w:rPr>
                <w:rStyle w:val="Lienhypertexte"/>
                <w:noProof/>
              </w:rPr>
              <w:t>1.2.2.</w:t>
            </w:r>
            <w:r>
              <w:rPr>
                <w:rFonts w:eastAsiaTheme="minorEastAsia"/>
                <w:noProof/>
                <w:lang w:eastAsia="fr-FR"/>
              </w:rPr>
              <w:tab/>
            </w:r>
            <w:r w:rsidRPr="004931FE">
              <w:rPr>
                <w:rStyle w:val="Lienhypertexte"/>
                <w:noProof/>
              </w:rPr>
              <w:t>Mon rôle au sein du service</w:t>
            </w:r>
            <w:r>
              <w:rPr>
                <w:noProof/>
                <w:webHidden/>
              </w:rPr>
              <w:tab/>
            </w:r>
            <w:r>
              <w:rPr>
                <w:noProof/>
                <w:webHidden/>
              </w:rPr>
              <w:fldChar w:fldCharType="begin"/>
            </w:r>
            <w:r>
              <w:rPr>
                <w:noProof/>
                <w:webHidden/>
              </w:rPr>
              <w:instrText xml:space="preserve"> PAGEREF _Toc231300135 \h </w:instrText>
            </w:r>
            <w:r>
              <w:rPr>
                <w:noProof/>
                <w:webHidden/>
              </w:rPr>
            </w:r>
            <w:r>
              <w:rPr>
                <w:noProof/>
                <w:webHidden/>
              </w:rPr>
              <w:fldChar w:fldCharType="separate"/>
            </w:r>
            <w:r>
              <w:rPr>
                <w:noProof/>
                <w:webHidden/>
              </w:rPr>
              <w:t>5</w:t>
            </w:r>
            <w:r>
              <w:rPr>
                <w:noProof/>
                <w:webHidden/>
              </w:rPr>
              <w:fldChar w:fldCharType="end"/>
            </w:r>
          </w:hyperlink>
        </w:p>
        <w:p w14:paraId="020D9AEA" w14:textId="40798158" w:rsidR="009E44B6" w:rsidRDefault="009E44B6">
          <w:pPr>
            <w:pStyle w:val="TM2"/>
            <w:tabs>
              <w:tab w:val="left" w:pos="960"/>
              <w:tab w:val="right" w:leader="dot" w:pos="9062"/>
            </w:tabs>
            <w:rPr>
              <w:rFonts w:eastAsiaTheme="minorEastAsia"/>
              <w:noProof/>
              <w:lang w:eastAsia="fr-FR"/>
            </w:rPr>
          </w:pPr>
          <w:hyperlink w:anchor="_Toc231300136" w:history="1">
            <w:r w:rsidRPr="004931FE">
              <w:rPr>
                <w:rStyle w:val="Lienhypertexte"/>
                <w:noProof/>
              </w:rPr>
              <w:t>1.3.</w:t>
            </w:r>
            <w:r>
              <w:rPr>
                <w:rFonts w:eastAsiaTheme="minorEastAsia"/>
                <w:noProof/>
                <w:lang w:eastAsia="fr-FR"/>
              </w:rPr>
              <w:tab/>
            </w:r>
            <w:r w:rsidRPr="004931FE">
              <w:rPr>
                <w:rStyle w:val="Lienhypertexte"/>
                <w:noProof/>
              </w:rPr>
              <w:t>Les gammes de cuves sur lesquelles je travaille</w:t>
            </w:r>
            <w:r>
              <w:rPr>
                <w:noProof/>
                <w:webHidden/>
              </w:rPr>
              <w:tab/>
            </w:r>
            <w:r>
              <w:rPr>
                <w:noProof/>
                <w:webHidden/>
              </w:rPr>
              <w:fldChar w:fldCharType="begin"/>
            </w:r>
            <w:r>
              <w:rPr>
                <w:noProof/>
                <w:webHidden/>
              </w:rPr>
              <w:instrText xml:space="preserve"> PAGEREF _Toc231300136 \h </w:instrText>
            </w:r>
            <w:r>
              <w:rPr>
                <w:noProof/>
                <w:webHidden/>
              </w:rPr>
            </w:r>
            <w:r>
              <w:rPr>
                <w:noProof/>
                <w:webHidden/>
              </w:rPr>
              <w:fldChar w:fldCharType="separate"/>
            </w:r>
            <w:r>
              <w:rPr>
                <w:noProof/>
                <w:webHidden/>
              </w:rPr>
              <w:t>6</w:t>
            </w:r>
            <w:r>
              <w:rPr>
                <w:noProof/>
                <w:webHidden/>
              </w:rPr>
              <w:fldChar w:fldCharType="end"/>
            </w:r>
          </w:hyperlink>
        </w:p>
        <w:p w14:paraId="5EFCA360" w14:textId="65E1EA9E" w:rsidR="009E44B6" w:rsidRDefault="009E44B6">
          <w:pPr>
            <w:pStyle w:val="TM3"/>
            <w:tabs>
              <w:tab w:val="left" w:pos="1440"/>
              <w:tab w:val="right" w:leader="dot" w:pos="9062"/>
            </w:tabs>
            <w:rPr>
              <w:rFonts w:eastAsiaTheme="minorEastAsia"/>
              <w:noProof/>
              <w:lang w:eastAsia="fr-FR"/>
            </w:rPr>
          </w:pPr>
          <w:hyperlink w:anchor="_Toc231300137" w:history="1">
            <w:r w:rsidRPr="004931FE">
              <w:rPr>
                <w:rStyle w:val="Lienhypertexte"/>
                <w:noProof/>
              </w:rPr>
              <w:t>1.3.1.</w:t>
            </w:r>
            <w:r>
              <w:rPr>
                <w:rFonts w:eastAsiaTheme="minorEastAsia"/>
                <w:noProof/>
                <w:lang w:eastAsia="fr-FR"/>
              </w:rPr>
              <w:tab/>
            </w:r>
            <w:r w:rsidRPr="004931FE">
              <w:rPr>
                <w:rStyle w:val="Lienhypertexte"/>
                <w:noProof/>
              </w:rPr>
              <w:t>Les cuves PRIMO</w:t>
            </w:r>
            <w:r>
              <w:rPr>
                <w:noProof/>
                <w:webHidden/>
              </w:rPr>
              <w:tab/>
            </w:r>
            <w:r>
              <w:rPr>
                <w:noProof/>
                <w:webHidden/>
              </w:rPr>
              <w:fldChar w:fldCharType="begin"/>
            </w:r>
            <w:r>
              <w:rPr>
                <w:noProof/>
                <w:webHidden/>
              </w:rPr>
              <w:instrText xml:space="preserve"> PAGEREF _Toc231300137 \h </w:instrText>
            </w:r>
            <w:r>
              <w:rPr>
                <w:noProof/>
                <w:webHidden/>
              </w:rPr>
            </w:r>
            <w:r>
              <w:rPr>
                <w:noProof/>
                <w:webHidden/>
              </w:rPr>
              <w:fldChar w:fldCharType="separate"/>
            </w:r>
            <w:r>
              <w:rPr>
                <w:noProof/>
                <w:webHidden/>
              </w:rPr>
              <w:t>6</w:t>
            </w:r>
            <w:r>
              <w:rPr>
                <w:noProof/>
                <w:webHidden/>
              </w:rPr>
              <w:fldChar w:fldCharType="end"/>
            </w:r>
          </w:hyperlink>
        </w:p>
        <w:p w14:paraId="1D1485B4" w14:textId="42930ECE" w:rsidR="009E44B6" w:rsidRDefault="009E44B6">
          <w:pPr>
            <w:pStyle w:val="TM3"/>
            <w:tabs>
              <w:tab w:val="left" w:pos="1440"/>
              <w:tab w:val="right" w:leader="dot" w:pos="9062"/>
            </w:tabs>
            <w:rPr>
              <w:rFonts w:eastAsiaTheme="minorEastAsia"/>
              <w:noProof/>
              <w:lang w:eastAsia="fr-FR"/>
            </w:rPr>
          </w:pPr>
          <w:hyperlink w:anchor="_Toc231300138" w:history="1">
            <w:r w:rsidRPr="004931FE">
              <w:rPr>
                <w:rStyle w:val="Lienhypertexte"/>
                <w:noProof/>
              </w:rPr>
              <w:t>1.3.2.</w:t>
            </w:r>
            <w:r>
              <w:rPr>
                <w:rFonts w:eastAsiaTheme="minorEastAsia"/>
                <w:noProof/>
                <w:lang w:eastAsia="fr-FR"/>
              </w:rPr>
              <w:tab/>
            </w:r>
            <w:r w:rsidRPr="004931FE">
              <w:rPr>
                <w:rStyle w:val="Lienhypertexte"/>
                <w:noProof/>
              </w:rPr>
              <w:t>Les cuves EVO</w:t>
            </w:r>
            <w:r>
              <w:rPr>
                <w:noProof/>
                <w:webHidden/>
              </w:rPr>
              <w:tab/>
            </w:r>
            <w:r>
              <w:rPr>
                <w:noProof/>
                <w:webHidden/>
              </w:rPr>
              <w:fldChar w:fldCharType="begin"/>
            </w:r>
            <w:r>
              <w:rPr>
                <w:noProof/>
                <w:webHidden/>
              </w:rPr>
              <w:instrText xml:space="preserve"> PAGEREF _Toc231300138 \h </w:instrText>
            </w:r>
            <w:r>
              <w:rPr>
                <w:noProof/>
                <w:webHidden/>
              </w:rPr>
            </w:r>
            <w:r>
              <w:rPr>
                <w:noProof/>
                <w:webHidden/>
              </w:rPr>
              <w:fldChar w:fldCharType="separate"/>
            </w:r>
            <w:r>
              <w:rPr>
                <w:noProof/>
                <w:webHidden/>
              </w:rPr>
              <w:t>6</w:t>
            </w:r>
            <w:r>
              <w:rPr>
                <w:noProof/>
                <w:webHidden/>
              </w:rPr>
              <w:fldChar w:fldCharType="end"/>
            </w:r>
          </w:hyperlink>
        </w:p>
        <w:p w14:paraId="3759FD1E" w14:textId="4021B4A6" w:rsidR="009E44B6" w:rsidRDefault="009E44B6">
          <w:pPr>
            <w:pStyle w:val="TM1"/>
            <w:tabs>
              <w:tab w:val="left" w:pos="480"/>
              <w:tab w:val="right" w:leader="dot" w:pos="9062"/>
            </w:tabs>
            <w:rPr>
              <w:rFonts w:eastAsiaTheme="minorEastAsia"/>
              <w:noProof/>
              <w:lang w:eastAsia="fr-FR"/>
            </w:rPr>
          </w:pPr>
          <w:hyperlink w:anchor="_Toc231300139" w:history="1">
            <w:r w:rsidRPr="004931FE">
              <w:rPr>
                <w:rStyle w:val="Lienhypertexte"/>
                <w:noProof/>
              </w:rPr>
              <w:t>2.</w:t>
            </w:r>
            <w:r>
              <w:rPr>
                <w:rFonts w:eastAsiaTheme="minorEastAsia"/>
                <w:noProof/>
                <w:lang w:eastAsia="fr-FR"/>
              </w:rPr>
              <w:tab/>
            </w:r>
            <w:r w:rsidRPr="004931FE">
              <w:rPr>
                <w:rStyle w:val="Lienhypertexte"/>
                <w:noProof/>
              </w:rPr>
              <w:t>Optimisation du fichier de chiffrage</w:t>
            </w:r>
            <w:r>
              <w:rPr>
                <w:noProof/>
                <w:webHidden/>
              </w:rPr>
              <w:tab/>
            </w:r>
            <w:r>
              <w:rPr>
                <w:noProof/>
                <w:webHidden/>
              </w:rPr>
              <w:fldChar w:fldCharType="begin"/>
            </w:r>
            <w:r>
              <w:rPr>
                <w:noProof/>
                <w:webHidden/>
              </w:rPr>
              <w:instrText xml:space="preserve"> PAGEREF _Toc231300139 \h </w:instrText>
            </w:r>
            <w:r>
              <w:rPr>
                <w:noProof/>
                <w:webHidden/>
              </w:rPr>
            </w:r>
            <w:r>
              <w:rPr>
                <w:noProof/>
                <w:webHidden/>
              </w:rPr>
              <w:fldChar w:fldCharType="separate"/>
            </w:r>
            <w:r>
              <w:rPr>
                <w:noProof/>
                <w:webHidden/>
              </w:rPr>
              <w:t>7</w:t>
            </w:r>
            <w:r>
              <w:rPr>
                <w:noProof/>
                <w:webHidden/>
              </w:rPr>
              <w:fldChar w:fldCharType="end"/>
            </w:r>
          </w:hyperlink>
        </w:p>
        <w:p w14:paraId="1250409E" w14:textId="1A4A1CC7" w:rsidR="009E44B6" w:rsidRDefault="009E44B6">
          <w:pPr>
            <w:pStyle w:val="TM2"/>
            <w:tabs>
              <w:tab w:val="left" w:pos="960"/>
              <w:tab w:val="right" w:leader="dot" w:pos="9062"/>
            </w:tabs>
            <w:rPr>
              <w:rFonts w:eastAsiaTheme="minorEastAsia"/>
              <w:noProof/>
              <w:lang w:eastAsia="fr-FR"/>
            </w:rPr>
          </w:pPr>
          <w:hyperlink w:anchor="_Toc231300140" w:history="1">
            <w:r w:rsidRPr="004931FE">
              <w:rPr>
                <w:rStyle w:val="Lienhypertexte"/>
                <w:noProof/>
              </w:rPr>
              <w:t>2.1.</w:t>
            </w:r>
            <w:r>
              <w:rPr>
                <w:rFonts w:eastAsiaTheme="minorEastAsia"/>
                <w:noProof/>
                <w:lang w:eastAsia="fr-FR"/>
              </w:rPr>
              <w:tab/>
            </w:r>
            <w:r w:rsidRPr="004931FE">
              <w:rPr>
                <w:rStyle w:val="Lienhypertexte"/>
                <w:noProof/>
              </w:rPr>
              <w:t>Le fichier de chiffrage existant</w:t>
            </w:r>
            <w:r>
              <w:rPr>
                <w:noProof/>
                <w:webHidden/>
              </w:rPr>
              <w:tab/>
            </w:r>
            <w:r>
              <w:rPr>
                <w:noProof/>
                <w:webHidden/>
              </w:rPr>
              <w:fldChar w:fldCharType="begin"/>
            </w:r>
            <w:r>
              <w:rPr>
                <w:noProof/>
                <w:webHidden/>
              </w:rPr>
              <w:instrText xml:space="preserve"> PAGEREF _Toc231300140 \h </w:instrText>
            </w:r>
            <w:r>
              <w:rPr>
                <w:noProof/>
                <w:webHidden/>
              </w:rPr>
            </w:r>
            <w:r>
              <w:rPr>
                <w:noProof/>
                <w:webHidden/>
              </w:rPr>
              <w:fldChar w:fldCharType="separate"/>
            </w:r>
            <w:r>
              <w:rPr>
                <w:noProof/>
                <w:webHidden/>
              </w:rPr>
              <w:t>7</w:t>
            </w:r>
            <w:r>
              <w:rPr>
                <w:noProof/>
                <w:webHidden/>
              </w:rPr>
              <w:fldChar w:fldCharType="end"/>
            </w:r>
          </w:hyperlink>
        </w:p>
        <w:p w14:paraId="2BCBA346" w14:textId="0C611443" w:rsidR="009E44B6" w:rsidRDefault="009E44B6">
          <w:pPr>
            <w:pStyle w:val="TM3"/>
            <w:tabs>
              <w:tab w:val="left" w:pos="1440"/>
              <w:tab w:val="right" w:leader="dot" w:pos="9062"/>
            </w:tabs>
            <w:rPr>
              <w:rFonts w:eastAsiaTheme="minorEastAsia"/>
              <w:noProof/>
              <w:lang w:eastAsia="fr-FR"/>
            </w:rPr>
          </w:pPr>
          <w:hyperlink w:anchor="_Toc231300141" w:history="1">
            <w:r w:rsidRPr="004931FE">
              <w:rPr>
                <w:rStyle w:val="Lienhypertexte"/>
                <w:noProof/>
              </w:rPr>
              <w:t>2.1.1.</w:t>
            </w:r>
            <w:r>
              <w:rPr>
                <w:rFonts w:eastAsiaTheme="minorEastAsia"/>
                <w:noProof/>
                <w:lang w:eastAsia="fr-FR"/>
              </w:rPr>
              <w:tab/>
            </w:r>
            <w:r w:rsidRPr="004931FE">
              <w:rPr>
                <w:rStyle w:val="Lienhypertexte"/>
                <w:noProof/>
              </w:rPr>
              <w:t>L’utilisation</w:t>
            </w:r>
            <w:r>
              <w:rPr>
                <w:noProof/>
                <w:webHidden/>
              </w:rPr>
              <w:tab/>
            </w:r>
            <w:r>
              <w:rPr>
                <w:noProof/>
                <w:webHidden/>
              </w:rPr>
              <w:fldChar w:fldCharType="begin"/>
            </w:r>
            <w:r>
              <w:rPr>
                <w:noProof/>
                <w:webHidden/>
              </w:rPr>
              <w:instrText xml:space="preserve"> PAGEREF _Toc231300141 \h </w:instrText>
            </w:r>
            <w:r>
              <w:rPr>
                <w:noProof/>
                <w:webHidden/>
              </w:rPr>
            </w:r>
            <w:r>
              <w:rPr>
                <w:noProof/>
                <w:webHidden/>
              </w:rPr>
              <w:fldChar w:fldCharType="separate"/>
            </w:r>
            <w:r>
              <w:rPr>
                <w:noProof/>
                <w:webHidden/>
              </w:rPr>
              <w:t>7</w:t>
            </w:r>
            <w:r>
              <w:rPr>
                <w:noProof/>
                <w:webHidden/>
              </w:rPr>
              <w:fldChar w:fldCharType="end"/>
            </w:r>
          </w:hyperlink>
        </w:p>
        <w:p w14:paraId="3E437EE9" w14:textId="233FD7AD" w:rsidR="009E44B6" w:rsidRDefault="009E44B6">
          <w:pPr>
            <w:pStyle w:val="TM3"/>
            <w:tabs>
              <w:tab w:val="left" w:pos="1440"/>
              <w:tab w:val="right" w:leader="dot" w:pos="9062"/>
            </w:tabs>
            <w:rPr>
              <w:rFonts w:eastAsiaTheme="minorEastAsia"/>
              <w:noProof/>
              <w:lang w:eastAsia="fr-FR"/>
            </w:rPr>
          </w:pPr>
          <w:hyperlink w:anchor="_Toc231300142" w:history="1">
            <w:r w:rsidRPr="004931FE">
              <w:rPr>
                <w:rStyle w:val="Lienhypertexte"/>
                <w:noProof/>
              </w:rPr>
              <w:t>2.1.2.</w:t>
            </w:r>
            <w:r>
              <w:rPr>
                <w:rFonts w:eastAsiaTheme="minorEastAsia"/>
                <w:noProof/>
                <w:lang w:eastAsia="fr-FR"/>
              </w:rPr>
              <w:tab/>
            </w:r>
            <w:r w:rsidRPr="004931FE">
              <w:rPr>
                <w:rStyle w:val="Lienhypertexte"/>
                <w:noProof/>
              </w:rPr>
              <w:t>Les fichiers existants</w:t>
            </w:r>
            <w:r>
              <w:rPr>
                <w:noProof/>
                <w:webHidden/>
              </w:rPr>
              <w:tab/>
            </w:r>
            <w:r>
              <w:rPr>
                <w:noProof/>
                <w:webHidden/>
              </w:rPr>
              <w:fldChar w:fldCharType="begin"/>
            </w:r>
            <w:r>
              <w:rPr>
                <w:noProof/>
                <w:webHidden/>
              </w:rPr>
              <w:instrText xml:space="preserve"> PAGEREF _Toc231300142 \h </w:instrText>
            </w:r>
            <w:r>
              <w:rPr>
                <w:noProof/>
                <w:webHidden/>
              </w:rPr>
            </w:r>
            <w:r>
              <w:rPr>
                <w:noProof/>
                <w:webHidden/>
              </w:rPr>
              <w:fldChar w:fldCharType="separate"/>
            </w:r>
            <w:r>
              <w:rPr>
                <w:noProof/>
                <w:webHidden/>
              </w:rPr>
              <w:t>7</w:t>
            </w:r>
            <w:r>
              <w:rPr>
                <w:noProof/>
                <w:webHidden/>
              </w:rPr>
              <w:fldChar w:fldCharType="end"/>
            </w:r>
          </w:hyperlink>
        </w:p>
        <w:p w14:paraId="3E687940" w14:textId="6F0C41AC" w:rsidR="009E44B6" w:rsidRDefault="009E44B6">
          <w:pPr>
            <w:pStyle w:val="TM3"/>
            <w:tabs>
              <w:tab w:val="left" w:pos="1440"/>
              <w:tab w:val="right" w:leader="dot" w:pos="9062"/>
            </w:tabs>
            <w:rPr>
              <w:rFonts w:eastAsiaTheme="minorEastAsia"/>
              <w:noProof/>
              <w:lang w:eastAsia="fr-FR"/>
            </w:rPr>
          </w:pPr>
          <w:hyperlink w:anchor="_Toc231300143" w:history="1">
            <w:r w:rsidRPr="004931FE">
              <w:rPr>
                <w:rStyle w:val="Lienhypertexte"/>
                <w:noProof/>
              </w:rPr>
              <w:t>2.1.3.</w:t>
            </w:r>
            <w:r>
              <w:rPr>
                <w:rFonts w:eastAsiaTheme="minorEastAsia"/>
                <w:noProof/>
                <w:lang w:eastAsia="fr-FR"/>
              </w:rPr>
              <w:tab/>
            </w:r>
            <w:r w:rsidRPr="004931FE">
              <w:rPr>
                <w:rStyle w:val="Lienhypertexte"/>
                <w:noProof/>
              </w:rPr>
              <w:t>Les objectifs</w:t>
            </w:r>
            <w:r>
              <w:rPr>
                <w:noProof/>
                <w:webHidden/>
              </w:rPr>
              <w:tab/>
            </w:r>
            <w:r>
              <w:rPr>
                <w:noProof/>
                <w:webHidden/>
              </w:rPr>
              <w:fldChar w:fldCharType="begin"/>
            </w:r>
            <w:r>
              <w:rPr>
                <w:noProof/>
                <w:webHidden/>
              </w:rPr>
              <w:instrText xml:space="preserve"> PAGEREF _Toc231300143 \h </w:instrText>
            </w:r>
            <w:r>
              <w:rPr>
                <w:noProof/>
                <w:webHidden/>
              </w:rPr>
            </w:r>
            <w:r>
              <w:rPr>
                <w:noProof/>
                <w:webHidden/>
              </w:rPr>
              <w:fldChar w:fldCharType="separate"/>
            </w:r>
            <w:r>
              <w:rPr>
                <w:noProof/>
                <w:webHidden/>
              </w:rPr>
              <w:t>8</w:t>
            </w:r>
            <w:r>
              <w:rPr>
                <w:noProof/>
                <w:webHidden/>
              </w:rPr>
              <w:fldChar w:fldCharType="end"/>
            </w:r>
          </w:hyperlink>
        </w:p>
        <w:p w14:paraId="49006677" w14:textId="7599248B" w:rsidR="009E44B6" w:rsidRDefault="009E44B6">
          <w:pPr>
            <w:pStyle w:val="TM2"/>
            <w:tabs>
              <w:tab w:val="left" w:pos="960"/>
              <w:tab w:val="right" w:leader="dot" w:pos="9062"/>
            </w:tabs>
            <w:rPr>
              <w:rFonts w:eastAsiaTheme="minorEastAsia"/>
              <w:noProof/>
              <w:lang w:eastAsia="fr-FR"/>
            </w:rPr>
          </w:pPr>
          <w:hyperlink w:anchor="_Toc231300144" w:history="1">
            <w:r w:rsidRPr="004931FE">
              <w:rPr>
                <w:rStyle w:val="Lienhypertexte"/>
                <w:noProof/>
              </w:rPr>
              <w:t>2.2.</w:t>
            </w:r>
            <w:r>
              <w:rPr>
                <w:rFonts w:eastAsiaTheme="minorEastAsia"/>
                <w:noProof/>
                <w:lang w:eastAsia="fr-FR"/>
              </w:rPr>
              <w:tab/>
            </w:r>
            <w:r w:rsidRPr="004931FE">
              <w:rPr>
                <w:rStyle w:val="Lienhypertexte"/>
                <w:noProof/>
              </w:rPr>
              <w:t>Les solutions mise en place</w:t>
            </w:r>
            <w:r>
              <w:rPr>
                <w:noProof/>
                <w:webHidden/>
              </w:rPr>
              <w:tab/>
            </w:r>
            <w:r>
              <w:rPr>
                <w:noProof/>
                <w:webHidden/>
              </w:rPr>
              <w:fldChar w:fldCharType="begin"/>
            </w:r>
            <w:r>
              <w:rPr>
                <w:noProof/>
                <w:webHidden/>
              </w:rPr>
              <w:instrText xml:space="preserve"> PAGEREF _Toc231300144 \h </w:instrText>
            </w:r>
            <w:r>
              <w:rPr>
                <w:noProof/>
                <w:webHidden/>
              </w:rPr>
            </w:r>
            <w:r>
              <w:rPr>
                <w:noProof/>
                <w:webHidden/>
              </w:rPr>
              <w:fldChar w:fldCharType="separate"/>
            </w:r>
            <w:r>
              <w:rPr>
                <w:noProof/>
                <w:webHidden/>
              </w:rPr>
              <w:t>9</w:t>
            </w:r>
            <w:r>
              <w:rPr>
                <w:noProof/>
                <w:webHidden/>
              </w:rPr>
              <w:fldChar w:fldCharType="end"/>
            </w:r>
          </w:hyperlink>
        </w:p>
        <w:p w14:paraId="2F67B162" w14:textId="3B311E91" w:rsidR="009E44B6" w:rsidRDefault="009E44B6">
          <w:pPr>
            <w:pStyle w:val="TM3"/>
            <w:tabs>
              <w:tab w:val="left" w:pos="1440"/>
              <w:tab w:val="right" w:leader="dot" w:pos="9062"/>
            </w:tabs>
            <w:rPr>
              <w:rFonts w:eastAsiaTheme="minorEastAsia"/>
              <w:noProof/>
              <w:lang w:eastAsia="fr-FR"/>
            </w:rPr>
          </w:pPr>
          <w:hyperlink w:anchor="_Toc231300145" w:history="1">
            <w:r w:rsidRPr="004931FE">
              <w:rPr>
                <w:rStyle w:val="Lienhypertexte"/>
                <w:noProof/>
              </w:rPr>
              <w:t>2.2.1.</w:t>
            </w:r>
            <w:r>
              <w:rPr>
                <w:rFonts w:eastAsiaTheme="minorEastAsia"/>
                <w:noProof/>
                <w:lang w:eastAsia="fr-FR"/>
              </w:rPr>
              <w:tab/>
            </w:r>
            <w:r w:rsidRPr="004931FE">
              <w:rPr>
                <w:rStyle w:val="Lienhypertexte"/>
                <w:noProof/>
              </w:rPr>
              <w:t>La base de données</w:t>
            </w:r>
            <w:r>
              <w:rPr>
                <w:noProof/>
                <w:webHidden/>
              </w:rPr>
              <w:tab/>
            </w:r>
            <w:r>
              <w:rPr>
                <w:noProof/>
                <w:webHidden/>
              </w:rPr>
              <w:fldChar w:fldCharType="begin"/>
            </w:r>
            <w:r>
              <w:rPr>
                <w:noProof/>
                <w:webHidden/>
              </w:rPr>
              <w:instrText xml:space="preserve"> PAGEREF _Toc231300145 \h </w:instrText>
            </w:r>
            <w:r>
              <w:rPr>
                <w:noProof/>
                <w:webHidden/>
              </w:rPr>
            </w:r>
            <w:r>
              <w:rPr>
                <w:noProof/>
                <w:webHidden/>
              </w:rPr>
              <w:fldChar w:fldCharType="separate"/>
            </w:r>
            <w:r>
              <w:rPr>
                <w:noProof/>
                <w:webHidden/>
              </w:rPr>
              <w:t>9</w:t>
            </w:r>
            <w:r>
              <w:rPr>
                <w:noProof/>
                <w:webHidden/>
              </w:rPr>
              <w:fldChar w:fldCharType="end"/>
            </w:r>
          </w:hyperlink>
        </w:p>
        <w:p w14:paraId="380CC163" w14:textId="37C38719" w:rsidR="009E44B6" w:rsidRDefault="009E44B6">
          <w:pPr>
            <w:pStyle w:val="TM3"/>
            <w:tabs>
              <w:tab w:val="left" w:pos="1440"/>
              <w:tab w:val="right" w:leader="dot" w:pos="9062"/>
            </w:tabs>
            <w:rPr>
              <w:rFonts w:eastAsiaTheme="minorEastAsia"/>
              <w:noProof/>
              <w:lang w:eastAsia="fr-FR"/>
            </w:rPr>
          </w:pPr>
          <w:hyperlink w:anchor="_Toc231300146" w:history="1">
            <w:r w:rsidRPr="004931FE">
              <w:rPr>
                <w:rStyle w:val="Lienhypertexte"/>
                <w:noProof/>
              </w:rPr>
              <w:t>2.2.2.</w:t>
            </w:r>
            <w:r>
              <w:rPr>
                <w:rFonts w:eastAsiaTheme="minorEastAsia"/>
                <w:noProof/>
                <w:lang w:eastAsia="fr-FR"/>
              </w:rPr>
              <w:tab/>
            </w:r>
            <w:r w:rsidRPr="004931FE">
              <w:rPr>
                <w:rStyle w:val="Lienhypertexte"/>
                <w:noProof/>
              </w:rPr>
              <w:t>Le chiffrage</w:t>
            </w:r>
            <w:r>
              <w:rPr>
                <w:noProof/>
                <w:webHidden/>
              </w:rPr>
              <w:tab/>
            </w:r>
            <w:r>
              <w:rPr>
                <w:noProof/>
                <w:webHidden/>
              </w:rPr>
              <w:fldChar w:fldCharType="begin"/>
            </w:r>
            <w:r>
              <w:rPr>
                <w:noProof/>
                <w:webHidden/>
              </w:rPr>
              <w:instrText xml:space="preserve"> PAGEREF _Toc231300146 \h </w:instrText>
            </w:r>
            <w:r>
              <w:rPr>
                <w:noProof/>
                <w:webHidden/>
              </w:rPr>
            </w:r>
            <w:r>
              <w:rPr>
                <w:noProof/>
                <w:webHidden/>
              </w:rPr>
              <w:fldChar w:fldCharType="separate"/>
            </w:r>
            <w:r>
              <w:rPr>
                <w:noProof/>
                <w:webHidden/>
              </w:rPr>
              <w:t>9</w:t>
            </w:r>
            <w:r>
              <w:rPr>
                <w:noProof/>
                <w:webHidden/>
              </w:rPr>
              <w:fldChar w:fldCharType="end"/>
            </w:r>
          </w:hyperlink>
        </w:p>
        <w:p w14:paraId="5C63C310" w14:textId="4447B746" w:rsidR="009E44B6" w:rsidRDefault="009E44B6">
          <w:pPr>
            <w:pStyle w:val="TM3"/>
            <w:tabs>
              <w:tab w:val="left" w:pos="1440"/>
              <w:tab w:val="right" w:leader="dot" w:pos="9062"/>
            </w:tabs>
            <w:rPr>
              <w:rFonts w:eastAsiaTheme="minorEastAsia"/>
              <w:noProof/>
              <w:lang w:eastAsia="fr-FR"/>
            </w:rPr>
          </w:pPr>
          <w:hyperlink w:anchor="_Toc231300147" w:history="1">
            <w:r w:rsidRPr="004931FE">
              <w:rPr>
                <w:rStyle w:val="Lienhypertexte"/>
                <w:noProof/>
              </w:rPr>
              <w:t>2.2.3.</w:t>
            </w:r>
            <w:r>
              <w:rPr>
                <w:rFonts w:eastAsiaTheme="minorEastAsia"/>
                <w:noProof/>
                <w:lang w:eastAsia="fr-FR"/>
              </w:rPr>
              <w:tab/>
            </w:r>
            <w:r w:rsidRPr="004931FE">
              <w:rPr>
                <w:rStyle w:val="Lienhypertexte"/>
                <w:noProof/>
              </w:rPr>
              <w:t>Les options incompatibles</w:t>
            </w:r>
            <w:r>
              <w:rPr>
                <w:noProof/>
                <w:webHidden/>
              </w:rPr>
              <w:tab/>
            </w:r>
            <w:r>
              <w:rPr>
                <w:noProof/>
                <w:webHidden/>
              </w:rPr>
              <w:fldChar w:fldCharType="begin"/>
            </w:r>
            <w:r>
              <w:rPr>
                <w:noProof/>
                <w:webHidden/>
              </w:rPr>
              <w:instrText xml:space="preserve"> PAGEREF _Toc231300147 \h </w:instrText>
            </w:r>
            <w:r>
              <w:rPr>
                <w:noProof/>
                <w:webHidden/>
              </w:rPr>
            </w:r>
            <w:r>
              <w:rPr>
                <w:noProof/>
                <w:webHidden/>
              </w:rPr>
              <w:fldChar w:fldCharType="separate"/>
            </w:r>
            <w:r>
              <w:rPr>
                <w:noProof/>
                <w:webHidden/>
              </w:rPr>
              <w:t>10</w:t>
            </w:r>
            <w:r>
              <w:rPr>
                <w:noProof/>
                <w:webHidden/>
              </w:rPr>
              <w:fldChar w:fldCharType="end"/>
            </w:r>
          </w:hyperlink>
        </w:p>
        <w:p w14:paraId="7A3F1D51" w14:textId="034F76F0" w:rsidR="009E44B6" w:rsidRDefault="009E44B6">
          <w:pPr>
            <w:pStyle w:val="TM2"/>
            <w:tabs>
              <w:tab w:val="left" w:pos="960"/>
              <w:tab w:val="right" w:leader="dot" w:pos="9062"/>
            </w:tabs>
            <w:rPr>
              <w:rFonts w:eastAsiaTheme="minorEastAsia"/>
              <w:noProof/>
              <w:lang w:eastAsia="fr-FR"/>
            </w:rPr>
          </w:pPr>
          <w:hyperlink w:anchor="_Toc231300148" w:history="1">
            <w:r w:rsidRPr="004931FE">
              <w:rPr>
                <w:rStyle w:val="Lienhypertexte"/>
                <w:noProof/>
              </w:rPr>
              <w:t>2.3.</w:t>
            </w:r>
            <w:r>
              <w:rPr>
                <w:rFonts w:eastAsiaTheme="minorEastAsia"/>
                <w:noProof/>
                <w:lang w:eastAsia="fr-FR"/>
              </w:rPr>
              <w:tab/>
            </w:r>
            <w:r w:rsidRPr="004931FE">
              <w:rPr>
                <w:rStyle w:val="Lienhypertexte"/>
                <w:noProof/>
              </w:rPr>
              <w:t>Les feuilles support</w:t>
            </w:r>
            <w:r>
              <w:rPr>
                <w:noProof/>
                <w:webHidden/>
              </w:rPr>
              <w:tab/>
            </w:r>
            <w:r>
              <w:rPr>
                <w:noProof/>
                <w:webHidden/>
              </w:rPr>
              <w:fldChar w:fldCharType="begin"/>
            </w:r>
            <w:r>
              <w:rPr>
                <w:noProof/>
                <w:webHidden/>
              </w:rPr>
              <w:instrText xml:space="preserve"> PAGEREF _Toc231300148 \h </w:instrText>
            </w:r>
            <w:r>
              <w:rPr>
                <w:noProof/>
                <w:webHidden/>
              </w:rPr>
            </w:r>
            <w:r>
              <w:rPr>
                <w:noProof/>
                <w:webHidden/>
              </w:rPr>
              <w:fldChar w:fldCharType="separate"/>
            </w:r>
            <w:r>
              <w:rPr>
                <w:noProof/>
                <w:webHidden/>
              </w:rPr>
              <w:t>11</w:t>
            </w:r>
            <w:r>
              <w:rPr>
                <w:noProof/>
                <w:webHidden/>
              </w:rPr>
              <w:fldChar w:fldCharType="end"/>
            </w:r>
          </w:hyperlink>
        </w:p>
        <w:p w14:paraId="6254AAD4" w14:textId="01F39A8D" w:rsidR="009E44B6" w:rsidRDefault="009E44B6">
          <w:pPr>
            <w:pStyle w:val="TM3"/>
            <w:tabs>
              <w:tab w:val="left" w:pos="1440"/>
              <w:tab w:val="right" w:leader="dot" w:pos="9062"/>
            </w:tabs>
            <w:rPr>
              <w:rFonts w:eastAsiaTheme="minorEastAsia"/>
              <w:noProof/>
              <w:lang w:eastAsia="fr-FR"/>
            </w:rPr>
          </w:pPr>
          <w:hyperlink w:anchor="_Toc231300149" w:history="1">
            <w:r w:rsidRPr="004931FE">
              <w:rPr>
                <w:rStyle w:val="Lienhypertexte"/>
                <w:noProof/>
              </w:rPr>
              <w:t>2.3.1.</w:t>
            </w:r>
            <w:r>
              <w:rPr>
                <w:rFonts w:eastAsiaTheme="minorEastAsia"/>
                <w:noProof/>
                <w:lang w:eastAsia="fr-FR"/>
              </w:rPr>
              <w:tab/>
            </w:r>
            <w:r w:rsidRPr="004931FE">
              <w:rPr>
                <w:rStyle w:val="Lienhypertexte"/>
                <w:noProof/>
              </w:rPr>
              <w:t>La nomenclature</w:t>
            </w:r>
            <w:r>
              <w:rPr>
                <w:noProof/>
                <w:webHidden/>
              </w:rPr>
              <w:tab/>
            </w:r>
            <w:r>
              <w:rPr>
                <w:noProof/>
                <w:webHidden/>
              </w:rPr>
              <w:fldChar w:fldCharType="begin"/>
            </w:r>
            <w:r>
              <w:rPr>
                <w:noProof/>
                <w:webHidden/>
              </w:rPr>
              <w:instrText xml:space="preserve"> PAGEREF _Toc231300149 \h </w:instrText>
            </w:r>
            <w:r>
              <w:rPr>
                <w:noProof/>
                <w:webHidden/>
              </w:rPr>
            </w:r>
            <w:r>
              <w:rPr>
                <w:noProof/>
                <w:webHidden/>
              </w:rPr>
              <w:fldChar w:fldCharType="separate"/>
            </w:r>
            <w:r>
              <w:rPr>
                <w:noProof/>
                <w:webHidden/>
              </w:rPr>
              <w:t>11</w:t>
            </w:r>
            <w:r>
              <w:rPr>
                <w:noProof/>
                <w:webHidden/>
              </w:rPr>
              <w:fldChar w:fldCharType="end"/>
            </w:r>
          </w:hyperlink>
        </w:p>
        <w:p w14:paraId="652A7156" w14:textId="3FF9F411" w:rsidR="009E44B6" w:rsidRDefault="009E44B6">
          <w:pPr>
            <w:pStyle w:val="TM3"/>
            <w:tabs>
              <w:tab w:val="left" w:pos="1440"/>
              <w:tab w:val="right" w:leader="dot" w:pos="9062"/>
            </w:tabs>
            <w:rPr>
              <w:rFonts w:eastAsiaTheme="minorEastAsia"/>
              <w:noProof/>
              <w:lang w:eastAsia="fr-FR"/>
            </w:rPr>
          </w:pPr>
          <w:hyperlink w:anchor="_Toc231300150" w:history="1">
            <w:r w:rsidRPr="004931FE">
              <w:rPr>
                <w:rStyle w:val="Lienhypertexte"/>
                <w:noProof/>
              </w:rPr>
              <w:t>2.3.2.</w:t>
            </w:r>
            <w:r>
              <w:rPr>
                <w:rFonts w:eastAsiaTheme="minorEastAsia"/>
                <w:noProof/>
                <w:lang w:eastAsia="fr-FR"/>
              </w:rPr>
              <w:tab/>
            </w:r>
            <w:r w:rsidRPr="004931FE">
              <w:rPr>
                <w:rStyle w:val="Lienhypertexte"/>
                <w:noProof/>
              </w:rPr>
              <w:t>Fourniture</w:t>
            </w:r>
            <w:r>
              <w:rPr>
                <w:noProof/>
                <w:webHidden/>
              </w:rPr>
              <w:tab/>
            </w:r>
            <w:r>
              <w:rPr>
                <w:noProof/>
                <w:webHidden/>
              </w:rPr>
              <w:fldChar w:fldCharType="begin"/>
            </w:r>
            <w:r>
              <w:rPr>
                <w:noProof/>
                <w:webHidden/>
              </w:rPr>
              <w:instrText xml:space="preserve"> PAGEREF _Toc231300150 \h </w:instrText>
            </w:r>
            <w:r>
              <w:rPr>
                <w:noProof/>
                <w:webHidden/>
              </w:rPr>
            </w:r>
            <w:r>
              <w:rPr>
                <w:noProof/>
                <w:webHidden/>
              </w:rPr>
              <w:fldChar w:fldCharType="separate"/>
            </w:r>
            <w:r>
              <w:rPr>
                <w:noProof/>
                <w:webHidden/>
              </w:rPr>
              <w:t>12</w:t>
            </w:r>
            <w:r>
              <w:rPr>
                <w:noProof/>
                <w:webHidden/>
              </w:rPr>
              <w:fldChar w:fldCharType="end"/>
            </w:r>
          </w:hyperlink>
        </w:p>
        <w:p w14:paraId="284AE6C8" w14:textId="0AEE78F4" w:rsidR="009E44B6" w:rsidRDefault="009E44B6">
          <w:pPr>
            <w:pStyle w:val="TM3"/>
            <w:tabs>
              <w:tab w:val="left" w:pos="1440"/>
              <w:tab w:val="right" w:leader="dot" w:pos="9062"/>
            </w:tabs>
            <w:rPr>
              <w:rFonts w:eastAsiaTheme="minorEastAsia"/>
              <w:noProof/>
              <w:lang w:eastAsia="fr-FR"/>
            </w:rPr>
          </w:pPr>
          <w:hyperlink w:anchor="_Toc231300151" w:history="1">
            <w:r w:rsidRPr="004931FE">
              <w:rPr>
                <w:rStyle w:val="Lienhypertexte"/>
                <w:noProof/>
              </w:rPr>
              <w:t>2.3.3.</w:t>
            </w:r>
            <w:r>
              <w:rPr>
                <w:rFonts w:eastAsiaTheme="minorEastAsia"/>
                <w:noProof/>
                <w:lang w:eastAsia="fr-FR"/>
              </w:rPr>
              <w:tab/>
            </w:r>
            <w:r w:rsidRPr="004931FE">
              <w:rPr>
                <w:rStyle w:val="Lienhypertexte"/>
                <w:noProof/>
              </w:rPr>
              <w:t>Découpe des heures</w:t>
            </w:r>
            <w:r>
              <w:rPr>
                <w:noProof/>
                <w:webHidden/>
              </w:rPr>
              <w:tab/>
            </w:r>
            <w:r>
              <w:rPr>
                <w:noProof/>
                <w:webHidden/>
              </w:rPr>
              <w:fldChar w:fldCharType="begin"/>
            </w:r>
            <w:r>
              <w:rPr>
                <w:noProof/>
                <w:webHidden/>
              </w:rPr>
              <w:instrText xml:space="preserve"> PAGEREF _Toc231300151 \h </w:instrText>
            </w:r>
            <w:r>
              <w:rPr>
                <w:noProof/>
                <w:webHidden/>
              </w:rPr>
            </w:r>
            <w:r>
              <w:rPr>
                <w:noProof/>
                <w:webHidden/>
              </w:rPr>
              <w:fldChar w:fldCharType="separate"/>
            </w:r>
            <w:r>
              <w:rPr>
                <w:noProof/>
                <w:webHidden/>
              </w:rPr>
              <w:t>12</w:t>
            </w:r>
            <w:r>
              <w:rPr>
                <w:noProof/>
                <w:webHidden/>
              </w:rPr>
              <w:fldChar w:fldCharType="end"/>
            </w:r>
          </w:hyperlink>
        </w:p>
        <w:p w14:paraId="5C8447C4" w14:textId="793C2D0C" w:rsidR="009E44B6" w:rsidRDefault="009E44B6">
          <w:pPr>
            <w:pStyle w:val="TM2"/>
            <w:tabs>
              <w:tab w:val="left" w:pos="960"/>
              <w:tab w:val="right" w:leader="dot" w:pos="9062"/>
            </w:tabs>
            <w:rPr>
              <w:rFonts w:eastAsiaTheme="minorEastAsia"/>
              <w:noProof/>
              <w:lang w:eastAsia="fr-FR"/>
            </w:rPr>
          </w:pPr>
          <w:hyperlink w:anchor="_Toc231300152" w:history="1">
            <w:r w:rsidRPr="004931FE">
              <w:rPr>
                <w:rStyle w:val="Lienhypertexte"/>
                <w:noProof/>
              </w:rPr>
              <w:t>2.4.</w:t>
            </w:r>
            <w:r>
              <w:rPr>
                <w:rFonts w:eastAsiaTheme="minorEastAsia"/>
                <w:noProof/>
                <w:lang w:eastAsia="fr-FR"/>
              </w:rPr>
              <w:tab/>
            </w:r>
            <w:r w:rsidRPr="004931FE">
              <w:rPr>
                <w:rStyle w:val="Lienhypertexte"/>
                <w:noProof/>
              </w:rPr>
              <w:t>La conclusion</w:t>
            </w:r>
            <w:r>
              <w:rPr>
                <w:noProof/>
                <w:webHidden/>
              </w:rPr>
              <w:tab/>
            </w:r>
            <w:r>
              <w:rPr>
                <w:noProof/>
                <w:webHidden/>
              </w:rPr>
              <w:fldChar w:fldCharType="begin"/>
            </w:r>
            <w:r>
              <w:rPr>
                <w:noProof/>
                <w:webHidden/>
              </w:rPr>
              <w:instrText xml:space="preserve"> PAGEREF _Toc231300152 \h </w:instrText>
            </w:r>
            <w:r>
              <w:rPr>
                <w:noProof/>
                <w:webHidden/>
              </w:rPr>
            </w:r>
            <w:r>
              <w:rPr>
                <w:noProof/>
                <w:webHidden/>
              </w:rPr>
              <w:fldChar w:fldCharType="separate"/>
            </w:r>
            <w:r>
              <w:rPr>
                <w:noProof/>
                <w:webHidden/>
              </w:rPr>
              <w:t>13</w:t>
            </w:r>
            <w:r>
              <w:rPr>
                <w:noProof/>
                <w:webHidden/>
              </w:rPr>
              <w:fldChar w:fldCharType="end"/>
            </w:r>
          </w:hyperlink>
        </w:p>
        <w:p w14:paraId="59C2247C" w14:textId="52D85055" w:rsidR="009E44B6" w:rsidRDefault="009E44B6">
          <w:pPr>
            <w:pStyle w:val="TM1"/>
            <w:tabs>
              <w:tab w:val="left" w:pos="480"/>
              <w:tab w:val="right" w:leader="dot" w:pos="9062"/>
            </w:tabs>
            <w:rPr>
              <w:rFonts w:eastAsiaTheme="minorEastAsia"/>
              <w:noProof/>
              <w:lang w:eastAsia="fr-FR"/>
            </w:rPr>
          </w:pPr>
          <w:hyperlink w:anchor="_Toc231300153" w:history="1">
            <w:r w:rsidRPr="004931FE">
              <w:rPr>
                <w:rStyle w:val="Lienhypertexte"/>
                <w:noProof/>
              </w:rPr>
              <w:t>3.</w:t>
            </w:r>
            <w:r>
              <w:rPr>
                <w:rFonts w:eastAsiaTheme="minorEastAsia"/>
                <w:noProof/>
                <w:lang w:eastAsia="fr-FR"/>
              </w:rPr>
              <w:tab/>
            </w:r>
            <w:r w:rsidRPr="004931FE">
              <w:rPr>
                <w:rStyle w:val="Lienhypertexte"/>
                <w:noProof/>
              </w:rPr>
              <w:t>Bilan personnel et professionnel</w:t>
            </w:r>
            <w:r>
              <w:rPr>
                <w:noProof/>
                <w:webHidden/>
              </w:rPr>
              <w:tab/>
            </w:r>
            <w:r>
              <w:rPr>
                <w:noProof/>
                <w:webHidden/>
              </w:rPr>
              <w:fldChar w:fldCharType="begin"/>
            </w:r>
            <w:r>
              <w:rPr>
                <w:noProof/>
                <w:webHidden/>
              </w:rPr>
              <w:instrText xml:space="preserve"> PAGEREF _Toc231300153 \h </w:instrText>
            </w:r>
            <w:r>
              <w:rPr>
                <w:noProof/>
                <w:webHidden/>
              </w:rPr>
            </w:r>
            <w:r>
              <w:rPr>
                <w:noProof/>
                <w:webHidden/>
              </w:rPr>
              <w:fldChar w:fldCharType="separate"/>
            </w:r>
            <w:r>
              <w:rPr>
                <w:noProof/>
                <w:webHidden/>
              </w:rPr>
              <w:t>14</w:t>
            </w:r>
            <w:r>
              <w:rPr>
                <w:noProof/>
                <w:webHidden/>
              </w:rPr>
              <w:fldChar w:fldCharType="end"/>
            </w:r>
          </w:hyperlink>
        </w:p>
        <w:p w14:paraId="07FE93AC" w14:textId="31FA2BD9" w:rsidR="009E44B6" w:rsidRDefault="009E44B6">
          <w:pPr>
            <w:pStyle w:val="TM1"/>
            <w:tabs>
              <w:tab w:val="right" w:leader="dot" w:pos="9062"/>
            </w:tabs>
            <w:rPr>
              <w:rFonts w:eastAsiaTheme="minorEastAsia"/>
              <w:noProof/>
              <w:lang w:eastAsia="fr-FR"/>
            </w:rPr>
          </w:pPr>
          <w:hyperlink w:anchor="_Toc231300154" w:history="1">
            <w:r w:rsidRPr="004931FE">
              <w:rPr>
                <w:rStyle w:val="Lienhypertexte"/>
                <w:noProof/>
              </w:rPr>
              <w:t>Lexique</w:t>
            </w:r>
            <w:r>
              <w:rPr>
                <w:noProof/>
                <w:webHidden/>
              </w:rPr>
              <w:tab/>
            </w:r>
            <w:r>
              <w:rPr>
                <w:noProof/>
                <w:webHidden/>
              </w:rPr>
              <w:fldChar w:fldCharType="begin"/>
            </w:r>
            <w:r>
              <w:rPr>
                <w:noProof/>
                <w:webHidden/>
              </w:rPr>
              <w:instrText xml:space="preserve"> PAGEREF _Toc231300154 \h </w:instrText>
            </w:r>
            <w:r>
              <w:rPr>
                <w:noProof/>
                <w:webHidden/>
              </w:rPr>
            </w:r>
            <w:r>
              <w:rPr>
                <w:noProof/>
                <w:webHidden/>
              </w:rPr>
              <w:fldChar w:fldCharType="separate"/>
            </w:r>
            <w:r>
              <w:rPr>
                <w:noProof/>
                <w:webHidden/>
              </w:rPr>
              <w:t>14</w:t>
            </w:r>
            <w:r>
              <w:rPr>
                <w:noProof/>
                <w:webHidden/>
              </w:rPr>
              <w:fldChar w:fldCharType="end"/>
            </w:r>
          </w:hyperlink>
        </w:p>
        <w:p w14:paraId="4C73F32B" w14:textId="39FFE9D2" w:rsidR="009E44B6" w:rsidRDefault="009E44B6">
          <w:pPr>
            <w:pStyle w:val="TM1"/>
            <w:tabs>
              <w:tab w:val="right" w:leader="dot" w:pos="9062"/>
            </w:tabs>
            <w:rPr>
              <w:rFonts w:eastAsiaTheme="minorEastAsia"/>
              <w:noProof/>
              <w:lang w:eastAsia="fr-FR"/>
            </w:rPr>
          </w:pPr>
          <w:hyperlink w:anchor="_Toc231300155" w:history="1">
            <w:r w:rsidRPr="004931FE">
              <w:rPr>
                <w:rStyle w:val="Lienhypertexte"/>
                <w:noProof/>
              </w:rPr>
              <w:t>Résumé</w:t>
            </w:r>
            <w:r>
              <w:rPr>
                <w:noProof/>
                <w:webHidden/>
              </w:rPr>
              <w:tab/>
            </w:r>
            <w:r>
              <w:rPr>
                <w:noProof/>
                <w:webHidden/>
              </w:rPr>
              <w:fldChar w:fldCharType="begin"/>
            </w:r>
            <w:r>
              <w:rPr>
                <w:noProof/>
                <w:webHidden/>
              </w:rPr>
              <w:instrText xml:space="preserve"> PAGEREF _Toc231300155 \h </w:instrText>
            </w:r>
            <w:r>
              <w:rPr>
                <w:noProof/>
                <w:webHidden/>
              </w:rPr>
            </w:r>
            <w:r>
              <w:rPr>
                <w:noProof/>
                <w:webHidden/>
              </w:rPr>
              <w:fldChar w:fldCharType="separate"/>
            </w:r>
            <w:r>
              <w:rPr>
                <w:noProof/>
                <w:webHidden/>
              </w:rPr>
              <w:t>15</w:t>
            </w:r>
            <w:r>
              <w:rPr>
                <w:noProof/>
                <w:webHidden/>
              </w:rPr>
              <w:fldChar w:fldCharType="end"/>
            </w:r>
          </w:hyperlink>
        </w:p>
        <w:p w14:paraId="17448F9E" w14:textId="5F5B925F" w:rsidR="009E44B6" w:rsidRDefault="009E44B6">
          <w:pPr>
            <w:pStyle w:val="TM1"/>
            <w:tabs>
              <w:tab w:val="right" w:leader="dot" w:pos="9062"/>
            </w:tabs>
            <w:rPr>
              <w:rFonts w:eastAsiaTheme="minorEastAsia"/>
              <w:noProof/>
              <w:lang w:eastAsia="fr-FR"/>
            </w:rPr>
          </w:pPr>
          <w:hyperlink w:anchor="_Toc231300156" w:history="1">
            <w:r w:rsidRPr="004931FE">
              <w:rPr>
                <w:rStyle w:val="Lienhypertexte"/>
                <w:noProof/>
                <w:lang w:val="en-US"/>
              </w:rPr>
              <w:t>Abstract</w:t>
            </w:r>
            <w:r>
              <w:rPr>
                <w:noProof/>
                <w:webHidden/>
              </w:rPr>
              <w:tab/>
            </w:r>
            <w:r>
              <w:rPr>
                <w:noProof/>
                <w:webHidden/>
              </w:rPr>
              <w:fldChar w:fldCharType="begin"/>
            </w:r>
            <w:r>
              <w:rPr>
                <w:noProof/>
                <w:webHidden/>
              </w:rPr>
              <w:instrText xml:space="preserve"> PAGEREF _Toc231300156 \h </w:instrText>
            </w:r>
            <w:r>
              <w:rPr>
                <w:noProof/>
                <w:webHidden/>
              </w:rPr>
            </w:r>
            <w:r>
              <w:rPr>
                <w:noProof/>
                <w:webHidden/>
              </w:rPr>
              <w:fldChar w:fldCharType="separate"/>
            </w:r>
            <w:r>
              <w:rPr>
                <w:noProof/>
                <w:webHidden/>
              </w:rPr>
              <w:t>15</w:t>
            </w:r>
            <w:r>
              <w:rPr>
                <w:noProof/>
                <w:webHidden/>
              </w:rPr>
              <w:fldChar w:fldCharType="end"/>
            </w:r>
          </w:hyperlink>
        </w:p>
        <w:p w14:paraId="3C464F74" w14:textId="65659A81" w:rsidR="009E44B6" w:rsidRDefault="009E44B6">
          <w:pPr>
            <w:pStyle w:val="TM1"/>
            <w:tabs>
              <w:tab w:val="right" w:leader="dot" w:pos="9062"/>
            </w:tabs>
            <w:rPr>
              <w:rFonts w:eastAsiaTheme="minorEastAsia"/>
              <w:noProof/>
              <w:lang w:eastAsia="fr-FR"/>
            </w:rPr>
          </w:pPr>
          <w:hyperlink w:anchor="_Toc231300157" w:history="1">
            <w:r w:rsidRPr="004931FE">
              <w:rPr>
                <w:rStyle w:val="Lienhypertexte"/>
                <w:noProof/>
              </w:rPr>
              <w:t>Annexe</w:t>
            </w:r>
            <w:r>
              <w:rPr>
                <w:noProof/>
                <w:webHidden/>
              </w:rPr>
              <w:tab/>
            </w:r>
            <w:r>
              <w:rPr>
                <w:noProof/>
                <w:webHidden/>
              </w:rPr>
              <w:fldChar w:fldCharType="begin"/>
            </w:r>
            <w:r>
              <w:rPr>
                <w:noProof/>
                <w:webHidden/>
              </w:rPr>
              <w:instrText xml:space="preserve"> PAGEREF _Toc231300157 \h </w:instrText>
            </w:r>
            <w:r>
              <w:rPr>
                <w:noProof/>
                <w:webHidden/>
              </w:rPr>
            </w:r>
            <w:r>
              <w:rPr>
                <w:noProof/>
                <w:webHidden/>
              </w:rPr>
              <w:fldChar w:fldCharType="separate"/>
            </w:r>
            <w:r>
              <w:rPr>
                <w:noProof/>
                <w:webHidden/>
              </w:rPr>
              <w:t>16</w:t>
            </w:r>
            <w:r>
              <w:rPr>
                <w:noProof/>
                <w:webHidden/>
              </w:rPr>
              <w:fldChar w:fldCharType="end"/>
            </w:r>
          </w:hyperlink>
        </w:p>
        <w:p w14:paraId="1E3B78B8" w14:textId="7062F1AD" w:rsidR="00D971D4" w:rsidRDefault="008F0229" w:rsidP="00D76ADE">
          <w:pPr>
            <w:spacing w:line="276" w:lineRule="auto"/>
          </w:pPr>
          <w:r>
            <w:rPr>
              <w:b/>
              <w:bCs/>
            </w:rPr>
            <w:lastRenderedPageBreak/>
            <w:fldChar w:fldCharType="end"/>
          </w:r>
        </w:p>
      </w:sdtContent>
    </w:sdt>
    <w:p w14:paraId="0CADDBB4" w14:textId="33719EAC" w:rsidR="008F0229" w:rsidRDefault="008F0229" w:rsidP="00D76ADE">
      <w:pPr>
        <w:pStyle w:val="Titre1"/>
        <w:spacing w:line="360" w:lineRule="auto"/>
      </w:pPr>
      <w:bookmarkStart w:id="3" w:name="_Toc231300128"/>
      <w:r>
        <w:t>Introduction</w:t>
      </w:r>
      <w:bookmarkEnd w:id="3"/>
    </w:p>
    <w:p w14:paraId="61F3611A" w14:textId="16CA2A7F" w:rsidR="00DE3FED" w:rsidRPr="00DE3FED" w:rsidRDefault="00DE3FED" w:rsidP="00D76ADE">
      <w:pPr>
        <w:spacing w:line="360" w:lineRule="auto"/>
      </w:pPr>
      <w:r w:rsidRPr="00DE3FED">
        <w:t>Dans le cadre de ma formation, j’ai eu l’opportunité d’effectuer ma troisième année en alternance au sein de l’entreprise Pierre Gu</w:t>
      </w:r>
      <w:r w:rsidR="00337A1A">
        <w:t>é</w:t>
      </w:r>
      <w:r w:rsidRPr="00DE3FED">
        <w:t>rin, spécialisée dans la fabrication de cuves, de biofermenteurs et de bioréacteurs.</w:t>
      </w:r>
    </w:p>
    <w:p w14:paraId="50E105E0" w14:textId="77777777" w:rsidR="00DE3FED" w:rsidRPr="00DE3FED" w:rsidRDefault="00DE3FED" w:rsidP="00D76ADE">
      <w:pPr>
        <w:spacing w:line="360" w:lineRule="auto"/>
      </w:pPr>
      <w:r w:rsidRPr="00DE3FED">
        <w:t>Au cours de cette année, j’ai contribué à l’automatisation du fichier de chiffrage des gammes PRIMO et EVO. Mon travail a consisté à modifier l’ancien outil afin de concevoir un nouveau fichier permettant de faciliter le chiffrage et d’assurer une estimation des coûts plus juste et plus fiable.</w:t>
      </w:r>
    </w:p>
    <w:p w14:paraId="3309064D" w14:textId="38A4E0B9" w:rsidR="00C200FF" w:rsidRPr="00C200FF" w:rsidRDefault="00C200FF" w:rsidP="00C200FF">
      <w:pPr>
        <w:spacing w:line="360" w:lineRule="auto"/>
      </w:pPr>
      <w:r w:rsidRPr="00C200FF">
        <w:t>Dans ce contexte, ce rapport s’attache à présenter l’entreprise Pierre Guérin et ses gammes PRIMO et EVO, ainsi que le travail réalisé sur le fichier de chiffrage. Il revient sur les différents objectifs, les solutions et outils mis en place, et se conclut par un bilan personnel et professionnel de cette expérience.</w:t>
      </w:r>
    </w:p>
    <w:p w14:paraId="77D57148" w14:textId="77777777" w:rsidR="008F0229" w:rsidRDefault="008F0229" w:rsidP="00D76ADE">
      <w:pPr>
        <w:spacing w:line="360" w:lineRule="auto"/>
      </w:pPr>
    </w:p>
    <w:p w14:paraId="72F4AAA7" w14:textId="2F43CB7E" w:rsidR="008F0229" w:rsidRDefault="008F0229" w:rsidP="00D76ADE">
      <w:pPr>
        <w:spacing w:line="360" w:lineRule="auto"/>
      </w:pPr>
      <w:r>
        <w:br w:type="page"/>
      </w:r>
    </w:p>
    <w:p w14:paraId="0293DCF7" w14:textId="7409167E" w:rsidR="00F37941" w:rsidRDefault="00F37941" w:rsidP="00D76ADE">
      <w:pPr>
        <w:pStyle w:val="Titre1"/>
        <w:numPr>
          <w:ilvl w:val="0"/>
          <w:numId w:val="28"/>
        </w:numPr>
        <w:spacing w:line="360" w:lineRule="auto"/>
      </w:pPr>
      <w:bookmarkStart w:id="4" w:name="_Toc231300129"/>
      <w:r>
        <w:lastRenderedPageBreak/>
        <w:t>L’entreprise</w:t>
      </w:r>
      <w:bookmarkEnd w:id="4"/>
    </w:p>
    <w:p w14:paraId="62E23FD9" w14:textId="08884268" w:rsidR="00AA3E9C" w:rsidRPr="00F82875" w:rsidRDefault="00AA3E9C" w:rsidP="00D76ADE">
      <w:pPr>
        <w:pStyle w:val="Titre2"/>
        <w:numPr>
          <w:ilvl w:val="1"/>
          <w:numId w:val="28"/>
        </w:numPr>
        <w:spacing w:line="360" w:lineRule="auto"/>
      </w:pPr>
      <w:bookmarkStart w:id="5" w:name="_Toc231300130"/>
      <w:r>
        <w:t>Présentation de l’entreprise Pierre Guerin</w:t>
      </w:r>
      <w:bookmarkEnd w:id="5"/>
    </w:p>
    <w:p w14:paraId="753ABCAC" w14:textId="26CE7ECC" w:rsidR="008F0229" w:rsidRDefault="00AA3E9C" w:rsidP="00D76ADE">
      <w:pPr>
        <w:pStyle w:val="Titre3"/>
        <w:numPr>
          <w:ilvl w:val="2"/>
          <w:numId w:val="28"/>
        </w:numPr>
        <w:spacing w:line="360" w:lineRule="auto"/>
      </w:pPr>
      <w:bookmarkStart w:id="6" w:name="_Toc231300131"/>
      <w:r>
        <w:t>Historique et évolution</w:t>
      </w:r>
      <w:bookmarkEnd w:id="6"/>
    </w:p>
    <w:p w14:paraId="1AA15E07" w14:textId="79DDB29B" w:rsidR="007248CC" w:rsidRPr="007248CC" w:rsidRDefault="007248CC" w:rsidP="00D76ADE">
      <w:pPr>
        <w:spacing w:line="360" w:lineRule="auto"/>
      </w:pPr>
      <w:r w:rsidRPr="007248CC">
        <w:t xml:space="preserve">Pierre </w:t>
      </w:r>
      <w:r w:rsidR="00337A1A">
        <w:t>Guérin</w:t>
      </w:r>
      <w:r w:rsidRPr="007248CC">
        <w:t xml:space="preserve"> est une entreprise française à rayonnement international, spécialisée dans la conception et la fabrication </w:t>
      </w:r>
      <w:r w:rsidR="005909B3">
        <w:t xml:space="preserve">de cuves, </w:t>
      </w:r>
      <w:r w:rsidR="00337A1A">
        <w:t xml:space="preserve">de </w:t>
      </w:r>
      <w:r w:rsidR="005909B3">
        <w:t xml:space="preserve">bioréacteurs et </w:t>
      </w:r>
      <w:r w:rsidR="00337A1A">
        <w:t xml:space="preserve">de </w:t>
      </w:r>
      <w:r w:rsidR="005909B3">
        <w:t>biofermenteur</w:t>
      </w:r>
      <w:r w:rsidR="005909B3" w:rsidRPr="007248CC">
        <w:t>s destinés</w:t>
      </w:r>
      <w:r w:rsidRPr="007248CC">
        <w:t xml:space="preserve"> aux industries agroalimentaires et biopharmaceutiques.</w:t>
      </w:r>
    </w:p>
    <w:p w14:paraId="3BA0FAC6" w14:textId="794E3F47" w:rsidR="007248CC" w:rsidRPr="007248CC" w:rsidRDefault="000C784B" w:rsidP="00D76ADE">
      <w:pPr>
        <w:spacing w:line="360" w:lineRule="auto"/>
      </w:pPr>
      <w:r>
        <w:rPr>
          <w:noProof/>
        </w:rPr>
        <mc:AlternateContent>
          <mc:Choice Requires="wps">
            <w:drawing>
              <wp:anchor distT="0" distB="0" distL="114300" distR="114300" simplePos="0" relativeHeight="251659264" behindDoc="1" locked="0" layoutInCell="1" allowOverlap="1" wp14:anchorId="65025EC1" wp14:editId="58DB2ADB">
                <wp:simplePos x="0" y="0"/>
                <wp:positionH relativeFrom="margin">
                  <wp:align>right</wp:align>
                </wp:positionH>
                <wp:positionV relativeFrom="paragraph">
                  <wp:posOffset>2249805</wp:posOffset>
                </wp:positionV>
                <wp:extent cx="3244850" cy="272415"/>
                <wp:effectExtent l="0" t="0" r="12700" b="13335"/>
                <wp:wrapTight wrapText="bothSides">
                  <wp:wrapPolygon edited="0">
                    <wp:start x="0" y="0"/>
                    <wp:lineTo x="0" y="21147"/>
                    <wp:lineTo x="21558" y="21147"/>
                    <wp:lineTo x="21558" y="0"/>
                    <wp:lineTo x="0" y="0"/>
                  </wp:wrapPolygon>
                </wp:wrapTight>
                <wp:docPr id="113983760" name="Zone de texte 3"/>
                <wp:cNvGraphicFramePr/>
                <a:graphic xmlns:a="http://schemas.openxmlformats.org/drawingml/2006/main">
                  <a:graphicData uri="http://schemas.microsoft.com/office/word/2010/wordprocessingShape">
                    <wps:wsp>
                      <wps:cNvSpPr txBox="1"/>
                      <wps:spPr>
                        <a:xfrm>
                          <a:off x="0" y="0"/>
                          <a:ext cx="3244850" cy="272955"/>
                        </a:xfrm>
                        <a:prstGeom prst="rect">
                          <a:avLst/>
                        </a:prstGeom>
                        <a:solidFill>
                          <a:schemeClr val="lt1"/>
                        </a:solidFill>
                        <a:ln w="6350">
                          <a:solidFill>
                            <a:prstClr val="black"/>
                          </a:solidFill>
                        </a:ln>
                      </wps:spPr>
                      <wps:txbx>
                        <w:txbxContent>
                          <w:p w14:paraId="777B0A09" w14:textId="23419516" w:rsidR="00AE1932" w:rsidRPr="00AE1932" w:rsidRDefault="00D064AE">
                            <w:pPr>
                              <w:rPr>
                                <w:sz w:val="18"/>
                                <w:szCs w:val="18"/>
                              </w:rPr>
                            </w:pPr>
                            <w:r>
                              <w:rPr>
                                <w:sz w:val="18"/>
                                <w:szCs w:val="18"/>
                              </w:rPr>
                              <w:t>1.</w:t>
                            </w:r>
                            <w:r w:rsidR="00AE1932" w:rsidRPr="00AE1932">
                              <w:rPr>
                                <w:sz w:val="18"/>
                                <w:szCs w:val="18"/>
                              </w:rPr>
                              <w:t xml:space="preserve"> Maison familiale à Mauzé-sur-le-Mignon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025EC1" id="Zone de texte 3" o:spid="_x0000_s1029" type="#_x0000_t202" style="position:absolute;left:0;text-align:left;margin-left:204.3pt;margin-top:177.15pt;width:255.5pt;height:21.4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HS9OwIAAIUEAAAOAAAAZHJzL2Uyb0RvYy54bWysVE1v2zAMvQ/YfxB0X5y4ST+MOEWWIsOA&#10;oC2QDj0rshQbk0VNUmJnv36U7Hy03WnYRRZF6ol8fPT0vq0V2QvrKtA5HQ2GlAjNoaj0Nqc/XpZf&#10;bilxnumCKdAipwfh6P3s86dpYzKRQgmqEJYgiHZZY3Jaem+yJHG8FDVzAzBCo1OCrZlH026TwrIG&#10;0WuVpMPhddKALYwFLpzD04fOSWcRX0rB/ZOUTniicoq5+bjauG7CmsymLNtaZsqK92mwf8iiZpXG&#10;R09QD8wzsrPVB6i64hYcSD/gUCcgZcVFrAGrGQ3fVbMumRGxFiTHmRNN7v/B8sf92jxb4tuv0GID&#10;AyGNcZnDw1BPK20dvpgpQT9SeDjRJlpPOB5epePx7QRdHH3pTXo3mQSY5HzbWOe/CahJ2OTUYlsi&#10;W2y/cr4LPYaExxyoqlhWSkUjSEEslCV7hk1UPuaI4G+ilCZNTq+vMI0PCAH6dH+jGP/Zp3eBgHhK&#10;Y87n2sPOt5uWVAWWeORlA8UB6bLQKckZvqwQfsWcf2YWpYM04Dj4J1ykAswJ+h0lJdjffzsP8dhR&#10;9FLSoBRz6n7tmBWUqO8ae303Go+DdqMxntykaNhLz+bSo3f1ApCoEQ6e4XEb4r06bqWF+hWnZh5e&#10;RRfTHN/OKff2aCx8NyI4d1zM5zEM9WqYX+m14QE8sByIfWlfmTV9Yz1K4hGOsmXZu/52seGmhvnO&#10;g6xi8wPTHa99A1DrUT79XIZhurRj1PnvMfsDAAD//wMAUEsDBBQABgAIAAAAIQBh28qO3gAAAAgB&#10;AAAPAAAAZHJzL2Rvd25yZXYueG1sTI/NTsMwEITvSLyDtUjcqJP+kBLiVICoEOJESjm7sUms2uvU&#10;dtvw9iwnOO7MaPabajU6y046RONRQD7JgGlsvTLYCfjYrG+WwGKSqKT1qAV86wir+vKikqXyZ3zX&#10;pyZ1jEowllJAn9JQch7bXjsZJ37QSN6XD04mOkPHVZBnKneWT7PsljtpkD70ctBPvW73zdEJOGzD&#10;Zp6b58+1fW3Modi/Pb7IQojrq/HhHljSY/oLwy8+oUNNTDt/RBWZFUBDkoDZYj4DRvYiz0nZkXJX&#10;TIHXFf8/oP4BAAD//wMAUEsBAi0AFAAGAAgAAAAhALaDOJL+AAAA4QEAABMAAAAAAAAAAAAAAAAA&#10;AAAAAFtDb250ZW50X1R5cGVzXS54bWxQSwECLQAUAAYACAAAACEAOP0h/9YAAACUAQAACwAAAAAA&#10;AAAAAAAAAAAvAQAAX3JlbHMvLnJlbHNQSwECLQAUAAYACAAAACEAR5h0vTsCAACFBAAADgAAAAAA&#10;AAAAAAAAAAAuAgAAZHJzL2Uyb0RvYy54bWxQSwECLQAUAAYACAAAACEAYdvKjt4AAAAIAQAADwAA&#10;AAAAAAAAAAAAAACVBAAAZHJzL2Rvd25yZXYueG1sUEsFBgAAAAAEAAQA8wAAAKAFAAAAAA==&#10;" fillcolor="white [3201]" strokeweight=".5pt">
                <v:textbox>
                  <w:txbxContent>
                    <w:p w14:paraId="777B0A09" w14:textId="23419516" w:rsidR="00AE1932" w:rsidRPr="00AE1932" w:rsidRDefault="00D064AE">
                      <w:pPr>
                        <w:rPr>
                          <w:sz w:val="18"/>
                          <w:szCs w:val="18"/>
                        </w:rPr>
                      </w:pPr>
                      <w:r>
                        <w:rPr>
                          <w:sz w:val="18"/>
                          <w:szCs w:val="18"/>
                        </w:rPr>
                        <w:t>1.</w:t>
                      </w:r>
                      <w:r w:rsidR="00AE1932" w:rsidRPr="00AE1932">
                        <w:rPr>
                          <w:sz w:val="18"/>
                          <w:szCs w:val="18"/>
                        </w:rPr>
                        <w:t xml:space="preserve"> Maison familiale à Mauzé-sur-le-Mignon</w:t>
                      </w:r>
                    </w:p>
                  </w:txbxContent>
                </v:textbox>
                <w10:wrap type="tight" anchorx="margin"/>
              </v:shape>
            </w:pict>
          </mc:Fallback>
        </mc:AlternateContent>
      </w:r>
      <w:r>
        <w:rPr>
          <w:noProof/>
        </w:rPr>
        <w:drawing>
          <wp:anchor distT="0" distB="0" distL="114300" distR="114300" simplePos="0" relativeHeight="251658240" behindDoc="1" locked="0" layoutInCell="1" allowOverlap="1" wp14:anchorId="1C9A77CD" wp14:editId="619E6EE0">
            <wp:simplePos x="0" y="0"/>
            <wp:positionH relativeFrom="margin">
              <wp:align>right</wp:align>
            </wp:positionH>
            <wp:positionV relativeFrom="paragraph">
              <wp:posOffset>8255</wp:posOffset>
            </wp:positionV>
            <wp:extent cx="3239770" cy="2162175"/>
            <wp:effectExtent l="0" t="0" r="0" b="9525"/>
            <wp:wrapTight wrapText="bothSides">
              <wp:wrapPolygon edited="0">
                <wp:start x="0" y="0"/>
                <wp:lineTo x="0" y="21505"/>
                <wp:lineTo x="21465" y="21505"/>
                <wp:lineTo x="21465" y="0"/>
                <wp:lineTo x="0" y="0"/>
              </wp:wrapPolygon>
            </wp:wrapTight>
            <wp:docPr id="611907977" name="Image 2" descr="Maison familiale à Mauzé sur le Mig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07977" name="Image 2" descr="Maison familiale à Mauzé sur le Mignon"/>
                    <pic:cNvPicPr/>
                  </pic:nvPicPr>
                  <pic:blipFill>
                    <a:blip r:embed="rId17">
                      <a:extLst>
                        <a:ext uri="{28A0092B-C50C-407E-A947-70E740481C1C}">
                          <a14:useLocalDpi xmlns:a14="http://schemas.microsoft.com/office/drawing/2010/main" val="0"/>
                        </a:ext>
                      </a:extLst>
                    </a:blip>
                    <a:stretch>
                      <a:fillRect/>
                    </a:stretch>
                  </pic:blipFill>
                  <pic:spPr>
                    <a:xfrm>
                      <a:off x="0" y="0"/>
                      <a:ext cx="3239770" cy="2162175"/>
                    </a:xfrm>
                    <a:prstGeom prst="rect">
                      <a:avLst/>
                    </a:prstGeom>
                  </pic:spPr>
                </pic:pic>
              </a:graphicData>
            </a:graphic>
            <wp14:sizeRelH relativeFrom="margin">
              <wp14:pctWidth>0</wp14:pctWidth>
            </wp14:sizeRelH>
            <wp14:sizeRelV relativeFrom="margin">
              <wp14:pctHeight>0</wp14:pctHeight>
            </wp14:sizeRelV>
          </wp:anchor>
        </w:drawing>
      </w:r>
      <w:r w:rsidR="007248CC" w:rsidRPr="007248CC">
        <w:t xml:space="preserve">Fondée en </w:t>
      </w:r>
      <w:r w:rsidR="007248CC" w:rsidRPr="007248CC">
        <w:rPr>
          <w:b/>
          <w:bCs/>
        </w:rPr>
        <w:t xml:space="preserve">1949 par Monsieur Pierre </w:t>
      </w:r>
      <w:r w:rsidR="009D3D74">
        <w:rPr>
          <w:b/>
          <w:bCs/>
        </w:rPr>
        <w:t>G</w:t>
      </w:r>
      <w:r w:rsidR="005909B3">
        <w:rPr>
          <w:b/>
          <w:bCs/>
        </w:rPr>
        <w:t>uérin</w:t>
      </w:r>
      <w:r w:rsidR="007248CC" w:rsidRPr="007248CC">
        <w:t xml:space="preserve">, l’entreprise voit le jour dans la maison familiale à Mauzé-sur-le-Mignon. Grâce à son développement rapide, elle ouvre son </w:t>
      </w:r>
      <w:r w:rsidR="007248CC" w:rsidRPr="007248CC">
        <w:rPr>
          <w:b/>
          <w:bCs/>
        </w:rPr>
        <w:t>premier site industriel à Niort en 1962</w:t>
      </w:r>
      <w:r w:rsidR="007248CC" w:rsidRPr="007248CC">
        <w:t>.</w:t>
      </w:r>
      <w:r w:rsidR="009D3D74">
        <w:t xml:space="preserve"> </w:t>
      </w:r>
      <w:r w:rsidR="007248CC" w:rsidRPr="007248CC">
        <w:t xml:space="preserve">Dès les années 1970, Pierre </w:t>
      </w:r>
      <w:r w:rsidR="006B5930">
        <w:t>Guérin</w:t>
      </w:r>
      <w:r w:rsidR="007248CC" w:rsidRPr="007248CC">
        <w:t xml:space="preserve"> amorce une croissance tournée vers l’export, marquant sa volonté de s’imposer sur les marchés internationaux.</w:t>
      </w:r>
    </w:p>
    <w:p w14:paraId="79E66B83" w14:textId="37978E33" w:rsidR="007248CC" w:rsidRPr="007248CC" w:rsidRDefault="007248CC" w:rsidP="00D76ADE">
      <w:pPr>
        <w:spacing w:line="360" w:lineRule="auto"/>
      </w:pPr>
      <w:r w:rsidRPr="007248CC">
        <w:t xml:space="preserve">Au fil des décennies, la société devient un acteur majeur dans les procédés laitiers, alimentaires et des sciences de la vie. Une étape importante de son expansion est l’acquisition de </w:t>
      </w:r>
      <w:r w:rsidRPr="007248CC">
        <w:rPr>
          <w:b/>
          <w:bCs/>
        </w:rPr>
        <w:t>Bio Lafitte en 1998</w:t>
      </w:r>
      <w:r w:rsidRPr="007248CC">
        <w:t xml:space="preserve">, renforçant son expertise dans les cuves et </w:t>
      </w:r>
      <w:r w:rsidR="00337A1A">
        <w:t xml:space="preserve">les </w:t>
      </w:r>
      <w:r w:rsidRPr="007248CC">
        <w:t>bioréacteurs destinés au secteur biopharmaceutique.</w:t>
      </w:r>
    </w:p>
    <w:p w14:paraId="17B769DE" w14:textId="77777777" w:rsidR="007248CC" w:rsidRPr="007248CC" w:rsidRDefault="007248CC" w:rsidP="00D76ADE">
      <w:pPr>
        <w:spacing w:line="360" w:lineRule="auto"/>
      </w:pPr>
      <w:r w:rsidRPr="007248CC">
        <w:t>L’entreprise se développe ensuite à l’international :</w:t>
      </w:r>
    </w:p>
    <w:p w14:paraId="72652510" w14:textId="77777777" w:rsidR="007248CC" w:rsidRPr="007248CC" w:rsidRDefault="007248CC" w:rsidP="00D76ADE">
      <w:pPr>
        <w:numPr>
          <w:ilvl w:val="0"/>
          <w:numId w:val="5"/>
        </w:numPr>
        <w:spacing w:line="360" w:lineRule="auto"/>
      </w:pPr>
      <w:r w:rsidRPr="007248CC">
        <w:rPr>
          <w:b/>
          <w:bCs/>
        </w:rPr>
        <w:t>2014 :</w:t>
      </w:r>
      <w:r w:rsidRPr="007248CC">
        <w:t xml:space="preserve"> création d’une filiale en Chine</w:t>
      </w:r>
    </w:p>
    <w:p w14:paraId="2D4BD897" w14:textId="77777777" w:rsidR="007248CC" w:rsidRPr="007248CC" w:rsidRDefault="007248CC" w:rsidP="00D76ADE">
      <w:pPr>
        <w:numPr>
          <w:ilvl w:val="0"/>
          <w:numId w:val="5"/>
        </w:numPr>
        <w:spacing w:line="360" w:lineRule="auto"/>
      </w:pPr>
      <w:r w:rsidRPr="007248CC">
        <w:rPr>
          <w:b/>
          <w:bCs/>
        </w:rPr>
        <w:t>2017 :</w:t>
      </w:r>
      <w:r w:rsidRPr="007248CC">
        <w:t xml:space="preserve"> implantation en Allemagne</w:t>
      </w:r>
    </w:p>
    <w:p w14:paraId="51C0E369" w14:textId="77777777" w:rsidR="007248CC" w:rsidRPr="007248CC" w:rsidRDefault="007248CC" w:rsidP="00D76ADE">
      <w:pPr>
        <w:numPr>
          <w:ilvl w:val="0"/>
          <w:numId w:val="5"/>
        </w:numPr>
        <w:spacing w:line="360" w:lineRule="auto"/>
      </w:pPr>
      <w:r w:rsidRPr="007248CC">
        <w:rPr>
          <w:b/>
          <w:bCs/>
        </w:rPr>
        <w:t>2018 :</w:t>
      </w:r>
      <w:r w:rsidRPr="007248CC">
        <w:t xml:space="preserve"> installation en Espagne</w:t>
      </w:r>
    </w:p>
    <w:p w14:paraId="6485A170" w14:textId="77777777" w:rsidR="00DD1A76" w:rsidRDefault="007248CC" w:rsidP="00D76ADE">
      <w:pPr>
        <w:numPr>
          <w:ilvl w:val="0"/>
          <w:numId w:val="5"/>
        </w:numPr>
        <w:spacing w:line="360" w:lineRule="auto"/>
      </w:pPr>
      <w:r w:rsidRPr="007248CC">
        <w:rPr>
          <w:b/>
          <w:bCs/>
        </w:rPr>
        <w:t>2020 :</w:t>
      </w:r>
      <w:r w:rsidRPr="007248CC">
        <w:t xml:space="preserve"> inauguration de sa propre usine en Chine, destinée au marché asiatique</w:t>
      </w:r>
    </w:p>
    <w:p w14:paraId="5783E2AC" w14:textId="77777777" w:rsidR="00DD1A76" w:rsidRDefault="00DD1A76" w:rsidP="00D76ADE">
      <w:pPr>
        <w:spacing w:line="360" w:lineRule="auto"/>
      </w:pPr>
    </w:p>
    <w:p w14:paraId="4255E5A4" w14:textId="77777777" w:rsidR="0019196D" w:rsidRDefault="0019196D" w:rsidP="00D76ADE">
      <w:pPr>
        <w:spacing w:line="360" w:lineRule="auto"/>
      </w:pPr>
    </w:p>
    <w:p w14:paraId="3C0228A4" w14:textId="39B5DF76" w:rsidR="00DD1A76" w:rsidRDefault="009D3D74" w:rsidP="00D76ADE">
      <w:pPr>
        <w:pStyle w:val="Titre3"/>
        <w:numPr>
          <w:ilvl w:val="2"/>
          <w:numId w:val="28"/>
        </w:numPr>
        <w:spacing w:line="360" w:lineRule="auto"/>
      </w:pPr>
      <w:bookmarkStart w:id="7" w:name="_Toc231300132"/>
      <w:r>
        <w:lastRenderedPageBreak/>
        <w:t>Intégration au groupe Bouygues</w:t>
      </w:r>
      <w:bookmarkEnd w:id="7"/>
    </w:p>
    <w:p w14:paraId="706ED7FF" w14:textId="77777777" w:rsidR="00D76ADE" w:rsidRPr="00D76ADE" w:rsidRDefault="00D76ADE" w:rsidP="00D76ADE"/>
    <w:p w14:paraId="6ED291EB" w14:textId="3A40EFA2" w:rsidR="00EB3BA4" w:rsidRPr="009D3D74" w:rsidRDefault="00EB3BA4" w:rsidP="00D76ADE">
      <w:pPr>
        <w:spacing w:line="360" w:lineRule="auto"/>
      </w:pPr>
      <w:r w:rsidRPr="009D3D74">
        <w:t xml:space="preserve">Depuis </w:t>
      </w:r>
      <w:r w:rsidRPr="00EB3BA4">
        <w:rPr>
          <w:b/>
          <w:bCs/>
        </w:rPr>
        <w:t>2019</w:t>
      </w:r>
      <w:r w:rsidRPr="009D3D74">
        <w:t xml:space="preserve">, Pierre </w:t>
      </w:r>
      <w:r w:rsidR="006B5930">
        <w:t>Guérin</w:t>
      </w:r>
      <w:r w:rsidRPr="009D3D74">
        <w:t xml:space="preserve"> fait partie du groupe Bouygues, à travers la branche </w:t>
      </w:r>
      <w:r w:rsidRPr="00EB3BA4">
        <w:rPr>
          <w:b/>
          <w:bCs/>
        </w:rPr>
        <w:t>Equans</w:t>
      </w:r>
      <w:r w:rsidRPr="009D3D74">
        <w:t xml:space="preserve">, spécialisée dans les industries de procédés. </w:t>
      </w:r>
      <w:commentRangeStart w:id="8"/>
      <w:r w:rsidRPr="008B522F">
        <w:t>Cette intégration</w:t>
      </w:r>
      <w:r w:rsidRPr="009D3D74">
        <w:t xml:space="preserve"> </w:t>
      </w:r>
      <w:commentRangeEnd w:id="8"/>
      <w:r w:rsidRPr="009D3D74">
        <w:rPr>
          <w:rStyle w:val="Marquedecommentaire"/>
          <w:sz w:val="24"/>
          <w:szCs w:val="24"/>
        </w:rPr>
        <w:commentReference w:id="8"/>
      </w:r>
      <w:r w:rsidRPr="009D3D74">
        <w:t>renforce ses capacités industrielles, technologiques et internationales.</w:t>
      </w:r>
    </w:p>
    <w:p w14:paraId="1F34D7D7" w14:textId="644DF23F" w:rsidR="00EB3BA4" w:rsidRDefault="00EB3BA4" w:rsidP="00D76ADE">
      <w:pPr>
        <w:spacing w:line="360" w:lineRule="auto"/>
      </w:pPr>
      <w:r w:rsidRPr="009D3D74">
        <w:t xml:space="preserve">Aujourd’hui, forte de plus de </w:t>
      </w:r>
      <w:r w:rsidRPr="00EB3BA4">
        <w:rPr>
          <w:b/>
          <w:bCs/>
        </w:rPr>
        <w:t>75 ans d’expertise</w:t>
      </w:r>
      <w:r w:rsidRPr="009D3D74">
        <w:t xml:space="preserve">, l’entreprise compte </w:t>
      </w:r>
      <w:r w:rsidRPr="00EB3BA4">
        <w:rPr>
          <w:b/>
          <w:bCs/>
        </w:rPr>
        <w:t>environ 4</w:t>
      </w:r>
      <w:r w:rsidR="00433D55">
        <w:rPr>
          <w:b/>
          <w:bCs/>
        </w:rPr>
        <w:t>5</w:t>
      </w:r>
      <w:r w:rsidRPr="00EB3BA4">
        <w:rPr>
          <w:b/>
          <w:bCs/>
        </w:rPr>
        <w:t>0 collaborateurs</w:t>
      </w:r>
      <w:r w:rsidRPr="009D3D74">
        <w:t xml:space="preserve"> et fait partie des </w:t>
      </w:r>
      <w:r w:rsidRPr="00EB3BA4">
        <w:rPr>
          <w:b/>
          <w:bCs/>
        </w:rPr>
        <w:t>trois leaders mondiaux</w:t>
      </w:r>
      <w:r w:rsidRPr="009D3D74">
        <w:t xml:space="preserve"> dans le domaine des</w:t>
      </w:r>
      <w:r>
        <w:t xml:space="preserve"> </w:t>
      </w:r>
      <w:r w:rsidRPr="009D3D74">
        <w:t>bioréacteurs et biofermenteurs</w:t>
      </w:r>
      <w:r>
        <w:t xml:space="preserve">. </w:t>
      </w:r>
    </w:p>
    <w:p w14:paraId="49490322" w14:textId="77777777" w:rsidR="00EB3BA4" w:rsidRPr="009D3D74" w:rsidRDefault="00EB3BA4" w:rsidP="00D76ADE">
      <w:pPr>
        <w:spacing w:line="360" w:lineRule="auto"/>
      </w:pPr>
      <w:r w:rsidRPr="009D3D74">
        <w:t>Elle associe savoir</w:t>
      </w:r>
      <w:r w:rsidRPr="009D3D74">
        <w:noBreakHyphen/>
        <w:t>faire technique, innovation et positionnement international pour répondre aux besoins des secteurs les plus exigeants.</w:t>
      </w:r>
    </w:p>
    <w:p w14:paraId="427A7BF5" w14:textId="40760324" w:rsidR="00F82875" w:rsidRPr="00F82875" w:rsidRDefault="00F82875" w:rsidP="00D76ADE">
      <w:pPr>
        <w:pStyle w:val="Titre2"/>
        <w:numPr>
          <w:ilvl w:val="1"/>
          <w:numId w:val="28"/>
        </w:numPr>
        <w:spacing w:line="360" w:lineRule="auto"/>
      </w:pPr>
      <w:bookmarkStart w:id="9" w:name="_Toc231300133"/>
      <w:r>
        <w:t>Présentation du service chiffrage</w:t>
      </w:r>
      <w:bookmarkEnd w:id="9"/>
    </w:p>
    <w:p w14:paraId="0C180533" w14:textId="31BE8823" w:rsidR="009D3D74" w:rsidRDefault="00F82875" w:rsidP="00D76ADE">
      <w:pPr>
        <w:pStyle w:val="Titre3"/>
        <w:numPr>
          <w:ilvl w:val="2"/>
          <w:numId w:val="28"/>
        </w:numPr>
        <w:spacing w:line="360" w:lineRule="auto"/>
      </w:pPr>
      <w:bookmarkStart w:id="10" w:name="_Toc231300134"/>
      <w:r>
        <w:t>Rôle du service</w:t>
      </w:r>
      <w:bookmarkEnd w:id="10"/>
    </w:p>
    <w:p w14:paraId="026C0FEC" w14:textId="472AE62F" w:rsidR="00EB3BA4" w:rsidRPr="00F82875" w:rsidRDefault="00DD45BF" w:rsidP="00D76ADE">
      <w:pPr>
        <w:spacing w:line="360" w:lineRule="auto"/>
      </w:pPr>
      <w:r>
        <w:t>Au sein de cette entreprise j</w:t>
      </w:r>
      <w:commentRangeStart w:id="11"/>
      <w:r w:rsidR="00EB3BA4" w:rsidRPr="00F82875">
        <w:t xml:space="preserve">’ai intégré le </w:t>
      </w:r>
      <w:r w:rsidR="00EB3BA4" w:rsidRPr="00EB3BA4">
        <w:rPr>
          <w:b/>
          <w:bCs/>
        </w:rPr>
        <w:t>service chiffrage</w:t>
      </w:r>
      <w:r w:rsidR="00EB3BA4" w:rsidRPr="00F82875">
        <w:t xml:space="preserve"> </w:t>
      </w:r>
      <w:commentRangeEnd w:id="11"/>
      <w:r w:rsidR="00337A1A" w:rsidRPr="00F82875">
        <w:rPr>
          <w:rStyle w:val="Marquedecommentaire"/>
          <w:sz w:val="24"/>
          <w:szCs w:val="24"/>
        </w:rPr>
        <w:commentReference w:id="11"/>
      </w:r>
      <w:r w:rsidR="00EB3BA4" w:rsidRPr="00F82875">
        <w:t>dont la mission principale est d’établir les devis destinés aux clients.</w:t>
      </w:r>
      <w:r w:rsidR="00EB3BA4">
        <w:t xml:space="preserve"> </w:t>
      </w:r>
      <w:r w:rsidR="00EB3BA4" w:rsidRPr="00F82875">
        <w:t xml:space="preserve">Pour cela, le service s’appuie sur les données techniques fournies par les différents </w:t>
      </w:r>
      <w:r w:rsidR="00EB3BA4" w:rsidRPr="00EB3BA4">
        <w:rPr>
          <w:b/>
          <w:bCs/>
        </w:rPr>
        <w:t>bureaux d’études</w:t>
      </w:r>
      <w:r w:rsidR="00EB3BA4" w:rsidRPr="00F82875">
        <w:t xml:space="preserve"> : plans de cuves, réseaux de tuyauterie, schémas électriques, etc.</w:t>
      </w:r>
    </w:p>
    <w:p w14:paraId="06AB8BEE" w14:textId="1FC3EA1E" w:rsidR="00EB3BA4" w:rsidRPr="00F82875" w:rsidRDefault="00EB3BA4" w:rsidP="00D76ADE">
      <w:pPr>
        <w:spacing w:line="360" w:lineRule="auto"/>
      </w:pPr>
      <w:r w:rsidRPr="00F82875">
        <w:t xml:space="preserve">Le rôle du service chiffrage est de </w:t>
      </w:r>
      <w:r w:rsidRPr="00EB3BA4">
        <w:rPr>
          <w:b/>
          <w:bCs/>
        </w:rPr>
        <w:t xml:space="preserve">compiler, </w:t>
      </w:r>
      <w:r w:rsidR="00337A1A">
        <w:rPr>
          <w:b/>
          <w:bCs/>
        </w:rPr>
        <w:t xml:space="preserve"> d’</w:t>
      </w:r>
      <w:r w:rsidRPr="00EB3BA4">
        <w:rPr>
          <w:b/>
          <w:bCs/>
        </w:rPr>
        <w:t xml:space="preserve">analyser et </w:t>
      </w:r>
      <w:r w:rsidR="00337A1A">
        <w:rPr>
          <w:b/>
          <w:bCs/>
        </w:rPr>
        <w:t xml:space="preserve">de </w:t>
      </w:r>
      <w:r w:rsidRPr="00EB3BA4">
        <w:rPr>
          <w:b/>
          <w:bCs/>
        </w:rPr>
        <w:t>synthétiser</w:t>
      </w:r>
      <w:r w:rsidRPr="00F82875">
        <w:t xml:space="preserve"> ces informations afin de produire une </w:t>
      </w:r>
      <w:r w:rsidRPr="00EB3BA4">
        <w:rPr>
          <w:b/>
          <w:bCs/>
        </w:rPr>
        <w:t>estimation complète, cohérente et fiable</w:t>
      </w:r>
      <w:r w:rsidRPr="00F82875">
        <w:t xml:space="preserve"> des coûts.</w:t>
      </w:r>
    </w:p>
    <w:p w14:paraId="7E23EFF8" w14:textId="7F186407" w:rsidR="00EB3BA4" w:rsidRPr="00EB3BA4" w:rsidRDefault="00EB3BA4" w:rsidP="00D76ADE">
      <w:pPr>
        <w:spacing w:line="360" w:lineRule="auto"/>
        <w:rPr>
          <w:i/>
          <w:iCs/>
        </w:rPr>
      </w:pPr>
      <w:r>
        <w:t>Cf. annexe 1 : Organigramme</w:t>
      </w:r>
    </w:p>
    <w:p w14:paraId="6C9C0515" w14:textId="77777777" w:rsidR="000C784B" w:rsidRPr="000C784B" w:rsidRDefault="000C784B" w:rsidP="00D76ADE">
      <w:pPr>
        <w:spacing w:line="360" w:lineRule="auto"/>
        <w:rPr>
          <w:i/>
          <w:iCs/>
        </w:rPr>
      </w:pPr>
    </w:p>
    <w:p w14:paraId="101BB344" w14:textId="04EEE7CC" w:rsidR="00F82875" w:rsidRPr="00F82875" w:rsidRDefault="00F82875" w:rsidP="00D76ADE">
      <w:pPr>
        <w:pStyle w:val="Titre3"/>
        <w:numPr>
          <w:ilvl w:val="2"/>
          <w:numId w:val="28"/>
        </w:numPr>
        <w:spacing w:line="360" w:lineRule="auto"/>
      </w:pPr>
      <w:bookmarkStart w:id="12" w:name="_Toc231300135"/>
      <w:r>
        <w:t>Mon rôle au sein du service</w:t>
      </w:r>
      <w:bookmarkEnd w:id="12"/>
      <w:r>
        <w:t xml:space="preserve"> </w:t>
      </w:r>
    </w:p>
    <w:p w14:paraId="7D6E8F47" w14:textId="2E01E3BE" w:rsidR="00EB3BA4" w:rsidRDefault="00EB3BA4" w:rsidP="00D76ADE">
      <w:pPr>
        <w:spacing w:line="360" w:lineRule="auto"/>
        <w:rPr>
          <w:lang w:eastAsia="fr-FR"/>
        </w:rPr>
      </w:pPr>
      <w:r w:rsidRPr="00F82875">
        <w:rPr>
          <w:lang w:eastAsia="fr-FR"/>
        </w:rPr>
        <w:t xml:space="preserve">Au sein du service, </w:t>
      </w:r>
      <w:r>
        <w:rPr>
          <w:lang w:eastAsia="fr-FR"/>
        </w:rPr>
        <w:t xml:space="preserve">ma mission consiste en </w:t>
      </w:r>
      <w:r w:rsidRPr="00EB3BA4">
        <w:rPr>
          <w:b/>
          <w:bCs/>
          <w:lang w:eastAsia="fr-FR"/>
        </w:rPr>
        <w:t xml:space="preserve">l’automatisation de fichiers de chiffrage. </w:t>
      </w:r>
      <w:r w:rsidRPr="004F294A">
        <w:rPr>
          <w:lang w:eastAsia="fr-FR"/>
        </w:rPr>
        <w:t>Ces fichiers reposent sur</w:t>
      </w:r>
      <w:r w:rsidRPr="00F82875">
        <w:rPr>
          <w:lang w:eastAsia="fr-FR"/>
        </w:rPr>
        <w:t xml:space="preserve"> deux gammes de produits spécifiques : les </w:t>
      </w:r>
      <w:r w:rsidRPr="00EB3BA4">
        <w:rPr>
          <w:b/>
          <w:bCs/>
          <w:lang w:eastAsia="fr-FR"/>
        </w:rPr>
        <w:t>PRIMO</w:t>
      </w:r>
      <w:r w:rsidRPr="00F82875">
        <w:rPr>
          <w:lang w:eastAsia="fr-FR"/>
        </w:rPr>
        <w:t xml:space="preserve"> et les </w:t>
      </w:r>
      <w:commentRangeStart w:id="13"/>
      <w:r w:rsidRPr="00EB3BA4">
        <w:rPr>
          <w:b/>
          <w:bCs/>
          <w:lang w:eastAsia="fr-FR"/>
        </w:rPr>
        <w:t>EVO</w:t>
      </w:r>
      <w:commentRangeEnd w:id="13"/>
      <w:r w:rsidRPr="00F82875">
        <w:rPr>
          <w:rStyle w:val="Marquedecommentaire"/>
          <w:sz w:val="24"/>
          <w:szCs w:val="24"/>
          <w:lang w:eastAsia="fr-FR"/>
        </w:rPr>
        <w:commentReference w:id="13"/>
      </w:r>
      <w:r w:rsidRPr="00F82875">
        <w:rPr>
          <w:lang w:eastAsia="fr-FR"/>
        </w:rPr>
        <w:t xml:space="preserve">. Il s’agit de deux </w:t>
      </w:r>
      <w:r>
        <w:rPr>
          <w:lang w:eastAsia="fr-FR"/>
        </w:rPr>
        <w:t xml:space="preserve">types de </w:t>
      </w:r>
      <w:r w:rsidRPr="00F82875">
        <w:rPr>
          <w:lang w:eastAsia="fr-FR"/>
        </w:rPr>
        <w:t>séries de cuves issues d’un catalogue</w:t>
      </w:r>
      <w:r w:rsidR="00F17C87">
        <w:rPr>
          <w:lang w:eastAsia="fr-FR"/>
        </w:rPr>
        <w:t>.</w:t>
      </w:r>
    </w:p>
    <w:p w14:paraId="7C90A77C" w14:textId="77777777" w:rsidR="00F82875" w:rsidRDefault="00F82875" w:rsidP="00D76ADE">
      <w:pPr>
        <w:spacing w:line="360" w:lineRule="auto"/>
        <w:rPr>
          <w:lang w:eastAsia="fr-FR"/>
        </w:rPr>
      </w:pPr>
    </w:p>
    <w:p w14:paraId="57B3E72F" w14:textId="1C21FD9B" w:rsidR="00F82875" w:rsidRDefault="00F82875" w:rsidP="00D76ADE">
      <w:pPr>
        <w:pStyle w:val="Titre2"/>
        <w:numPr>
          <w:ilvl w:val="1"/>
          <w:numId w:val="28"/>
        </w:numPr>
        <w:spacing w:line="360" w:lineRule="auto"/>
      </w:pPr>
      <w:bookmarkStart w:id="14" w:name="_Toc231300136"/>
      <w:r>
        <w:lastRenderedPageBreak/>
        <w:t>Les gammes de cuves sur lesquelles je travaille</w:t>
      </w:r>
      <w:bookmarkEnd w:id="14"/>
    </w:p>
    <w:p w14:paraId="375B6534" w14:textId="05F9B767" w:rsidR="00F82875" w:rsidRPr="00F82875" w:rsidRDefault="00F82875" w:rsidP="00D76ADE">
      <w:pPr>
        <w:pStyle w:val="Titre3"/>
        <w:numPr>
          <w:ilvl w:val="2"/>
          <w:numId w:val="28"/>
        </w:numPr>
        <w:spacing w:line="360" w:lineRule="auto"/>
      </w:pPr>
      <w:bookmarkStart w:id="15" w:name="_Toc231300137"/>
      <w:r>
        <w:t>Les cuves PRIMO</w:t>
      </w:r>
      <w:bookmarkEnd w:id="15"/>
    </w:p>
    <w:p w14:paraId="1E189919" w14:textId="35661DED" w:rsidR="00EB3BA4" w:rsidRDefault="003E5BA3" w:rsidP="00D76ADE">
      <w:pPr>
        <w:spacing w:line="360" w:lineRule="auto"/>
      </w:pPr>
      <w:r>
        <w:rPr>
          <w:noProof/>
        </w:rPr>
        <mc:AlternateContent>
          <mc:Choice Requires="wps">
            <w:drawing>
              <wp:anchor distT="0" distB="0" distL="114300" distR="114300" simplePos="0" relativeHeight="251661312" behindDoc="0" locked="0" layoutInCell="1" allowOverlap="1" wp14:anchorId="679CDDDA" wp14:editId="0C93F0A5">
                <wp:simplePos x="0" y="0"/>
                <wp:positionH relativeFrom="column">
                  <wp:posOffset>2816225</wp:posOffset>
                </wp:positionH>
                <wp:positionV relativeFrom="paragraph">
                  <wp:posOffset>1735455</wp:posOffset>
                </wp:positionV>
                <wp:extent cx="2842260" cy="262255"/>
                <wp:effectExtent l="0" t="0" r="15240" b="23495"/>
                <wp:wrapThrough wrapText="bothSides">
                  <wp:wrapPolygon edited="0">
                    <wp:start x="0" y="0"/>
                    <wp:lineTo x="0" y="21966"/>
                    <wp:lineTo x="21571" y="21966"/>
                    <wp:lineTo x="21571" y="0"/>
                    <wp:lineTo x="0" y="0"/>
                  </wp:wrapPolygon>
                </wp:wrapThrough>
                <wp:docPr id="143317719" name="Zone de texte 6"/>
                <wp:cNvGraphicFramePr/>
                <a:graphic xmlns:a="http://schemas.openxmlformats.org/drawingml/2006/main">
                  <a:graphicData uri="http://schemas.microsoft.com/office/word/2010/wordprocessingShape">
                    <wps:wsp>
                      <wps:cNvSpPr txBox="1"/>
                      <wps:spPr>
                        <a:xfrm>
                          <a:off x="0" y="0"/>
                          <a:ext cx="2842260" cy="262255"/>
                        </a:xfrm>
                        <a:prstGeom prst="rect">
                          <a:avLst/>
                        </a:prstGeom>
                        <a:solidFill>
                          <a:schemeClr val="lt1"/>
                        </a:solidFill>
                        <a:ln w="6350">
                          <a:solidFill>
                            <a:prstClr val="black"/>
                          </a:solidFill>
                        </a:ln>
                      </wps:spPr>
                      <wps:txbx>
                        <w:txbxContent>
                          <w:p w14:paraId="19037808" w14:textId="0333802D" w:rsidR="00F37941" w:rsidRPr="00F37941" w:rsidRDefault="00D064AE">
                            <w:pPr>
                              <w:rPr>
                                <w:sz w:val="18"/>
                                <w:szCs w:val="18"/>
                              </w:rPr>
                            </w:pPr>
                            <w:r>
                              <w:rPr>
                                <w:sz w:val="18"/>
                                <w:szCs w:val="18"/>
                              </w:rPr>
                              <w:t>2.</w:t>
                            </w:r>
                            <w:r w:rsidR="00F37941" w:rsidRPr="00F37941">
                              <w:rPr>
                                <w:sz w:val="18"/>
                                <w:szCs w:val="18"/>
                              </w:rPr>
                              <w:t xml:space="preserve"> Exemple de cuve PRIMO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79CDDDA" id="Zone de texte 6" o:spid="_x0000_s1030" type="#_x0000_t202" style="position:absolute;left:0;text-align:left;margin-left:221.75pt;margin-top:136.65pt;width:223.8pt;height:20.6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CcGPQIAAIUEAAAOAAAAZHJzL2Uyb0RvYy54bWysVE1v2zAMvQ/YfxB0X5x4SdYFcYosRYYB&#10;RVsgHXpWZCkWJouapMTOfv0o2flot9OwiyyK1BP5+Oj5bVtrchDOKzAFHQ2GlAjDoVRmV9Dvz+sP&#10;N5T4wEzJNBhR0KPw9Hbx/t28sTORQwW6FI4giPGzxha0CsHOsszzStTMD8AKg04JrmYBTbfLSsca&#10;RK91lg+H06wBV1oHXHiPp3edky4SvpSCh0cpvQhEFxRzC2l1ad3GNVvM2WznmK0U79Ng/5BFzZTB&#10;R89QdywwsnfqD6hacQceZBhwqDOQUnGRasBqRsM31WwqZkWqBcnx9kyT/3+w/OGwsU+OhPYLtNjA&#10;SEhj/czjYaynla6OX8yUoB8pPJ5pE20gHA/zm3GeT9HF0ZdP83wyiTDZ5bZ1PnwVUJO4KajDtiS2&#10;2OHehy70FBIf86BVuVZaJyNKQay0IweGTdQh5Yjgr6K0IU1Bpx8nwwT8yhehz/e3mvEffXpXUYin&#10;DeZ8qT3uQrttiSoLOj7xsoXyiHQ56JTkLV8rhL9nPjwxh9JBGnAcwiMuUgPmBP2Okgrcr7+dx3js&#10;KHopaVCKBfU/98wJSvQ3g73+PBqPo3aTMZ58ytFw157ttcfs6xUgUSMcPMvTNsYHfdpKB/ULTs0y&#10;voouZji+XVAe3MlYhW5EcO64WC5TGOrVsnBvNpZH8NiaSOxz+8Kc7RsbUBIPcJItm73pbxcbbxpY&#10;7gNIlZofme547RuAWk/y6ecyDtO1naIuf4/FbwAAAP//AwBQSwMEFAAGAAgAAAAhAIyo64DhAAAA&#10;CwEAAA8AAABkcnMvZG93bnJldi54bWxMj8FOwzAQRO9I/IO1SNyo4yY0JcSpAFGhihMpcHZjk1i1&#10;16nttuHvMSc4ruZp5m29mqwhJ+WDdsiBzTIgCjsnNfYc3rfrmyWQEAVKYRwqDt8qwKq5vKhFJd0Z&#10;39SpjT1JJRgqwWGIcawoDd2grAgzNypM2ZfzVsR0+p5KL86p3Bo6z7IFtUJjWhjEqJ4G1e3bo+Vw&#10;+PDbgunnz7XZtPpQ7l8fX0TJ+fXV9HAPJKop/sHwq5/UoUlOO3dEGYjhUBT5bUI5zMs8B5KI5R1j&#10;QHYcclYsgDY1/f9D8wMAAP//AwBQSwECLQAUAAYACAAAACEAtoM4kv4AAADhAQAAEwAAAAAAAAAA&#10;AAAAAAAAAAAAW0NvbnRlbnRfVHlwZXNdLnhtbFBLAQItABQABgAIAAAAIQA4/SH/1gAAAJQBAAAL&#10;AAAAAAAAAAAAAAAAAC8BAABfcmVscy8ucmVsc1BLAQItABQABgAIAAAAIQAXACcGPQIAAIUEAAAO&#10;AAAAAAAAAAAAAAAAAC4CAABkcnMvZTJvRG9jLnhtbFBLAQItABQABgAIAAAAIQCMqOuA4QAAAAsB&#10;AAAPAAAAAAAAAAAAAAAAAJcEAABkcnMvZG93bnJldi54bWxQSwUGAAAAAAQABADzAAAApQUAAAAA&#10;" fillcolor="white [3201]" strokeweight=".5pt">
                <v:textbox>
                  <w:txbxContent>
                    <w:p w14:paraId="19037808" w14:textId="0333802D" w:rsidR="00F37941" w:rsidRPr="00F37941" w:rsidRDefault="00D064AE">
                      <w:pPr>
                        <w:rPr>
                          <w:sz w:val="18"/>
                          <w:szCs w:val="18"/>
                        </w:rPr>
                      </w:pPr>
                      <w:r>
                        <w:rPr>
                          <w:sz w:val="18"/>
                          <w:szCs w:val="18"/>
                        </w:rPr>
                        <w:t>2.</w:t>
                      </w:r>
                      <w:r w:rsidR="00F37941" w:rsidRPr="00F37941">
                        <w:rPr>
                          <w:sz w:val="18"/>
                          <w:szCs w:val="18"/>
                        </w:rPr>
                        <w:t xml:space="preserve"> Exemple de cuve PRIMO</w:t>
                      </w:r>
                    </w:p>
                  </w:txbxContent>
                </v:textbox>
                <w10:wrap type="through"/>
              </v:shape>
            </w:pict>
          </mc:Fallback>
        </mc:AlternateContent>
      </w:r>
      <w:r w:rsidR="003B2176">
        <w:rPr>
          <w:noProof/>
        </w:rPr>
        <w:drawing>
          <wp:anchor distT="0" distB="0" distL="114300" distR="114300" simplePos="0" relativeHeight="251660288" behindDoc="1" locked="0" layoutInCell="1" allowOverlap="1" wp14:anchorId="58D26478" wp14:editId="317E4F8F">
            <wp:simplePos x="0" y="0"/>
            <wp:positionH relativeFrom="margin">
              <wp:posOffset>2814955</wp:posOffset>
            </wp:positionH>
            <wp:positionV relativeFrom="paragraph">
              <wp:posOffset>-280670</wp:posOffset>
            </wp:positionV>
            <wp:extent cx="2860675" cy="1938655"/>
            <wp:effectExtent l="0" t="0" r="0" b="4445"/>
            <wp:wrapTight wrapText="bothSides">
              <wp:wrapPolygon edited="0">
                <wp:start x="0" y="0"/>
                <wp:lineTo x="0" y="21437"/>
                <wp:lineTo x="21432" y="21437"/>
                <wp:lineTo x="21432" y="0"/>
                <wp:lineTo x="0" y="0"/>
              </wp:wrapPolygon>
            </wp:wrapTight>
            <wp:docPr id="720121710" name="Image 5" descr="Cuve PRI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21710" name="Image 5" descr="Cuve PRIMO"/>
                    <pic:cNvPicPr/>
                  </pic:nvPicPr>
                  <pic:blipFill>
                    <a:blip r:embed="rId18">
                      <a:extLst>
                        <a:ext uri="{28A0092B-C50C-407E-A947-70E740481C1C}">
                          <a14:useLocalDpi xmlns:a14="http://schemas.microsoft.com/office/drawing/2010/main" val="0"/>
                        </a:ext>
                      </a:extLst>
                    </a:blip>
                    <a:stretch>
                      <a:fillRect/>
                    </a:stretch>
                  </pic:blipFill>
                  <pic:spPr>
                    <a:xfrm>
                      <a:off x="0" y="0"/>
                      <a:ext cx="2860675" cy="1938655"/>
                    </a:xfrm>
                    <a:prstGeom prst="rect">
                      <a:avLst/>
                    </a:prstGeom>
                  </pic:spPr>
                </pic:pic>
              </a:graphicData>
            </a:graphic>
            <wp14:sizeRelH relativeFrom="page">
              <wp14:pctWidth>0</wp14:pctWidth>
            </wp14:sizeRelH>
            <wp14:sizeRelV relativeFrom="page">
              <wp14:pctHeight>0</wp14:pctHeight>
            </wp14:sizeRelV>
          </wp:anchor>
        </w:drawing>
      </w:r>
      <w:r w:rsidR="00F82875" w:rsidRPr="00F82875">
        <w:t>L</w:t>
      </w:r>
      <w:r w:rsidR="00EB3BA4" w:rsidRPr="00F82875">
        <w:t>es cuves PRIMO sont de petites cuves en verre</w:t>
      </w:r>
      <w:r w:rsidR="00EB3BA4">
        <w:t xml:space="preserve"> ou en inox</w:t>
      </w:r>
      <w:r w:rsidR="00EB3BA4" w:rsidRPr="00F82875">
        <w:t xml:space="preserve">, disponibles en capacités de </w:t>
      </w:r>
      <w:r w:rsidR="00EB3BA4" w:rsidRPr="00F82875">
        <w:rPr>
          <w:b/>
          <w:bCs/>
        </w:rPr>
        <w:t>1</w:t>
      </w:r>
      <w:r w:rsidR="00EB3BA4">
        <w:rPr>
          <w:b/>
          <w:bCs/>
        </w:rPr>
        <w:t xml:space="preserve"> à</w:t>
      </w:r>
      <w:r w:rsidR="00EB3BA4" w:rsidRPr="00F82875">
        <w:rPr>
          <w:b/>
          <w:bCs/>
        </w:rPr>
        <w:t xml:space="preserve"> 10 litres</w:t>
      </w:r>
      <w:r w:rsidR="00EB3BA4" w:rsidRPr="00F82875">
        <w:t>.</w:t>
      </w:r>
      <w:r w:rsidR="00EB3BA4">
        <w:t xml:space="preserve"> </w:t>
      </w:r>
      <w:r w:rsidR="00EB3BA4" w:rsidRPr="00F82875">
        <w:t xml:space="preserve">Conçues pour être installées sur des paillasses, elles sont principalement utilisées en </w:t>
      </w:r>
      <w:r w:rsidR="00EB3BA4" w:rsidRPr="00F82875">
        <w:rPr>
          <w:b/>
          <w:bCs/>
        </w:rPr>
        <w:t>laboratoires</w:t>
      </w:r>
      <w:r w:rsidR="00EB3BA4">
        <w:rPr>
          <w:b/>
          <w:bCs/>
        </w:rPr>
        <w:t xml:space="preserve"> universitaire</w:t>
      </w:r>
      <w:r w:rsidR="00337A1A">
        <w:rPr>
          <w:b/>
          <w:bCs/>
        </w:rPr>
        <w:t>s</w:t>
      </w:r>
      <w:r w:rsidR="00EB3BA4">
        <w:rPr>
          <w:b/>
          <w:bCs/>
        </w:rPr>
        <w:t xml:space="preserve">, dans les services de recherche et développement ou par des start-ups </w:t>
      </w:r>
      <w:r w:rsidR="00EB3BA4" w:rsidRPr="00F82875">
        <w:t>pour des essais à petite échelle.</w:t>
      </w:r>
    </w:p>
    <w:p w14:paraId="7CD5DCBC" w14:textId="3830E6F7" w:rsidR="00EB3BA4" w:rsidRDefault="00EB3BA4" w:rsidP="00D76ADE">
      <w:pPr>
        <w:spacing w:line="360" w:lineRule="auto"/>
      </w:pPr>
    </w:p>
    <w:p w14:paraId="150DD74F" w14:textId="3191791F" w:rsidR="00F82875" w:rsidRDefault="00F82875" w:rsidP="00D76ADE">
      <w:pPr>
        <w:pStyle w:val="Titre3"/>
        <w:numPr>
          <w:ilvl w:val="2"/>
          <w:numId w:val="28"/>
        </w:numPr>
        <w:spacing w:line="360" w:lineRule="auto"/>
      </w:pPr>
      <w:bookmarkStart w:id="16" w:name="_Toc231300138"/>
      <w:r>
        <w:t>Les cuves EVO</w:t>
      </w:r>
      <w:bookmarkEnd w:id="16"/>
    </w:p>
    <w:p w14:paraId="212AF3AC" w14:textId="6268C16E" w:rsidR="00F82875" w:rsidRPr="00F82875" w:rsidRDefault="00F82875" w:rsidP="00D76ADE">
      <w:pPr>
        <w:spacing w:line="360" w:lineRule="auto"/>
      </w:pPr>
      <w:r w:rsidRPr="00F82875">
        <w:t xml:space="preserve">La gamme EVO correspond à une série intermédiaire de cuves en acier inoxydable, disponibles en </w:t>
      </w:r>
      <w:r w:rsidRPr="00F82875">
        <w:rPr>
          <w:b/>
          <w:bCs/>
        </w:rPr>
        <w:t>15, 30 et 50 litres</w:t>
      </w:r>
      <w:r w:rsidRPr="00F82875">
        <w:t>.</w:t>
      </w:r>
      <w:r>
        <w:t xml:space="preserve"> </w:t>
      </w:r>
      <w:r w:rsidRPr="00F82875">
        <w:t>Elles s’adressent aussi bien :</w:t>
      </w:r>
    </w:p>
    <w:p w14:paraId="07D2D8A4" w14:textId="160D65B3" w:rsidR="00F82875" w:rsidRPr="00F82875" w:rsidRDefault="00F82875" w:rsidP="00D76ADE">
      <w:pPr>
        <w:numPr>
          <w:ilvl w:val="0"/>
          <w:numId w:val="8"/>
        </w:numPr>
        <w:spacing w:line="360" w:lineRule="auto"/>
      </w:pPr>
      <w:r w:rsidRPr="00F82875">
        <w:t xml:space="preserve">à des </w:t>
      </w:r>
      <w:r w:rsidRPr="00F82875">
        <w:rPr>
          <w:b/>
          <w:bCs/>
        </w:rPr>
        <w:t>start-ups</w:t>
      </w:r>
      <w:r w:rsidRPr="00F82875">
        <w:t xml:space="preserve"> ayant une production artisanale,</w:t>
      </w:r>
    </w:p>
    <w:p w14:paraId="3ECDC62C" w14:textId="5FB60405" w:rsidR="00F82875" w:rsidRDefault="00F82875" w:rsidP="00D76ADE">
      <w:pPr>
        <w:numPr>
          <w:ilvl w:val="0"/>
          <w:numId w:val="8"/>
        </w:numPr>
        <w:spacing w:line="360" w:lineRule="auto"/>
      </w:pPr>
      <w:r w:rsidRPr="00F82875">
        <w:t xml:space="preserve">qu’à de </w:t>
      </w:r>
      <w:r w:rsidRPr="00F82875">
        <w:rPr>
          <w:b/>
          <w:bCs/>
        </w:rPr>
        <w:t>grands groupes</w:t>
      </w:r>
      <w:r w:rsidRPr="00F82875">
        <w:t xml:space="preserve"> souhaitant mettre à l’échelle les recherches menées sur les cuves PRIMO</w:t>
      </w:r>
      <w:r w:rsidR="00337A1A">
        <w:t xml:space="preserve"> </w:t>
      </w:r>
      <w:r w:rsidRPr="00F82875">
        <w:t>ou suivre leur procédé de fabrication étape par étape.</w:t>
      </w:r>
    </w:p>
    <w:p w14:paraId="1ABE802B" w14:textId="1947A16E" w:rsidR="00A0424A" w:rsidRPr="00F82875" w:rsidRDefault="00D76ADE" w:rsidP="00D76ADE">
      <w:pPr>
        <w:jc w:val="left"/>
      </w:pPr>
      <w:r>
        <w:br w:type="page"/>
      </w:r>
    </w:p>
    <w:p w14:paraId="257B0EAD" w14:textId="77777777" w:rsidR="006E62C2" w:rsidRDefault="000C784B" w:rsidP="00D76ADE">
      <w:pPr>
        <w:pStyle w:val="Titre1"/>
        <w:numPr>
          <w:ilvl w:val="0"/>
          <w:numId w:val="28"/>
        </w:numPr>
        <w:spacing w:line="360" w:lineRule="auto"/>
      </w:pPr>
      <w:bookmarkStart w:id="17" w:name="_Toc231300139"/>
      <w:r>
        <w:lastRenderedPageBreak/>
        <w:t>Optimisation du fichier de chiffrage</w:t>
      </w:r>
      <w:bookmarkEnd w:id="17"/>
    </w:p>
    <w:p w14:paraId="29BB88D0" w14:textId="7AEE5D37" w:rsidR="000C784B" w:rsidRDefault="000C784B" w:rsidP="00D76ADE">
      <w:pPr>
        <w:pStyle w:val="Titre2"/>
        <w:numPr>
          <w:ilvl w:val="1"/>
          <w:numId w:val="28"/>
        </w:numPr>
        <w:spacing w:line="360" w:lineRule="auto"/>
      </w:pPr>
      <w:bookmarkStart w:id="18" w:name="_Toc231300140"/>
      <w:r>
        <w:t>Le fichier de chiffrage</w:t>
      </w:r>
      <w:r w:rsidR="006B2C22">
        <w:t xml:space="preserve"> existant</w:t>
      </w:r>
      <w:bookmarkEnd w:id="18"/>
    </w:p>
    <w:p w14:paraId="61194F4A" w14:textId="10A0B096" w:rsidR="00A0424A" w:rsidRPr="00A0424A" w:rsidRDefault="000C784B" w:rsidP="00D76ADE">
      <w:pPr>
        <w:pStyle w:val="Titre3"/>
        <w:numPr>
          <w:ilvl w:val="2"/>
          <w:numId w:val="28"/>
        </w:numPr>
        <w:spacing w:line="360" w:lineRule="auto"/>
      </w:pPr>
      <w:bookmarkStart w:id="19" w:name="_Toc231300141"/>
      <w:r>
        <w:t>L’utilisation</w:t>
      </w:r>
      <w:bookmarkEnd w:id="19"/>
    </w:p>
    <w:p w14:paraId="606B34B4" w14:textId="77777777" w:rsidR="00EB3BA4" w:rsidRDefault="00EB3BA4" w:rsidP="00D76ADE">
      <w:pPr>
        <w:spacing w:line="360" w:lineRule="auto"/>
      </w:pPr>
      <w:r w:rsidRPr="00280254">
        <w:t>Le fichier de chiffrage est conçu pour être utilisé par les ingénieurs d’affaires</w:t>
      </w:r>
      <w:r>
        <w:t xml:space="preserve"> (IA)</w:t>
      </w:r>
      <w:r w:rsidRPr="00280254">
        <w:t xml:space="preserve">, les commerciaux et les chargés d’affaires. Son utilisation doit donc être intuitive et accessible, afin de permettre </w:t>
      </w:r>
      <w:r w:rsidRPr="000759EC">
        <w:rPr>
          <w:b/>
          <w:bCs/>
        </w:rPr>
        <w:t>une prise en main rapide</w:t>
      </w:r>
      <w:r w:rsidRPr="00280254">
        <w:t>, y compris par des utilisateurs novices dans l’usage d’Excel.</w:t>
      </w:r>
    </w:p>
    <w:p w14:paraId="5F2B10AD" w14:textId="584C37BB" w:rsidR="00A0424A" w:rsidRDefault="00280254" w:rsidP="00D76ADE">
      <w:pPr>
        <w:spacing w:line="360" w:lineRule="auto"/>
      </w:pPr>
      <w:commentRangeStart w:id="20"/>
      <w:r w:rsidRPr="00280254">
        <w:t>Ce</w:t>
      </w:r>
      <w:commentRangeEnd w:id="20"/>
      <w:r w:rsidR="00EB3BA4">
        <w:rPr>
          <w:rStyle w:val="Marquedecommentaire"/>
          <w:sz w:val="24"/>
          <w:szCs w:val="24"/>
        </w:rPr>
        <w:commentReference w:id="20"/>
      </w:r>
      <w:r w:rsidR="47237CD6">
        <w:t xml:space="preserve"> </w:t>
      </w:r>
      <w:commentRangeStart w:id="21"/>
      <w:r w:rsidR="00EB3BA4" w:rsidRPr="00280254">
        <w:t>fichier</w:t>
      </w:r>
      <w:commentRangeEnd w:id="21"/>
      <w:r w:rsidR="00EB3BA4">
        <w:rPr>
          <w:rStyle w:val="Marquedecommentaire"/>
          <w:sz w:val="24"/>
          <w:szCs w:val="24"/>
        </w:rPr>
        <w:commentReference w:id="21"/>
      </w:r>
      <w:r w:rsidR="47237CD6">
        <w:t xml:space="preserve"> répond à plusieurs </w:t>
      </w:r>
      <w:r w:rsidR="00EB3BA4">
        <w:t>usages</w:t>
      </w:r>
      <w:r w:rsidR="00EB3BA4" w:rsidRPr="00280254">
        <w:t xml:space="preserve">. Dans un premier temps, il est destiné à être utilisé en présence du client afin de </w:t>
      </w:r>
      <w:r w:rsidR="00EB3BA4" w:rsidRPr="000759EC">
        <w:rPr>
          <w:b/>
          <w:bCs/>
        </w:rPr>
        <w:t>chiffrer le prix</w:t>
      </w:r>
      <w:r w:rsidR="00EB3BA4" w:rsidRPr="00280254">
        <w:t xml:space="preserve"> d’une ou de plusieurs cuves PRIMO. Il constitu</w:t>
      </w:r>
      <w:r w:rsidR="002576B7">
        <w:t>e</w:t>
      </w:r>
      <w:r w:rsidR="00EB3BA4" w:rsidRPr="00280254">
        <w:t xml:space="preserve"> le reflet fidèle d</w:t>
      </w:r>
      <w:r w:rsidR="002576B7">
        <w:t>’un document PDF appel</w:t>
      </w:r>
      <w:r w:rsidR="00B153B6">
        <w:t>é</w:t>
      </w:r>
      <w:r w:rsidR="002576B7">
        <w:t> :</w:t>
      </w:r>
      <w:r w:rsidR="00EB3BA4" w:rsidRPr="00280254">
        <w:t xml:space="preserve"> </w:t>
      </w:r>
      <w:commentRangeStart w:id="22"/>
      <w:commentRangeStart w:id="23"/>
      <w:commentRangeStart w:id="24"/>
      <w:r w:rsidR="00EB3BA4" w:rsidRPr="00280254">
        <w:t>data sheet</w:t>
      </w:r>
      <w:commentRangeEnd w:id="22"/>
      <w:r w:rsidR="00EB3BA4">
        <w:rPr>
          <w:rStyle w:val="Marquedecommentaire"/>
          <w:sz w:val="24"/>
          <w:szCs w:val="24"/>
        </w:rPr>
        <w:commentReference w:id="22"/>
      </w:r>
      <w:commentRangeEnd w:id="23"/>
      <w:r w:rsidR="00EB3BA4">
        <w:rPr>
          <w:rStyle w:val="Marquedecommentaire"/>
          <w:sz w:val="24"/>
          <w:szCs w:val="24"/>
        </w:rPr>
        <w:commentReference w:id="23"/>
      </w:r>
      <w:commentRangeEnd w:id="24"/>
      <w:r w:rsidR="00ED6B85">
        <w:rPr>
          <w:rStyle w:val="Marquedecommentaire"/>
          <w:sz w:val="24"/>
          <w:szCs w:val="24"/>
        </w:rPr>
        <w:commentReference w:id="24"/>
      </w:r>
      <w:r w:rsidR="0000274C">
        <w:t xml:space="preserve"> (cf. annexe 2)</w:t>
      </w:r>
      <w:r w:rsidR="00EB3BA4" w:rsidRPr="00280254">
        <w:t xml:space="preserve">, récapitulant l’ensemble des options disponibles pour une cuve. Dans un second temps, le fichier est utilisé après la phase de chiffrage afin </w:t>
      </w:r>
      <w:r w:rsidR="00EB3BA4" w:rsidRPr="000759EC">
        <w:rPr>
          <w:b/>
          <w:bCs/>
        </w:rPr>
        <w:t xml:space="preserve">de recueillir les éléments </w:t>
      </w:r>
      <w:commentRangeStart w:id="25"/>
      <w:commentRangeEnd w:id="25"/>
      <w:r w:rsidR="00EB3BA4" w:rsidRPr="000759EC">
        <w:rPr>
          <w:rStyle w:val="Marquedecommentaire"/>
          <w:sz w:val="24"/>
          <w:szCs w:val="24"/>
        </w:rPr>
        <w:commentReference w:id="25"/>
      </w:r>
      <w:r w:rsidR="00EB3BA4" w:rsidRPr="000759EC">
        <w:t>nécessaires</w:t>
      </w:r>
      <w:r w:rsidR="00EB3BA4" w:rsidRPr="000759EC">
        <w:rPr>
          <w:b/>
          <w:bCs/>
        </w:rPr>
        <w:t xml:space="preserve"> </w:t>
      </w:r>
      <w:r w:rsidR="00EB3BA4" w:rsidRPr="000759EC">
        <w:t>aux</w:t>
      </w:r>
      <w:r w:rsidR="00EB3BA4" w:rsidRPr="000759EC">
        <w:rPr>
          <w:b/>
          <w:bCs/>
        </w:rPr>
        <w:t xml:space="preserve"> </w:t>
      </w:r>
      <w:r w:rsidR="00EB3BA4" w:rsidRPr="000759EC">
        <w:t>chargés</w:t>
      </w:r>
      <w:r w:rsidR="00EB3BA4" w:rsidRPr="000759EC">
        <w:rPr>
          <w:b/>
          <w:bCs/>
        </w:rPr>
        <w:t xml:space="preserve"> </w:t>
      </w:r>
      <w:r w:rsidR="00EB3BA4" w:rsidRPr="000759EC">
        <w:t>d’affaires</w:t>
      </w:r>
      <w:r w:rsidR="00EB3BA4" w:rsidRPr="000759EC">
        <w:rPr>
          <w:b/>
          <w:bCs/>
        </w:rPr>
        <w:t xml:space="preserve"> pour la conception et la réalisation de la cuve</w:t>
      </w:r>
      <w:r w:rsidR="00EB3BA4" w:rsidRPr="00280254">
        <w:t>.</w:t>
      </w:r>
    </w:p>
    <w:p w14:paraId="74FA88E8" w14:textId="51B3FB87" w:rsidR="00F75068" w:rsidRDefault="00D353D7" w:rsidP="00D76ADE">
      <w:pPr>
        <w:spacing w:line="360" w:lineRule="auto"/>
      </w:pPr>
      <w:r>
        <w:rPr>
          <w:noProof/>
        </w:rPr>
        <mc:AlternateContent>
          <mc:Choice Requires="wps">
            <w:drawing>
              <wp:anchor distT="0" distB="0" distL="114300" distR="114300" simplePos="0" relativeHeight="251712512" behindDoc="0" locked="0" layoutInCell="1" allowOverlap="1" wp14:anchorId="7555EFB3" wp14:editId="7A6AB1B8">
                <wp:simplePos x="0" y="0"/>
                <wp:positionH relativeFrom="column">
                  <wp:posOffset>86167</wp:posOffset>
                </wp:positionH>
                <wp:positionV relativeFrom="paragraph">
                  <wp:posOffset>1443217</wp:posOffset>
                </wp:positionV>
                <wp:extent cx="2973788" cy="262255"/>
                <wp:effectExtent l="0" t="0" r="17145" b="23495"/>
                <wp:wrapNone/>
                <wp:docPr id="527140797" name="Zone de texte 6"/>
                <wp:cNvGraphicFramePr/>
                <a:graphic xmlns:a="http://schemas.openxmlformats.org/drawingml/2006/main">
                  <a:graphicData uri="http://schemas.microsoft.com/office/word/2010/wordprocessingShape">
                    <wps:wsp>
                      <wps:cNvSpPr txBox="1"/>
                      <wps:spPr>
                        <a:xfrm>
                          <a:off x="0" y="0"/>
                          <a:ext cx="2973788" cy="262255"/>
                        </a:xfrm>
                        <a:prstGeom prst="rect">
                          <a:avLst/>
                        </a:prstGeom>
                        <a:solidFill>
                          <a:schemeClr val="lt1"/>
                        </a:solidFill>
                        <a:ln w="6350">
                          <a:solidFill>
                            <a:prstClr val="black"/>
                          </a:solidFill>
                        </a:ln>
                      </wps:spPr>
                      <wps:txbx>
                        <w:txbxContent>
                          <w:p w14:paraId="30D7DB43" w14:textId="62FCC567" w:rsidR="00D353D7" w:rsidRPr="00F37941" w:rsidRDefault="00D353D7" w:rsidP="00D353D7">
                            <w:pPr>
                              <w:rPr>
                                <w:sz w:val="18"/>
                                <w:szCs w:val="18"/>
                              </w:rPr>
                            </w:pPr>
                            <w:r>
                              <w:rPr>
                                <w:sz w:val="18"/>
                                <w:szCs w:val="18"/>
                              </w:rPr>
                              <w:t>3.</w:t>
                            </w:r>
                            <w:r w:rsidRPr="00F37941">
                              <w:rPr>
                                <w:sz w:val="18"/>
                                <w:szCs w:val="18"/>
                              </w:rPr>
                              <w:t xml:space="preserve"> </w:t>
                            </w:r>
                            <w:r>
                              <w:rPr>
                                <w:sz w:val="18"/>
                                <w:szCs w:val="18"/>
                              </w:rPr>
                              <w:t xml:space="preserve">Schéma de </w:t>
                            </w:r>
                            <w:r w:rsidR="002576B7">
                              <w:rPr>
                                <w:sz w:val="18"/>
                                <w:szCs w:val="18"/>
                              </w:rPr>
                              <w:t>la procédure de réalisation d’une cuve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555EFB3" id="_x0000_s1031" type="#_x0000_t202" style="position:absolute;left:0;text-align:left;margin-left:6.8pt;margin-top:113.65pt;width:234.15pt;height:20.65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oRPQIAAIUEAAAOAAAAZHJzL2Uyb0RvYy54bWysVE1v2zAMvQ/YfxB0X5y4+WiNOEWWIsOA&#10;oC2QFj0rshQbk0VNUmJnv36U4ny022nYRRZF6ol8j/T0vq0V2QvrKtA5HfT6lAjNoaj0NqevL8sv&#10;t5Q4z3TBFGiR04Nw9H72+dO0MZlIoQRVCEsQRLusMTktvTdZkjheipq5Hhih0SnB1syjabdJYVmD&#10;6LVK0n5/nDRgC2OBC+fw9OHopLOIL6Xg/klKJzxROcXcfFxtXDdhTWZTlm0tM2XFuzTYP2RRs0rj&#10;o2eoB+YZ2dnqD6i64hYcSN/jUCcgZcVFrAGrGfQ/VLMumRGxFiTHmTNN7v/B8sf92jxb4tuv0KKA&#10;gZDGuMzhYainlbYOX8yUoB8pPJxpE60nHA/Tu8nN5BaF5uhLx2k6GgWY5HLbWOe/CahJ2OTUoiyR&#10;LbZfOX8MPYWExxyoqlhWSkUjtIJYKEv2DEVUPuaI4O+ilCZNTsc3o34EfucL0Of7G8X4jy69qyjE&#10;UxpzvtQedr7dtKQqchoLCicbKA5Il4VjJznDlxXCr5jzz8xi6yBDOA7+CRepAHOCbkdJCfbX385D&#10;PCqKXkoabMWcup87ZgUl6rtGre8Gw2Ho3WgMR5MUDXvt2Vx79K5eABI1wMEzPG5DvFenrbRQv+HU&#10;zMOr6GKa49s55d6ejIU/jgjOHRfzeQzDfjXMr/Ta8AAepAnEvrRvzJpOWI8t8QintmXZB32PseGm&#10;hvnOg6yi+BdeOwGw12P7dHMZhunajlGXv8fsNwAAAP//AwBQSwMEFAAGAAgAAAAhAHCw1drfAAAA&#10;CgEAAA8AAABkcnMvZG93bnJldi54bWxMj8FOwzAMhu9IvENkJG4sbTe1pTSdADEhxIkOOHtNaKM1&#10;SZdkW3l7zAmOv/3p9+d6PZuRnZQP2lkB6SIBpmznpLa9gPft5qYEFiJaiaOzSsC3CrBuLi9qrKQ7&#10;2zd1amPPqMSGCgUMMU4V56EblMGwcJOytPty3mCk6HsuPZ6p3Iw8S5KcG9SWLgw4qcdBdfv2aAQc&#10;Pvx2leqnz8340upDsX99eMZCiOur+f4OWFRz/IPhV5/UoSGnnTtaGdhIeZkTKSDLiiUwAlZlegts&#10;R5O8zIE3Nf//QvMDAAD//wMAUEsBAi0AFAAGAAgAAAAhALaDOJL+AAAA4QEAABMAAAAAAAAAAAAA&#10;AAAAAAAAAFtDb250ZW50X1R5cGVzXS54bWxQSwECLQAUAAYACAAAACEAOP0h/9YAAACUAQAACwAA&#10;AAAAAAAAAAAAAAAvAQAAX3JlbHMvLnJlbHNQSwECLQAUAAYACAAAACEAY7PqET0CAACFBAAADgAA&#10;AAAAAAAAAAAAAAAuAgAAZHJzL2Uyb0RvYy54bWxQSwECLQAUAAYACAAAACEAcLDV2t8AAAAKAQAA&#10;DwAAAAAAAAAAAAAAAACXBAAAZHJzL2Rvd25yZXYueG1sUEsFBgAAAAAEAAQA8wAAAKMFAAAAAA==&#10;" fillcolor="white [3201]" strokeweight=".5pt">
                <v:textbox>
                  <w:txbxContent>
                    <w:p w14:paraId="30D7DB43" w14:textId="62FCC567" w:rsidR="00D353D7" w:rsidRPr="00F37941" w:rsidRDefault="00D353D7" w:rsidP="00D353D7">
                      <w:pPr>
                        <w:rPr>
                          <w:sz w:val="18"/>
                          <w:szCs w:val="18"/>
                        </w:rPr>
                      </w:pPr>
                      <w:r>
                        <w:rPr>
                          <w:sz w:val="18"/>
                          <w:szCs w:val="18"/>
                        </w:rPr>
                        <w:t>3.</w:t>
                      </w:r>
                      <w:r w:rsidRPr="00F37941">
                        <w:rPr>
                          <w:sz w:val="18"/>
                          <w:szCs w:val="18"/>
                        </w:rPr>
                        <w:t xml:space="preserve"> </w:t>
                      </w:r>
                      <w:r>
                        <w:rPr>
                          <w:sz w:val="18"/>
                          <w:szCs w:val="18"/>
                        </w:rPr>
                        <w:t xml:space="preserve">Schéma de </w:t>
                      </w:r>
                      <w:r w:rsidR="002576B7">
                        <w:rPr>
                          <w:sz w:val="18"/>
                          <w:szCs w:val="18"/>
                        </w:rPr>
                        <w:t>la procédure de réalisation d’une cuve</w:t>
                      </w:r>
                    </w:p>
                  </w:txbxContent>
                </v:textbox>
              </v:shape>
            </w:pict>
          </mc:Fallback>
        </mc:AlternateContent>
      </w:r>
      <w:r w:rsidR="00504EC4" w:rsidRPr="00504EC4">
        <w:rPr>
          <w:noProof/>
        </w:rPr>
        <w:drawing>
          <wp:inline distT="0" distB="0" distL="0" distR="0" wp14:anchorId="00C55040" wp14:editId="4094D2F2">
            <wp:extent cx="5760720" cy="1450340"/>
            <wp:effectExtent l="0" t="0" r="0" b="0"/>
            <wp:docPr id="18071455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145576" name=""/>
                    <pic:cNvPicPr/>
                  </pic:nvPicPr>
                  <pic:blipFill>
                    <a:blip r:embed="rId19"/>
                    <a:stretch>
                      <a:fillRect/>
                    </a:stretch>
                  </pic:blipFill>
                  <pic:spPr>
                    <a:xfrm>
                      <a:off x="0" y="0"/>
                      <a:ext cx="5760720" cy="1450340"/>
                    </a:xfrm>
                    <a:prstGeom prst="rect">
                      <a:avLst/>
                    </a:prstGeom>
                  </pic:spPr>
                </pic:pic>
              </a:graphicData>
            </a:graphic>
          </wp:inline>
        </w:drawing>
      </w:r>
    </w:p>
    <w:p w14:paraId="413F81D6" w14:textId="2DB57DC4" w:rsidR="00D353D7" w:rsidRDefault="00D353D7" w:rsidP="00D76ADE">
      <w:pPr>
        <w:spacing w:line="360" w:lineRule="auto"/>
      </w:pPr>
    </w:p>
    <w:p w14:paraId="43B0F459" w14:textId="5338477C" w:rsidR="00231FB0" w:rsidRPr="00231FB0" w:rsidRDefault="47237CD6" w:rsidP="00D76ADE">
      <w:pPr>
        <w:pStyle w:val="Titre3"/>
        <w:numPr>
          <w:ilvl w:val="2"/>
          <w:numId w:val="28"/>
        </w:numPr>
        <w:spacing w:line="360" w:lineRule="auto"/>
      </w:pPr>
      <w:bookmarkStart w:id="26" w:name="_Toc231300142"/>
      <w:r>
        <w:t>Les fichiers existants</w:t>
      </w:r>
      <w:bookmarkEnd w:id="26"/>
    </w:p>
    <w:p w14:paraId="0B61F5DD" w14:textId="111C9063" w:rsidR="00EB3BA4" w:rsidRPr="00231FB0" w:rsidRDefault="47237CD6" w:rsidP="00D76ADE">
      <w:pPr>
        <w:spacing w:line="360" w:lineRule="auto"/>
      </w:pPr>
      <w:r>
        <w:t>Au départ</w:t>
      </w:r>
      <w:r w:rsidR="00312D6E">
        <w:t>,</w:t>
      </w:r>
      <w:r>
        <w:t xml:space="preserve"> plusieurs fichiers étaient utilisés.</w:t>
      </w:r>
    </w:p>
    <w:p w14:paraId="5300C1E1" w14:textId="14E479A4" w:rsidR="00EB3BA4" w:rsidRPr="00231FB0" w:rsidRDefault="47237CD6" w:rsidP="00D76ADE">
      <w:pPr>
        <w:spacing w:line="360" w:lineRule="auto"/>
      </w:pPr>
      <w:r>
        <w:t xml:space="preserve">Le premier est le fichier de </w:t>
      </w:r>
      <w:r w:rsidRPr="002576B7">
        <w:t>chiffrage</w:t>
      </w:r>
      <w:r>
        <w:t xml:space="preserve">, qui a pour </w:t>
      </w:r>
      <w:r w:rsidRPr="47237CD6">
        <w:rPr>
          <w:b/>
          <w:bCs/>
        </w:rPr>
        <w:t xml:space="preserve">objectif d’établir un devis </w:t>
      </w:r>
      <w:r>
        <w:t>dont seules certaines informations seront transmises au client. Il se compose de plusieurs parties. La première concerne le chiffrage où sont saisies les quantités voulues pour chaque option. Un prix est alors calculé pour chaque option permettant d’établir un prix final. Une option est un regroupement de plusieurs désignations</w:t>
      </w:r>
      <w:r w:rsidR="00AE3E4C">
        <w:t xml:space="preserve"> (composants)</w:t>
      </w:r>
      <w:r>
        <w:t xml:space="preserve">. C’est là qu’intervient la deuxième partie du fichier constituée d’une base de données. Elle </w:t>
      </w:r>
      <w:r>
        <w:lastRenderedPageBreak/>
        <w:t xml:space="preserve">regroupe l’ensemble des désignations nécessaires au calcul des prix, avec leur découpage en heures et en matière, ainsi que le prix total associé. </w:t>
      </w:r>
    </w:p>
    <w:p w14:paraId="5F1ABEE9" w14:textId="7419275F" w:rsidR="00EB3BA4" w:rsidRPr="00231FB0" w:rsidRDefault="47237CD6" w:rsidP="00D76ADE">
      <w:pPr>
        <w:spacing w:line="360" w:lineRule="auto"/>
      </w:pPr>
      <w:r>
        <w:t xml:space="preserve">Quand un devis est signé et que le bon de commande est lancé, un second fichier, intitulé </w:t>
      </w:r>
      <w:r w:rsidRPr="005636CE">
        <w:t>nomenclature</w:t>
      </w:r>
      <w:r>
        <w:t>, est utilisé. Son objectif est d</w:t>
      </w:r>
      <w:r w:rsidRPr="47237CD6">
        <w:rPr>
          <w:b/>
          <w:bCs/>
        </w:rPr>
        <w:t>e lister l’ensemble des désignations nécessaires au chargé d’affaires et de lancer dans l’entreprise la production et/ou la commande de pièces externes</w:t>
      </w:r>
      <w:r>
        <w:t>.</w:t>
      </w:r>
      <w:r w:rsidR="00312D6E">
        <w:t xml:space="preserve"> </w:t>
      </w:r>
      <w:r>
        <w:t>Il se divise lui aussi en deux parties. La première correspond à une autre base de données recensant l’ensemble des désignations disponibles pour les cuves. Pour chacun d’eux</w:t>
      </w:r>
      <w:r w:rsidR="00312D6E">
        <w:t>,</w:t>
      </w:r>
      <w:r>
        <w:t xml:space="preserve"> sont indiqués le fournisseur, le code article, le prix, la quantité nécessaire, le statut (</w:t>
      </w:r>
      <w:r w:rsidR="00312D6E">
        <w:t>à</w:t>
      </w:r>
      <w:r>
        <w:t xml:space="preserve"> lancé, commandé, etc.), le délai de livraison, ainsi que leur destination au sein de </w:t>
      </w:r>
      <w:r w:rsidR="005636CE">
        <w:t>Pierre Guérin</w:t>
      </w:r>
      <w:r>
        <w:t>. Le second volet est une copie simplifiée de la première partie du fichier de chiffrage. Elle récapitule les options, leurs quantités ainsi que les désignations impactées par les variations de quantité dans le reste de la base de données.</w:t>
      </w:r>
    </w:p>
    <w:p w14:paraId="201AD93F" w14:textId="5A2EC1D5" w:rsidR="00EB3BA4" w:rsidRDefault="47237CD6" w:rsidP="00D76ADE">
      <w:pPr>
        <w:spacing w:line="360" w:lineRule="auto"/>
      </w:pPr>
      <w:r>
        <w:t>Cf Annexe 3 : Comparaison de la partie « Chiffrage » du fichier nomenclature.xls</w:t>
      </w:r>
      <w:r w:rsidR="0000274C">
        <w:t>m</w:t>
      </w:r>
      <w:r>
        <w:t xml:space="preserve"> et du fichier chiffrage.xls</w:t>
      </w:r>
      <w:r w:rsidR="0000274C">
        <w:t>m</w:t>
      </w:r>
    </w:p>
    <w:p w14:paraId="3CA84418" w14:textId="51A29F5A" w:rsidR="00F75068" w:rsidRDefault="00F75068" w:rsidP="00D76ADE">
      <w:pPr>
        <w:spacing w:line="360" w:lineRule="auto"/>
      </w:pPr>
    </w:p>
    <w:p w14:paraId="1917F5E4" w14:textId="00ABE7F9" w:rsidR="00CD4968" w:rsidRPr="00CD4968" w:rsidRDefault="00CD4968" w:rsidP="00D76ADE">
      <w:pPr>
        <w:pStyle w:val="Titre3"/>
        <w:numPr>
          <w:ilvl w:val="2"/>
          <w:numId w:val="28"/>
        </w:numPr>
        <w:spacing w:line="360" w:lineRule="auto"/>
      </w:pPr>
      <w:bookmarkStart w:id="27" w:name="_Toc231300143"/>
      <w:commentRangeStart w:id="28"/>
      <w:r>
        <w:t>Les objectifs</w:t>
      </w:r>
      <w:bookmarkEnd w:id="27"/>
      <w:commentRangeEnd w:id="28"/>
      <w:r w:rsidR="0001484F" w:rsidRPr="00CD4968">
        <w:rPr>
          <w:rStyle w:val="Marquedecommentaire"/>
          <w:sz w:val="28"/>
          <w:szCs w:val="28"/>
        </w:rPr>
        <w:commentReference w:id="28"/>
      </w:r>
    </w:p>
    <w:p w14:paraId="3D602F21" w14:textId="5266AA0A" w:rsidR="00F75068" w:rsidRPr="00F75068" w:rsidRDefault="47237CD6" w:rsidP="00D76ADE">
      <w:pPr>
        <w:spacing w:after="0" w:line="360" w:lineRule="auto"/>
      </w:pPr>
      <w:r>
        <w:t>La mission confiée comportait plusieurs objectifs :</w:t>
      </w:r>
    </w:p>
    <w:p w14:paraId="67070CBA" w14:textId="1FE3D4A5" w:rsidR="00F75068" w:rsidRPr="00F75068" w:rsidRDefault="47237CD6" w:rsidP="005636CE">
      <w:pPr>
        <w:pStyle w:val="Paragraphedeliste"/>
        <w:numPr>
          <w:ilvl w:val="0"/>
          <w:numId w:val="35"/>
        </w:numPr>
        <w:spacing w:after="0" w:line="360" w:lineRule="auto"/>
      </w:pPr>
      <w:r w:rsidRPr="005636CE">
        <w:rPr>
          <w:b/>
          <w:bCs/>
        </w:rPr>
        <w:t xml:space="preserve">L’actualisation des données </w:t>
      </w:r>
      <w:r>
        <w:t xml:space="preserve">afin que </w:t>
      </w:r>
      <w:commentRangeStart w:id="29"/>
      <w:r>
        <w:t>les prix des composants soient mis à jour de manière régulière</w:t>
      </w:r>
      <w:commentRangeEnd w:id="29"/>
      <w:r w:rsidR="00F75068">
        <w:rPr>
          <w:rStyle w:val="Marquedecommentaire"/>
          <w:sz w:val="24"/>
          <w:szCs w:val="24"/>
        </w:rPr>
        <w:commentReference w:id="29"/>
      </w:r>
      <w:r>
        <w:t xml:space="preserve">. </w:t>
      </w:r>
    </w:p>
    <w:p w14:paraId="4BB9346C" w14:textId="3239DAC1" w:rsidR="00F75068" w:rsidRPr="00F75068" w:rsidRDefault="47237CD6" w:rsidP="005636CE">
      <w:pPr>
        <w:pStyle w:val="Paragraphedeliste"/>
        <w:numPr>
          <w:ilvl w:val="0"/>
          <w:numId w:val="35"/>
        </w:numPr>
        <w:spacing w:after="0" w:line="360" w:lineRule="auto"/>
      </w:pPr>
      <w:r w:rsidRPr="005636CE">
        <w:rPr>
          <w:b/>
          <w:bCs/>
        </w:rPr>
        <w:t>La maintenabilité du fichier</w:t>
      </w:r>
      <w:r>
        <w:t xml:space="preserve"> afin de faciliter l’ajout de nouvelles options et/ou la modification de codes articles. </w:t>
      </w:r>
    </w:p>
    <w:p w14:paraId="51B0DFAB" w14:textId="26B8CD1A" w:rsidR="00F75068" w:rsidRPr="00F75068" w:rsidRDefault="47237CD6" w:rsidP="005636CE">
      <w:pPr>
        <w:pStyle w:val="Paragraphedeliste"/>
        <w:numPr>
          <w:ilvl w:val="0"/>
          <w:numId w:val="35"/>
        </w:numPr>
        <w:spacing w:after="0" w:line="360" w:lineRule="auto"/>
      </w:pPr>
      <w:r w:rsidRPr="005636CE">
        <w:rPr>
          <w:b/>
          <w:bCs/>
        </w:rPr>
        <w:t>L’amélioration de la fiabilité, la réduction des erreurs et l’optimisation</w:t>
      </w:r>
      <w:r>
        <w:t>, en bloquant les options incompatibles entre elles, c’est</w:t>
      </w:r>
      <w:r w:rsidR="00F75068">
        <w:noBreakHyphen/>
      </w:r>
      <w:r>
        <w:t>à</w:t>
      </w:r>
      <w:r w:rsidR="00F75068">
        <w:noBreakHyphen/>
      </w:r>
      <w:r>
        <w:t>dire des options ne pouvant pas être sélectionnées simultanément, comm</w:t>
      </w:r>
      <w:commentRangeStart w:id="30"/>
      <w:r>
        <w:t>e</w:t>
      </w:r>
      <w:commentRangeEnd w:id="30"/>
      <w:r w:rsidR="00F75068">
        <w:rPr>
          <w:rStyle w:val="Marquedecommentaire"/>
          <w:sz w:val="24"/>
          <w:szCs w:val="24"/>
        </w:rPr>
        <w:commentReference w:id="30"/>
      </w:r>
      <w:r>
        <w:t xml:space="preserve"> une cuve en verre et une cuve en inox pour un même équipement. </w:t>
      </w:r>
    </w:p>
    <w:p w14:paraId="3C43A760" w14:textId="1D60D4EC" w:rsidR="00AE1932" w:rsidRDefault="47237CD6" w:rsidP="00D76ADE">
      <w:pPr>
        <w:pStyle w:val="Titre2"/>
        <w:numPr>
          <w:ilvl w:val="1"/>
          <w:numId w:val="28"/>
        </w:numPr>
        <w:spacing w:line="360" w:lineRule="auto"/>
      </w:pPr>
      <w:bookmarkStart w:id="31" w:name="_Toc231300144"/>
      <w:r>
        <w:lastRenderedPageBreak/>
        <w:t>Les solutions mise</w:t>
      </w:r>
      <w:r w:rsidR="0024186F">
        <w:t>s</w:t>
      </w:r>
      <w:r>
        <w:t xml:space="preserve"> en place</w:t>
      </w:r>
      <w:bookmarkEnd w:id="31"/>
    </w:p>
    <w:p w14:paraId="6782DA0B" w14:textId="2D7E2AEA" w:rsidR="00772C03" w:rsidRPr="00772C03" w:rsidRDefault="005E54FA" w:rsidP="00D76ADE">
      <w:pPr>
        <w:pStyle w:val="Titre3"/>
        <w:numPr>
          <w:ilvl w:val="2"/>
          <w:numId w:val="28"/>
        </w:numPr>
        <w:spacing w:line="360" w:lineRule="auto"/>
      </w:pPr>
      <w:bookmarkStart w:id="32" w:name="_Toc231300145"/>
      <w:r>
        <w:t>La base de données</w:t>
      </w:r>
      <w:bookmarkEnd w:id="32"/>
    </w:p>
    <w:p w14:paraId="789DECF2" w14:textId="594DBD67" w:rsidR="00772C03" w:rsidRPr="00772C03" w:rsidRDefault="47237CD6" w:rsidP="00D76ADE">
      <w:pPr>
        <w:spacing w:line="360" w:lineRule="auto"/>
      </w:pPr>
      <w:r>
        <w:t xml:space="preserve">Dans la recherche de </w:t>
      </w:r>
      <w:r w:rsidRPr="00433D55">
        <w:rPr>
          <w:b/>
          <w:bCs/>
        </w:rPr>
        <w:t>fiabilité, de réduction des erreurs et d’optimisation</w:t>
      </w:r>
      <w:r>
        <w:t xml:space="preserve">, concernant la transmission des données de chiffrage, il a été choisi de fusionner les deux fichiers existants, à savoir le chiffrage et celui de la nomenclature. En effet, auparavant </w:t>
      </w:r>
      <w:r w:rsidR="00881578">
        <w:t xml:space="preserve">deux </w:t>
      </w:r>
      <w:r>
        <w:t>services distincts utilisaient les mêmes informations</w:t>
      </w:r>
      <w:r w:rsidR="00312D6E">
        <w:t>,</w:t>
      </w:r>
      <w:r>
        <w:t xml:space="preserve"> mais travaillaient en parallèles sur deux fichiers différents. Une grande partie des informations contenues dans un fichier était recopiée via Excel dans le second ce qui pouvait être une source d’erreur.</w:t>
      </w:r>
    </w:p>
    <w:p w14:paraId="578DBFCE" w14:textId="6D14407E" w:rsidR="00772C03" w:rsidRPr="00772C03" w:rsidRDefault="47237CD6" w:rsidP="00D76ADE">
      <w:pPr>
        <w:spacing w:line="360" w:lineRule="auto"/>
      </w:pPr>
      <w:commentRangeStart w:id="33"/>
      <w:r>
        <w:t xml:space="preserve">La première étape a </w:t>
      </w:r>
      <w:r w:rsidR="0030459E">
        <w:t xml:space="preserve">donc </w:t>
      </w:r>
      <w:r>
        <w:t xml:space="preserve">consisté </w:t>
      </w:r>
      <w:r w:rsidR="0030459E">
        <w:t>à</w:t>
      </w:r>
      <w:r>
        <w:t xml:space="preserve"> la mise en place d</w:t>
      </w:r>
      <w:r w:rsidR="0030459E">
        <w:t xml:space="preserve">’une </w:t>
      </w:r>
      <w:r w:rsidRPr="00433D55">
        <w:rPr>
          <w:b/>
          <w:bCs/>
        </w:rPr>
        <w:t xml:space="preserve">base de données </w:t>
      </w:r>
      <w:r w:rsidR="005636CE" w:rsidRPr="00433D55">
        <w:rPr>
          <w:b/>
          <w:bCs/>
        </w:rPr>
        <w:t>centralisé</w:t>
      </w:r>
      <w:r w:rsidR="00312D6E">
        <w:rPr>
          <w:b/>
          <w:bCs/>
        </w:rPr>
        <w:t>es</w:t>
      </w:r>
      <w:commentRangeStart w:id="34"/>
      <w:r>
        <w:t>.</w:t>
      </w:r>
      <w:commentRangeEnd w:id="34"/>
      <w:r w:rsidR="00772C03">
        <w:rPr>
          <w:rStyle w:val="Marquedecommentaire"/>
          <w:sz w:val="24"/>
          <w:szCs w:val="24"/>
        </w:rPr>
        <w:commentReference w:id="34"/>
      </w:r>
      <w:r>
        <w:t xml:space="preserve"> Dans un souci de cohérence avec les outils déjà développés pour le service, le même formalisme a été réutilisé.</w:t>
      </w:r>
      <w:commentRangeEnd w:id="33"/>
      <w:r w:rsidR="0030459E" w:rsidRPr="00772C03">
        <w:rPr>
          <w:rStyle w:val="Marquedecommentaire"/>
          <w:sz w:val="24"/>
          <w:szCs w:val="24"/>
        </w:rPr>
        <w:commentReference w:id="33"/>
      </w:r>
    </w:p>
    <w:p w14:paraId="7404360C" w14:textId="48E51D83" w:rsidR="00772C03" w:rsidRPr="00772C03" w:rsidRDefault="00772C03" w:rsidP="00D76ADE">
      <w:pPr>
        <w:spacing w:line="360" w:lineRule="auto"/>
      </w:pPr>
      <w:r w:rsidRPr="00772C03">
        <w:t xml:space="preserve">Ce formalisme se compose de deux parties distinctes. La première regroupe la désignation, les codes SAP ainsi que les heures associées. Elle se révèle plus complète que la version précédente du chiffrage (cf. annexe </w:t>
      </w:r>
      <w:r w:rsidR="00281F5E">
        <w:t>5</w:t>
      </w:r>
      <w:r w:rsidRPr="00772C03">
        <w:t>). La seconde partie permet de faire remonter les prix depuis SAP afin d’assurer la mise à jour des prix de la base de données.</w:t>
      </w:r>
    </w:p>
    <w:p w14:paraId="609A5FFF" w14:textId="627F3147" w:rsidR="00772C03" w:rsidRPr="00772C03" w:rsidRDefault="47237CD6" w:rsidP="00D76ADE">
      <w:pPr>
        <w:spacing w:line="360" w:lineRule="auto"/>
      </w:pPr>
      <w:r>
        <w:t>Une fois la base de données structurée, il a été nécessaire d’adapter la partie chiffrage afin de tirer pleinement parti de cette nouvelle organisation et d’optimisation.</w:t>
      </w:r>
    </w:p>
    <w:p w14:paraId="32BE1D62" w14:textId="77777777" w:rsidR="00A62655" w:rsidRPr="00F75068" w:rsidRDefault="00A62655" w:rsidP="00D76ADE">
      <w:pPr>
        <w:spacing w:line="360" w:lineRule="auto"/>
      </w:pPr>
    </w:p>
    <w:p w14:paraId="7FAFFF12" w14:textId="20F0ADAA" w:rsidR="005E54FA" w:rsidRDefault="005E54FA" w:rsidP="00D76ADE">
      <w:pPr>
        <w:pStyle w:val="Titre3"/>
        <w:numPr>
          <w:ilvl w:val="2"/>
          <w:numId w:val="28"/>
        </w:numPr>
        <w:spacing w:line="360" w:lineRule="auto"/>
      </w:pPr>
      <w:bookmarkStart w:id="35" w:name="_Toc231300146"/>
      <w:r>
        <w:t>Le chiffrage</w:t>
      </w:r>
      <w:bookmarkEnd w:id="35"/>
    </w:p>
    <w:p w14:paraId="33F659B9" w14:textId="4ECEFC98" w:rsidR="00772C03" w:rsidRPr="00772C03" w:rsidRDefault="47237CD6" w:rsidP="00D76ADE">
      <w:pPr>
        <w:spacing w:line="360" w:lineRule="auto"/>
      </w:pPr>
      <w:r>
        <w:t xml:space="preserve">Pour la partie chiffrage, chaque option figurant sur la fiche technique était déjà présente. Toutefois, ces options sont composées de plusieurs codes SAP, dans le chiffrage précédent, les liens vers la base de données étaient intégrés directement de manière brute dans le fichier. </w:t>
      </w:r>
    </w:p>
    <w:p w14:paraId="0735C442" w14:textId="77777777" w:rsidR="0030459E" w:rsidRDefault="47237CD6" w:rsidP="00D76ADE">
      <w:pPr>
        <w:spacing w:line="360" w:lineRule="auto"/>
      </w:pPr>
      <w:r w:rsidRPr="00D76ADE">
        <w:t>Cette structuration du fichier présentait deux inconvénients</w:t>
      </w:r>
      <w:r w:rsidR="0030459E">
        <w:t> :</w:t>
      </w:r>
    </w:p>
    <w:p w14:paraId="603EB66E" w14:textId="0E4DF70F" w:rsidR="0030459E" w:rsidRDefault="002C4A23" w:rsidP="0030459E">
      <w:pPr>
        <w:pStyle w:val="Paragraphedeliste"/>
        <w:numPr>
          <w:ilvl w:val="0"/>
          <w:numId w:val="34"/>
        </w:numPr>
        <w:spacing w:line="360" w:lineRule="auto"/>
      </w:pPr>
      <w:r>
        <w:t>Une mauvaise lisibilité</w:t>
      </w:r>
    </w:p>
    <w:p w14:paraId="4F043C9E" w14:textId="11B515EF" w:rsidR="47237CD6" w:rsidRPr="00D76ADE" w:rsidRDefault="002C4A23" w:rsidP="0030459E">
      <w:pPr>
        <w:pStyle w:val="Paragraphedeliste"/>
        <w:numPr>
          <w:ilvl w:val="0"/>
          <w:numId w:val="8"/>
        </w:numPr>
        <w:spacing w:line="360" w:lineRule="auto"/>
      </w:pPr>
      <w:r>
        <w:t>Maintenance difficile en cas de modification</w:t>
      </w:r>
    </w:p>
    <w:p w14:paraId="435192A1" w14:textId="66D0511B" w:rsidR="47237CD6" w:rsidRDefault="47237CD6" w:rsidP="00D76ADE">
      <w:pPr>
        <w:spacing w:line="360" w:lineRule="auto"/>
      </w:pPr>
    </w:p>
    <w:p w14:paraId="77126DC7" w14:textId="7187753A" w:rsidR="00925737" w:rsidRDefault="00066259" w:rsidP="00D76ADE">
      <w:pPr>
        <w:spacing w:line="360" w:lineRule="auto"/>
      </w:pPr>
      <w:r>
        <w:rPr>
          <w:noProof/>
        </w:rPr>
        <w:lastRenderedPageBreak/>
        <mc:AlternateContent>
          <mc:Choice Requires="wps">
            <w:drawing>
              <wp:anchor distT="0" distB="0" distL="114300" distR="114300" simplePos="0" relativeHeight="251706368" behindDoc="1" locked="0" layoutInCell="1" allowOverlap="1" wp14:anchorId="7A48A5B4" wp14:editId="74A92C0D">
                <wp:simplePos x="0" y="0"/>
                <wp:positionH relativeFrom="margin">
                  <wp:align>right</wp:align>
                </wp:positionH>
                <wp:positionV relativeFrom="paragraph">
                  <wp:posOffset>2043237</wp:posOffset>
                </wp:positionV>
                <wp:extent cx="4016375" cy="245110"/>
                <wp:effectExtent l="0" t="0" r="22225" b="21590"/>
                <wp:wrapTight wrapText="bothSides">
                  <wp:wrapPolygon edited="0">
                    <wp:start x="0" y="0"/>
                    <wp:lineTo x="0" y="21824"/>
                    <wp:lineTo x="21617" y="21824"/>
                    <wp:lineTo x="21617" y="0"/>
                    <wp:lineTo x="0" y="0"/>
                  </wp:wrapPolygon>
                </wp:wrapTight>
                <wp:docPr id="237336365" name="Zone de texte 6"/>
                <wp:cNvGraphicFramePr/>
                <a:graphic xmlns:a="http://schemas.openxmlformats.org/drawingml/2006/main">
                  <a:graphicData uri="http://schemas.microsoft.com/office/word/2010/wordprocessingShape">
                    <wps:wsp>
                      <wps:cNvSpPr txBox="1"/>
                      <wps:spPr>
                        <a:xfrm>
                          <a:off x="0" y="0"/>
                          <a:ext cx="4016375" cy="245110"/>
                        </a:xfrm>
                        <a:prstGeom prst="rect">
                          <a:avLst/>
                        </a:prstGeom>
                        <a:solidFill>
                          <a:schemeClr val="lt1"/>
                        </a:solidFill>
                        <a:ln w="6350">
                          <a:solidFill>
                            <a:prstClr val="black"/>
                          </a:solidFill>
                        </a:ln>
                      </wps:spPr>
                      <wps:txbx>
                        <w:txbxContent>
                          <w:p w14:paraId="447FF26D" w14:textId="0EA9AD62" w:rsidR="00281F5E" w:rsidRPr="00F37941" w:rsidRDefault="003E5BA3" w:rsidP="00281F5E">
                            <w:pPr>
                              <w:rPr>
                                <w:sz w:val="18"/>
                                <w:szCs w:val="18"/>
                              </w:rPr>
                            </w:pPr>
                            <w:r>
                              <w:rPr>
                                <w:sz w:val="18"/>
                                <w:szCs w:val="18"/>
                              </w:rPr>
                              <w:t>4</w:t>
                            </w:r>
                            <w:r w:rsidR="00281F5E">
                              <w:rPr>
                                <w:sz w:val="18"/>
                                <w:szCs w:val="18"/>
                              </w:rPr>
                              <w:t>. Extrait du tableau de découpe des prix en code SAP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48A5B4" id="_x0000_s1032" type="#_x0000_t202" style="position:absolute;left:0;text-align:left;margin-left:265.05pt;margin-top:160.9pt;width:316.25pt;height:19.3pt;z-index:-2516101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KchPAIAAIUEAAAOAAAAZHJzL2Uyb0RvYy54bWysVE1v2zAMvQ/YfxB0X2ynSdoFcYosRYYB&#10;RVsgHXpWZCkWJouapMTOfv0o5bvbadhFFkXqiXyP9OS+azTZCucVmJIWvZwSYThUyqxL+v118emO&#10;Eh+YqZgGI0q6E57eTz9+mLR2LPpQg66EIwhi/Li1Ja1DsOMs87wWDfM9sMKgU4JrWEDTrbPKsRbR&#10;G53183yUteAq64AL7/H0Ye+k04QvpeDhWUovAtElxdxCWl1aV3HNphM2Xjtma8UPabB/yKJhyuCj&#10;J6gHFhjZOPUHVKO4Aw8y9Dg0GUipuEg1YDVF/q6aZc2sSLUgOd6eaPL/D5Y/bZf2xZHQfYEOBYyE&#10;tNaPPR7GejrpmvjFTAn6kcLdiTbRBcLxcJAXo5vbISUcff3BsCgSr9n5tnU+fBXQkLgpqUNZElts&#10;++gDvoihx5D4mAetqoXSOhmxFcRcO7JlKKIOKUe8cRWlDWlLOroZ5gn4yhehT/dXmvEfscprBLS0&#10;wcNz7XEXulVHVIXAR15WUO2QLgf7TvKWLxTCPzIfXpjD1kGGcBzCMy5SA+YEhx0lNbhffzuP8ago&#10;eilpsRVL6n9umBOU6G8Gtf5cDAaxd5MxGN720XCXntWlx2yaOSBRBQ6e5Wkb44M+bqWD5g2nZhZf&#10;RRczHN8uKQ/uaMzDfkRw7riYzVIY9qtl4dEsLY/gUZpI7Gv3xpw9CBuwJZ7g2LZs/E7ffWy8aWC2&#10;CSBVEj8yvef1IAD2etLnMJdxmC7tFHX+e0x/AwAA//8DAFBLAwQUAAYACAAAACEAAML1Fd4AAAAI&#10;AQAADwAAAGRycy9kb3ducmV2LnhtbEyPy07DMBBF90j8gzVI7KiTtKQoxKkAUSHUFSmwnsYmsepH&#10;artt+HuGFSxn7ujOOfVqsoadVIjaOwH5LAOmXOeldr2A9+365g5YTOgkGu+UgG8VYdVcXtRYSX92&#10;b+rUpp5RiYsVChhSGivOYzcoi3HmR+Uo+/LBYqIx9FwGPFO5NbzIspJb1I4+DDiqp0F1+/ZoBRw+&#10;wnaR6+fPtXlt9WG53zy+4FKI66vp4R5YUlP6O4ZffEKHhph2/uhkZEYAiSQB8yInAYrLeXELbEeb&#10;MlsAb2r+X6D5AQAA//8DAFBLAQItABQABgAIAAAAIQC2gziS/gAAAOEBAAATAAAAAAAAAAAAAAAA&#10;AAAAAABbQ29udGVudF9UeXBlc10ueG1sUEsBAi0AFAAGAAgAAAAhADj9If/WAAAAlAEAAAsAAAAA&#10;AAAAAAAAAAAALwEAAF9yZWxzLy5yZWxzUEsBAi0AFAAGAAgAAAAhABlcpyE8AgAAhQQAAA4AAAAA&#10;AAAAAAAAAAAALgIAAGRycy9lMm9Eb2MueG1sUEsBAi0AFAAGAAgAAAAhAADC9RXeAAAACAEAAA8A&#10;AAAAAAAAAAAAAAAAlgQAAGRycy9kb3ducmV2LnhtbFBLBQYAAAAABAAEAPMAAAChBQAAAAA=&#10;" fillcolor="white [3201]" strokeweight=".5pt">
                <v:textbox>
                  <w:txbxContent>
                    <w:p w14:paraId="447FF26D" w14:textId="0EA9AD62" w:rsidR="00281F5E" w:rsidRPr="00F37941" w:rsidRDefault="003E5BA3" w:rsidP="00281F5E">
                      <w:pPr>
                        <w:rPr>
                          <w:sz w:val="18"/>
                          <w:szCs w:val="18"/>
                        </w:rPr>
                      </w:pPr>
                      <w:r>
                        <w:rPr>
                          <w:sz w:val="18"/>
                          <w:szCs w:val="18"/>
                        </w:rPr>
                        <w:t>4</w:t>
                      </w:r>
                      <w:r w:rsidR="00281F5E">
                        <w:rPr>
                          <w:sz w:val="18"/>
                          <w:szCs w:val="18"/>
                        </w:rPr>
                        <w:t>. Extrait du tableau de découpe des prix en code SAP</w:t>
                      </w:r>
                    </w:p>
                  </w:txbxContent>
                </v:textbox>
                <w10:wrap type="tight" anchorx="margin"/>
              </v:shape>
            </w:pict>
          </mc:Fallback>
        </mc:AlternateContent>
      </w:r>
      <w:r>
        <w:rPr>
          <w:noProof/>
        </w:rPr>
        <w:drawing>
          <wp:anchor distT="0" distB="0" distL="114300" distR="114300" simplePos="0" relativeHeight="251700224" behindDoc="1" locked="0" layoutInCell="1" allowOverlap="1" wp14:anchorId="3E61E5D2" wp14:editId="793C1D87">
            <wp:simplePos x="0" y="0"/>
            <wp:positionH relativeFrom="margin">
              <wp:align>right</wp:align>
            </wp:positionH>
            <wp:positionV relativeFrom="paragraph">
              <wp:posOffset>76862</wp:posOffset>
            </wp:positionV>
            <wp:extent cx="4046855" cy="1878965"/>
            <wp:effectExtent l="0" t="0" r="0" b="6985"/>
            <wp:wrapThrough wrapText="bothSides">
              <wp:wrapPolygon edited="0">
                <wp:start x="0" y="0"/>
                <wp:lineTo x="0" y="21461"/>
                <wp:lineTo x="21454" y="21461"/>
                <wp:lineTo x="21454" y="0"/>
                <wp:lineTo x="0" y="0"/>
              </wp:wrapPolygon>
            </wp:wrapThrough>
            <wp:docPr id="1879571701" name="Image 8" descr="Tableau de decoupe des prix en code 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71701" name="Image 8" descr="Tableau de decoupe des prix en code sap"/>
                    <pic:cNvPicPr/>
                  </pic:nvPicPr>
                  <pic:blipFill rotWithShape="1">
                    <a:blip r:embed="rId20">
                      <a:extLst>
                        <a:ext uri="{28A0092B-C50C-407E-A947-70E740481C1C}">
                          <a14:useLocalDpi xmlns:a14="http://schemas.microsoft.com/office/drawing/2010/main" val="0"/>
                        </a:ext>
                      </a:extLst>
                    </a:blip>
                    <a:srcRect r="25327"/>
                    <a:stretch>
                      <a:fillRect/>
                    </a:stretch>
                  </pic:blipFill>
                  <pic:spPr bwMode="auto">
                    <a:xfrm>
                      <a:off x="0" y="0"/>
                      <a:ext cx="4046855" cy="1878965"/>
                    </a:xfrm>
                    <a:prstGeom prst="rect">
                      <a:avLst/>
                    </a:prstGeom>
                    <a:ln>
                      <a:noFill/>
                    </a:ln>
                    <a:extLst>
                      <a:ext uri="{53640926-AAD7-44D8-BBD7-CCE9431645EC}">
                        <a14:shadowObscured xmlns:a14="http://schemas.microsoft.com/office/drawing/2010/main"/>
                      </a:ext>
                    </a:extLst>
                  </pic:spPr>
                </pic:pic>
              </a:graphicData>
            </a:graphic>
          </wp:anchor>
        </w:drawing>
      </w:r>
      <w:r w:rsidR="002C4A23">
        <w:t xml:space="preserve">Il a donc été décidé de mettre en place </w:t>
      </w:r>
      <w:r w:rsidR="00772C03" w:rsidRPr="00772C03">
        <w:t xml:space="preserve">une feuille tierce permettant de </w:t>
      </w:r>
      <w:r w:rsidR="00772C03" w:rsidRPr="00433D55">
        <w:rPr>
          <w:b/>
          <w:bCs/>
        </w:rPr>
        <w:t>découper les codes options</w:t>
      </w:r>
      <w:r w:rsidR="00772C03" w:rsidRPr="00433D55">
        <w:t xml:space="preserve"> </w:t>
      </w:r>
      <w:r w:rsidR="00772C03" w:rsidRPr="00772C03">
        <w:t>en différents codes SAP. Grâce à ces codes uniques, il a été possible de relier la feuille de découpe à la base de données, laquelle se met à jour plus facilement. Cette évolution permet désormais d’ajouter rapidement de nouveaux codes options et de modifier les découpages existants, en ajoutant ou en modifiant les différents codes SAP associés.</w:t>
      </w:r>
    </w:p>
    <w:p w14:paraId="74C16D57" w14:textId="77777777" w:rsidR="00D064AE" w:rsidRPr="00B57477" w:rsidRDefault="00D064AE" w:rsidP="00D76ADE">
      <w:pPr>
        <w:spacing w:line="360" w:lineRule="auto"/>
      </w:pPr>
    </w:p>
    <w:p w14:paraId="0255F2D1" w14:textId="4A56A0C2" w:rsidR="005E54FA" w:rsidRDefault="005E54FA" w:rsidP="00D76ADE">
      <w:pPr>
        <w:pStyle w:val="Titre3"/>
        <w:numPr>
          <w:ilvl w:val="2"/>
          <w:numId w:val="28"/>
        </w:numPr>
        <w:spacing w:line="360" w:lineRule="auto"/>
      </w:pPr>
      <w:bookmarkStart w:id="36" w:name="_Toc231300147"/>
      <w:r w:rsidRPr="0001484F">
        <w:t>Les options incompatible</w:t>
      </w:r>
      <w:r w:rsidR="00AB1D08" w:rsidRPr="0001484F">
        <w:t>s</w:t>
      </w:r>
      <w:bookmarkEnd w:id="36"/>
    </w:p>
    <w:p w14:paraId="7FC8EF9F" w14:textId="459AE214" w:rsidR="000A6491" w:rsidRPr="000A6491" w:rsidRDefault="47237CD6" w:rsidP="00D76ADE">
      <w:pPr>
        <w:spacing w:after="0" w:line="360" w:lineRule="auto"/>
      </w:pPr>
      <w:r>
        <w:t xml:space="preserve">Parmi les </w:t>
      </w:r>
      <w:r w:rsidRPr="47237CD6">
        <w:rPr>
          <w:color w:val="002439" w:themeColor="text2"/>
        </w:rPr>
        <w:t>points</w:t>
      </w:r>
      <w:r>
        <w:t xml:space="preserve"> d’amélioration, la saisie des options incompatibles constituait un enjeu majeur. En effet, dans le fichier de chiffrage précédent, il était possible de sélectionner simultanément des options qui n’étaient pas réalisables ensemble. À titre d’exemple, une cuve pouvait être sélectionnée en verre et à la fois en inox.</w:t>
      </w:r>
    </w:p>
    <w:p w14:paraId="5A9D99ED" w14:textId="1E243404" w:rsidR="000A6491" w:rsidRPr="000A6491" w:rsidRDefault="00F935E1" w:rsidP="00D76ADE">
      <w:pPr>
        <w:spacing w:after="0" w:line="360" w:lineRule="auto"/>
      </w:pPr>
      <w:r>
        <w:rPr>
          <w:noProof/>
        </w:rPr>
        <mc:AlternateContent>
          <mc:Choice Requires="wps">
            <w:drawing>
              <wp:anchor distT="0" distB="0" distL="114300" distR="114300" simplePos="0" relativeHeight="251699200" behindDoc="1" locked="0" layoutInCell="1" allowOverlap="1" wp14:anchorId="6117A7CF" wp14:editId="36AF239B">
                <wp:simplePos x="0" y="0"/>
                <wp:positionH relativeFrom="margin">
                  <wp:align>right</wp:align>
                </wp:positionH>
                <wp:positionV relativeFrom="paragraph">
                  <wp:posOffset>2465070</wp:posOffset>
                </wp:positionV>
                <wp:extent cx="3303905" cy="254000"/>
                <wp:effectExtent l="0" t="0" r="10795" b="12700"/>
                <wp:wrapTight wrapText="bothSides">
                  <wp:wrapPolygon edited="0">
                    <wp:start x="0" y="0"/>
                    <wp:lineTo x="0" y="21060"/>
                    <wp:lineTo x="21546" y="21060"/>
                    <wp:lineTo x="21546" y="0"/>
                    <wp:lineTo x="0" y="0"/>
                  </wp:wrapPolygon>
                </wp:wrapTight>
                <wp:docPr id="640440284" name="Zone de texte 6"/>
                <wp:cNvGraphicFramePr/>
                <a:graphic xmlns:a="http://schemas.openxmlformats.org/drawingml/2006/main">
                  <a:graphicData uri="http://schemas.microsoft.com/office/word/2010/wordprocessingShape">
                    <wps:wsp>
                      <wps:cNvSpPr txBox="1"/>
                      <wps:spPr>
                        <a:xfrm>
                          <a:off x="0" y="0"/>
                          <a:ext cx="3303905" cy="254000"/>
                        </a:xfrm>
                        <a:prstGeom prst="rect">
                          <a:avLst/>
                        </a:prstGeom>
                        <a:solidFill>
                          <a:schemeClr val="lt1"/>
                        </a:solidFill>
                        <a:ln w="6350">
                          <a:solidFill>
                            <a:prstClr val="black"/>
                          </a:solidFill>
                        </a:ln>
                      </wps:spPr>
                      <wps:txbx>
                        <w:txbxContent>
                          <w:p w14:paraId="62B98049" w14:textId="5F2DE25E" w:rsidR="00D064AE" w:rsidRPr="00F37941" w:rsidRDefault="003E5BA3" w:rsidP="00D064AE">
                            <w:pPr>
                              <w:rPr>
                                <w:sz w:val="18"/>
                                <w:szCs w:val="18"/>
                              </w:rPr>
                            </w:pPr>
                            <w:r>
                              <w:rPr>
                                <w:sz w:val="18"/>
                                <w:szCs w:val="18"/>
                              </w:rPr>
                              <w:t>5</w:t>
                            </w:r>
                            <w:r w:rsidR="00D064AE">
                              <w:rPr>
                                <w:sz w:val="18"/>
                                <w:szCs w:val="18"/>
                              </w:rPr>
                              <w:t>.</w:t>
                            </w:r>
                            <w:r w:rsidR="00D064AE" w:rsidRPr="00F37941">
                              <w:rPr>
                                <w:sz w:val="18"/>
                                <w:szCs w:val="18"/>
                              </w:rPr>
                              <w:t xml:space="preserve"> </w:t>
                            </w:r>
                            <w:r w:rsidR="00D064AE">
                              <w:rPr>
                                <w:sz w:val="18"/>
                                <w:szCs w:val="18"/>
                              </w:rPr>
                              <w:t>Matrice d’option incompatible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17A7CF" id="_x0000_s1033" type="#_x0000_t202" style="position:absolute;left:0;text-align:left;margin-left:208.95pt;margin-top:194.1pt;width:260.15pt;height:20pt;z-index:-2516172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OSuPAIAAIUEAAAOAAAAZHJzL2Uyb0RvYy54bWysVE1v2zAMvQ/YfxB0X+x8tasRp8hSZBhQ&#10;tAXSoWdFlmJhsqhJSuzs149Svrudhl1kUaSeyPdIT+67RpOtcF6BKWm/l1MiDIdKmXVJv78uPn2m&#10;xAdmKqbBiJLuhKf3048fJq0txABq0JVwBEGML1pb0joEW2SZ57VomO+BFQadElzDAppunVWOtYje&#10;6GyQ5zdZC66yDrjwHk8f9k46TfhSCh6epfQiEF1SzC2k1aV1FddsOmHF2jFbK35Ig/1DFg1TBh89&#10;QT2wwMjGqT+gGsUdeJChx6HJQErFRaoBq+nn76pZ1syKVAuS4+2JJv//YPnTdmlfHAndF+hQwEhI&#10;a33h8TDW00nXxC9mStCPFO5OtIkuEI6Hw2E+vMvHlHD0DcajPE+8Zufb1vnwVUBD4qakDmVJbLHt&#10;ow/4IoYeQ+JjHrSqFkrrZMRWEHPtyJahiDqkHPHGVZQ2pC3pzXCcJ+ArX4Q+3V9pxn/EKq8R0NIG&#10;D8+1x13oVh1RVUlvj7ysoNohXQ72neQtXyiEf2Q+vDCHrYMM4TiEZ1ykBswJDjtKanC//nYe41FR&#10;9FLSYiuW1P/cMCco0d8Man3XH41i7yZjNL4doOEuPatLj9k0c0Ci+jh4lqdtjA/6uJUOmjecmll8&#10;FV3McHy7pDy4ozEP+xHBueNiNkth2K+WhUeztDyCR2kisa/dG3P2IGzAlniCY9uy4p2++9h408Bs&#10;E0CqJH5kes/rQQDs9aTPYS7jMF3aKer895j+BgAA//8DAFBLAwQUAAYACAAAACEAi4E+Nt8AAAAI&#10;AQAADwAAAGRycy9kb3ducmV2LnhtbEyPzU7DMBCE70i8g7VI3KjTtNAoZFMBokKoJ1LasxsviVX/&#10;pLbbhrfHnOA4O6uZb6rlaDQ7kw/KWYTpJANGtnVS2Q7hc7O6K4CFKKwU2llC+KYAy/r6qhKldBf7&#10;QecmdiyF2FAKhD7GoeQ8tD0ZESZuIJu8L+eNiEn6jksvLincaJ5n2QM3QtnU0IuBXnpqD83JIBy3&#10;fjOfqtfdSr836rg4rJ/fxALx9mZ8egQWaYx/z/CLn9ChTkx7d7IyMI2QhkSEWVHkwJJ9n2czYHuE&#10;eZ4uvK74/wH1DwAAAP//AwBQSwECLQAUAAYACAAAACEAtoM4kv4AAADhAQAAEwAAAAAAAAAAAAAA&#10;AAAAAAAAW0NvbnRlbnRfVHlwZXNdLnhtbFBLAQItABQABgAIAAAAIQA4/SH/1gAAAJQBAAALAAAA&#10;AAAAAAAAAAAAAC8BAABfcmVscy8ucmVsc1BLAQItABQABgAIAAAAIQAsjOSuPAIAAIUEAAAOAAAA&#10;AAAAAAAAAAAAAC4CAABkcnMvZTJvRG9jLnhtbFBLAQItABQABgAIAAAAIQCLgT423wAAAAgBAAAP&#10;AAAAAAAAAAAAAAAAAJYEAABkcnMvZG93bnJldi54bWxQSwUGAAAAAAQABADzAAAAogUAAAAA&#10;" fillcolor="white [3201]" strokeweight=".5pt">
                <v:textbox>
                  <w:txbxContent>
                    <w:p w14:paraId="62B98049" w14:textId="5F2DE25E" w:rsidR="00D064AE" w:rsidRPr="00F37941" w:rsidRDefault="003E5BA3" w:rsidP="00D064AE">
                      <w:pPr>
                        <w:rPr>
                          <w:sz w:val="18"/>
                          <w:szCs w:val="18"/>
                        </w:rPr>
                      </w:pPr>
                      <w:r>
                        <w:rPr>
                          <w:sz w:val="18"/>
                          <w:szCs w:val="18"/>
                        </w:rPr>
                        <w:t>5</w:t>
                      </w:r>
                      <w:r w:rsidR="00D064AE">
                        <w:rPr>
                          <w:sz w:val="18"/>
                          <w:szCs w:val="18"/>
                        </w:rPr>
                        <w:t>.</w:t>
                      </w:r>
                      <w:r w:rsidR="00D064AE" w:rsidRPr="00F37941">
                        <w:rPr>
                          <w:sz w:val="18"/>
                          <w:szCs w:val="18"/>
                        </w:rPr>
                        <w:t xml:space="preserve"> </w:t>
                      </w:r>
                      <w:r w:rsidR="00D064AE">
                        <w:rPr>
                          <w:sz w:val="18"/>
                          <w:szCs w:val="18"/>
                        </w:rPr>
                        <w:t>Matrice d’option incompatible</w:t>
                      </w:r>
                    </w:p>
                  </w:txbxContent>
                </v:textbox>
                <w10:wrap type="tight" anchorx="margin"/>
              </v:shape>
            </w:pict>
          </mc:Fallback>
        </mc:AlternateContent>
      </w:r>
      <w:r>
        <w:rPr>
          <w:noProof/>
        </w:rPr>
        <w:drawing>
          <wp:anchor distT="0" distB="0" distL="114300" distR="114300" simplePos="0" relativeHeight="251693056" behindDoc="1" locked="0" layoutInCell="1" allowOverlap="1" wp14:anchorId="484D9BA6" wp14:editId="658BB7A7">
            <wp:simplePos x="0" y="0"/>
            <wp:positionH relativeFrom="margin">
              <wp:align>right</wp:align>
            </wp:positionH>
            <wp:positionV relativeFrom="paragraph">
              <wp:posOffset>58471</wp:posOffset>
            </wp:positionV>
            <wp:extent cx="3288030" cy="2286000"/>
            <wp:effectExtent l="0" t="0" r="7620" b="0"/>
            <wp:wrapTight wrapText="bothSides">
              <wp:wrapPolygon edited="0">
                <wp:start x="0" y="0"/>
                <wp:lineTo x="0" y="21420"/>
                <wp:lineTo x="21525" y="21420"/>
                <wp:lineTo x="21525" y="0"/>
                <wp:lineTo x="0" y="0"/>
              </wp:wrapPolygon>
            </wp:wrapTight>
            <wp:docPr id="833142105" name="Image 1" descr="Matrice option incompat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42105" name="Image 1" descr="Matrice option incompatible"/>
                    <pic:cNvPicPr/>
                  </pic:nvPicPr>
                  <pic:blipFill>
                    <a:blip r:embed="rId21">
                      <a:extLst>
                        <a:ext uri="{28A0092B-C50C-407E-A947-70E740481C1C}">
                          <a14:useLocalDpi xmlns:a14="http://schemas.microsoft.com/office/drawing/2010/main" val="0"/>
                        </a:ext>
                      </a:extLst>
                    </a:blip>
                    <a:stretch>
                      <a:fillRect/>
                    </a:stretch>
                  </pic:blipFill>
                  <pic:spPr>
                    <a:xfrm>
                      <a:off x="0" y="0"/>
                      <a:ext cx="3288030" cy="2286000"/>
                    </a:xfrm>
                    <a:prstGeom prst="rect">
                      <a:avLst/>
                    </a:prstGeom>
                  </pic:spPr>
                </pic:pic>
              </a:graphicData>
            </a:graphic>
            <wp14:sizeRelH relativeFrom="page">
              <wp14:pctWidth>0</wp14:pctWidth>
            </wp14:sizeRelH>
            <wp14:sizeRelV relativeFrom="page">
              <wp14:pctHeight>0</wp14:pctHeight>
            </wp14:sizeRelV>
          </wp:anchor>
        </w:drawing>
      </w:r>
      <w:r w:rsidR="000A6491" w:rsidRPr="000A6491">
        <w:t xml:space="preserve">Afin de </w:t>
      </w:r>
      <w:r w:rsidR="000A6491" w:rsidRPr="00433D55">
        <w:rPr>
          <w:b/>
          <w:bCs/>
        </w:rPr>
        <w:t>réduire les erreurs</w:t>
      </w:r>
      <w:r w:rsidR="000A6491" w:rsidRPr="000A6491">
        <w:t xml:space="preserve">, la solution retenue a été de créer une feuille intermédiaire contenant une </w:t>
      </w:r>
      <w:r w:rsidR="000A6491" w:rsidRPr="00433D55">
        <w:rPr>
          <w:b/>
          <w:bCs/>
        </w:rPr>
        <w:t>matrice</w:t>
      </w:r>
      <w:r w:rsidR="000A6491" w:rsidRPr="000A6491">
        <w:t xml:space="preserve"> présentant, en lignes et en colonnes, l’ensemble des options. À l’intersection de deux options, la valeur « 1 » indique une incompatibilité, tandis que la valeur « 0 » signifie que les options sont compatibles. Cette matrice est reliée à la feuille </w:t>
      </w:r>
      <w:r w:rsidR="47237CD6" w:rsidRPr="47237CD6">
        <w:rPr>
          <w:color w:val="002439" w:themeColor="text2"/>
        </w:rPr>
        <w:t xml:space="preserve">de chiffrage </w:t>
      </w:r>
      <w:r w:rsidR="47237CD6">
        <w:t>au moyen d’une formule.</w:t>
      </w:r>
    </w:p>
    <w:p w14:paraId="4487516B" w14:textId="190BE3D7" w:rsidR="00F10B7C" w:rsidRPr="000A6491" w:rsidRDefault="47237CD6" w:rsidP="00D76ADE">
      <w:pPr>
        <w:spacing w:after="0" w:line="360" w:lineRule="auto"/>
      </w:pPr>
      <w:r>
        <w:t>Afin d’alerter l’utilisateur d’une saisie incompatible, un message s’affiche et les lignes concernées sont mises en évidence par une coloration rouge.</w:t>
      </w:r>
    </w:p>
    <w:p w14:paraId="2BBF308E" w14:textId="7274A505" w:rsidR="005E54FA" w:rsidRDefault="005E54FA" w:rsidP="00D76ADE">
      <w:pPr>
        <w:pStyle w:val="Titre2"/>
        <w:numPr>
          <w:ilvl w:val="1"/>
          <w:numId w:val="28"/>
        </w:numPr>
        <w:spacing w:line="360" w:lineRule="auto"/>
      </w:pPr>
      <w:bookmarkStart w:id="37" w:name="_Toc231300148"/>
      <w:r>
        <w:lastRenderedPageBreak/>
        <w:t xml:space="preserve">Les feuilles </w:t>
      </w:r>
      <w:r w:rsidRPr="00912A17">
        <w:t>support</w:t>
      </w:r>
      <w:bookmarkEnd w:id="37"/>
      <w:r w:rsidRPr="00912A17">
        <w:t xml:space="preserve"> </w:t>
      </w:r>
    </w:p>
    <w:p w14:paraId="47440C5A" w14:textId="1BDDE7AC" w:rsidR="005E54FA" w:rsidRDefault="00912A17" w:rsidP="00D76ADE">
      <w:pPr>
        <w:pStyle w:val="Titre3"/>
        <w:numPr>
          <w:ilvl w:val="2"/>
          <w:numId w:val="28"/>
        </w:numPr>
        <w:spacing w:line="360" w:lineRule="auto"/>
      </w:pPr>
      <w:bookmarkStart w:id="38" w:name="_Toc231300149"/>
      <w:r>
        <w:t>La nomenclature</w:t>
      </w:r>
      <w:bookmarkEnd w:id="38"/>
    </w:p>
    <w:p w14:paraId="25F6AF24" w14:textId="3AAEA541" w:rsidR="00D810A6" w:rsidRDefault="00D714C9" w:rsidP="00D810A6">
      <w:pPr>
        <w:spacing w:after="0" w:line="360" w:lineRule="auto"/>
      </w:pPr>
      <w:r>
        <w:rPr>
          <w:noProof/>
        </w:rPr>
        <mc:AlternateContent>
          <mc:Choice Requires="wps">
            <w:drawing>
              <wp:anchor distT="0" distB="0" distL="114300" distR="114300" simplePos="0" relativeHeight="251717632" behindDoc="0" locked="0" layoutInCell="1" allowOverlap="1" wp14:anchorId="682C6C86" wp14:editId="5D8FBC2B">
                <wp:simplePos x="0" y="0"/>
                <wp:positionH relativeFrom="margin">
                  <wp:align>left</wp:align>
                </wp:positionH>
                <wp:positionV relativeFrom="paragraph">
                  <wp:posOffset>4116857</wp:posOffset>
                </wp:positionV>
                <wp:extent cx="2814320" cy="254000"/>
                <wp:effectExtent l="0" t="0" r="24130" b="12700"/>
                <wp:wrapNone/>
                <wp:docPr id="589606136" name="Zone de texte 6"/>
                <wp:cNvGraphicFramePr/>
                <a:graphic xmlns:a="http://schemas.openxmlformats.org/drawingml/2006/main">
                  <a:graphicData uri="http://schemas.microsoft.com/office/word/2010/wordprocessingShape">
                    <wps:wsp>
                      <wps:cNvSpPr txBox="1"/>
                      <wps:spPr>
                        <a:xfrm>
                          <a:off x="0" y="0"/>
                          <a:ext cx="2814320" cy="254000"/>
                        </a:xfrm>
                        <a:prstGeom prst="rect">
                          <a:avLst/>
                        </a:prstGeom>
                        <a:solidFill>
                          <a:schemeClr val="lt1"/>
                        </a:solidFill>
                        <a:ln w="6350">
                          <a:solidFill>
                            <a:prstClr val="black"/>
                          </a:solidFill>
                        </a:ln>
                      </wps:spPr>
                      <wps:txbx>
                        <w:txbxContent>
                          <w:p w14:paraId="79243C67" w14:textId="2F35DF7A" w:rsidR="007005E7" w:rsidRPr="00F37941" w:rsidRDefault="003E5BA3" w:rsidP="007005E7">
                            <w:pPr>
                              <w:rPr>
                                <w:sz w:val="18"/>
                                <w:szCs w:val="18"/>
                              </w:rPr>
                            </w:pPr>
                            <w:r>
                              <w:rPr>
                                <w:sz w:val="18"/>
                                <w:szCs w:val="18"/>
                              </w:rPr>
                              <w:t>6</w:t>
                            </w:r>
                            <w:r w:rsidR="007005E7">
                              <w:rPr>
                                <w:sz w:val="18"/>
                                <w:szCs w:val="18"/>
                              </w:rPr>
                              <w:t>. Schéma de fonctionnement de la macro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2C6C86" id="_x0000_s1034" type="#_x0000_t202" style="position:absolute;left:0;text-align:left;margin-left:0;margin-top:324.15pt;width:221.6pt;height:20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QfnPAIAAIUEAAAOAAAAZHJzL2Uyb0RvYy54bWysVE1v2zAMvQ/YfxB0X+ykSZcacYosRYYB&#10;RVsgHXpWZCkWJouapMTOfv0o5bvbadhFFkXqiXyP9OS+azTZCucVmJL2ezklwnColFmX9Pvr4tOY&#10;Eh+YqZgGI0q6E57eTz9+mLS2EAOoQVfCEQQxvmhtSesQbJFlnteiYb4HVhh0SnANC2i6dVY51iJ6&#10;o7NBnt9mLbjKOuDCezx92DvpNOFLKXh4ltKLQHRJMbeQVpfWVVyz6YQVa8dsrfghDfYPWTRMGXz0&#10;BPXAAiMbp/6AahR34EGGHocmAykVF6kGrKafv6tmWTMrUi1Ijrcnmvz/g+VP26V9cSR0X6BDASMh&#10;rfWFx8NYTyddE7+YKUE/Urg70Sa6QDgeDsb94c0AXRx9g9EwzxOv2fm2dT58FdCQuCmpQ1kSW2z7&#10;6AO+iKHHkPiYB62qhdI6GbEVxFw7smUoog4pR7xxFaUNaUt6ezPKE/CVL0Kf7q804z9ildcIaGmD&#10;h+fa4y50q46oqqTjIy8rqHZIl4N9J3nLFwrhH5kPL8xh6yANOA7hGRepAXOCw46SGtyvv53HeFQU&#10;vZS02Iol9T83zAlK9DeDWt/1h8PYu8kYjj5Hqt2lZ3XpMZtmDkhUHwfP8rSN8UEft9JB84ZTM4uv&#10;oosZjm+XlAd3NOZhPyI4d1zMZikM+9Wy8GiWlkfwKE0k9rV7Y84ehA3YEk9wbFtWvNN3HxtvGpht&#10;AkiVxI9M73k9CIC9nvQ5zGUcpks7RZ3/HtPfAAAA//8DAFBLAwQUAAYACAAAACEAIU0ZKt4AAAAI&#10;AQAADwAAAGRycy9kb3ducmV2LnhtbEyPwU7DMBBE70j8g7VI3KjTNmqjNE4FiAohTk2Bsxu7iVV7&#10;ndpuG/6e5QTHnRnNvqnWo7PsokM0HgVMJxkwja1XBjsBH7vNQwEsJolKWo9awLeOsK5vbypZKn/F&#10;rb40qWNUgrGUAvqUhpLz2PbayTjxg0byDj44megMHVdBXqncWT7LsgV30iB96OWgn3vdHpuzE3D6&#10;DLt8al6+NvatMafl8f3pVS6FuL8bH1fAkh7TXxh+8QkdamLa+zOqyKwAGpIELPJiDozsPJ/PgO1J&#10;KUjhdcX/D6h/AAAA//8DAFBLAQItABQABgAIAAAAIQC2gziS/gAAAOEBAAATAAAAAAAAAAAAAAAA&#10;AAAAAABbQ29udGVudF9UeXBlc10ueG1sUEsBAi0AFAAGAAgAAAAhADj9If/WAAAAlAEAAAsAAAAA&#10;AAAAAAAAAAAALwEAAF9yZWxzLy5yZWxzUEsBAi0AFAAGAAgAAAAhAIHpB+c8AgAAhQQAAA4AAAAA&#10;AAAAAAAAAAAALgIAAGRycy9lMm9Eb2MueG1sUEsBAi0AFAAGAAgAAAAhACFNGSreAAAACAEAAA8A&#10;AAAAAAAAAAAAAAAAlgQAAGRycy9kb3ducmV2LnhtbFBLBQYAAAAABAAEAPMAAAChBQAAAAA=&#10;" fillcolor="white [3201]" strokeweight=".5pt">
                <v:textbox>
                  <w:txbxContent>
                    <w:p w14:paraId="79243C67" w14:textId="2F35DF7A" w:rsidR="007005E7" w:rsidRPr="00F37941" w:rsidRDefault="003E5BA3" w:rsidP="007005E7">
                      <w:pPr>
                        <w:rPr>
                          <w:sz w:val="18"/>
                          <w:szCs w:val="18"/>
                        </w:rPr>
                      </w:pPr>
                      <w:r>
                        <w:rPr>
                          <w:sz w:val="18"/>
                          <w:szCs w:val="18"/>
                        </w:rPr>
                        <w:t>6</w:t>
                      </w:r>
                      <w:r w:rsidR="007005E7">
                        <w:rPr>
                          <w:sz w:val="18"/>
                          <w:szCs w:val="18"/>
                        </w:rPr>
                        <w:t>. Schéma de fonctionnement de la macro</w:t>
                      </w:r>
                    </w:p>
                  </w:txbxContent>
                </v:textbox>
                <w10:wrap anchorx="margin"/>
              </v:shape>
            </w:pict>
          </mc:Fallback>
        </mc:AlternateContent>
      </w:r>
      <w:r>
        <w:rPr>
          <w:noProof/>
        </w:rPr>
        <w:drawing>
          <wp:anchor distT="0" distB="0" distL="114300" distR="114300" simplePos="0" relativeHeight="251715584" behindDoc="0" locked="0" layoutInCell="1" allowOverlap="1" wp14:anchorId="3E1BF69C" wp14:editId="69886900">
            <wp:simplePos x="0" y="0"/>
            <wp:positionH relativeFrom="column">
              <wp:posOffset>-506069</wp:posOffset>
            </wp:positionH>
            <wp:positionV relativeFrom="paragraph">
              <wp:posOffset>2733192</wp:posOffset>
            </wp:positionV>
            <wp:extent cx="6745605" cy="1336675"/>
            <wp:effectExtent l="0" t="0" r="0" b="0"/>
            <wp:wrapThrough wrapText="bothSides">
              <wp:wrapPolygon edited="0">
                <wp:start x="0" y="0"/>
                <wp:lineTo x="0" y="20625"/>
                <wp:lineTo x="122" y="21241"/>
                <wp:lineTo x="366" y="21241"/>
                <wp:lineTo x="671" y="21241"/>
                <wp:lineTo x="21533" y="20933"/>
                <wp:lineTo x="21533" y="0"/>
                <wp:lineTo x="0" y="0"/>
              </wp:wrapPolygon>
            </wp:wrapThrough>
            <wp:docPr id="1555929809"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29809" name="Image 155592980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745605" cy="1336675"/>
                    </a:xfrm>
                    <a:prstGeom prst="rect">
                      <a:avLst/>
                    </a:prstGeom>
                  </pic:spPr>
                </pic:pic>
              </a:graphicData>
            </a:graphic>
            <wp14:sizeRelH relativeFrom="margin">
              <wp14:pctWidth>0</wp14:pctWidth>
            </wp14:sizeRelH>
            <wp14:sizeRelV relativeFrom="margin">
              <wp14:pctHeight>0</wp14:pctHeight>
            </wp14:sizeRelV>
          </wp:anchor>
        </w:drawing>
      </w:r>
      <w:r w:rsidR="00D810A6" w:rsidRPr="00D810A6">
        <w:t xml:space="preserve">D’autre part, plusieurs feuilles ont été créées afin de permettre la visualisation du chiffrage : il s’agit des feuilles support. La première d’entre elles, la </w:t>
      </w:r>
      <w:r w:rsidR="00D810A6" w:rsidRPr="00433D55">
        <w:rPr>
          <w:b/>
          <w:bCs/>
        </w:rPr>
        <w:t>nomenclature</w:t>
      </w:r>
      <w:r w:rsidR="00D810A6" w:rsidRPr="00D810A6">
        <w:t xml:space="preserve">, permet de visualiser l’ensemble des désignations nécessaires à la création des cuves et de leurs options. Pour cela, une macro est utilisée : elle analyse l’ensemble des composants présents dans la partie chiffrage </w:t>
      </w:r>
      <w:r>
        <w:t xml:space="preserve">(première étape du schéma) </w:t>
      </w:r>
      <w:r w:rsidR="00D810A6" w:rsidRPr="00D810A6">
        <w:t>et identifie toutes les options dont la quantité est différente de zéro. La macro recherche ensuite, dans la feuille de découpe des prix</w:t>
      </w:r>
      <w:r>
        <w:t xml:space="preserve"> (deuxième étape du schéma) </w:t>
      </w:r>
      <w:r w:rsidR="00D810A6" w:rsidRPr="00D810A6">
        <w:t>, la décomposition correspondante en codes SAP. Elle ajoute alors les quantités à chacun des composants dans la base de données, puis réalise une extraction dans une feuille séparée</w:t>
      </w:r>
      <w:r>
        <w:t xml:space="preserve"> (dernière étape du schéma)</w:t>
      </w:r>
      <w:r w:rsidR="00D810A6" w:rsidRPr="00D810A6">
        <w:t>.</w:t>
      </w:r>
    </w:p>
    <w:p w14:paraId="1DE187EB" w14:textId="3D399481" w:rsidR="007005E7" w:rsidRDefault="007005E7" w:rsidP="00D810A6">
      <w:pPr>
        <w:spacing w:after="0" w:line="360" w:lineRule="auto"/>
      </w:pPr>
    </w:p>
    <w:p w14:paraId="5BAE1D6A" w14:textId="77777777" w:rsidR="00090865" w:rsidRDefault="00090865" w:rsidP="00D810A6">
      <w:pPr>
        <w:spacing w:after="0" w:line="360" w:lineRule="auto"/>
      </w:pPr>
    </w:p>
    <w:p w14:paraId="2E98FFEC" w14:textId="77777777" w:rsidR="00090865" w:rsidRDefault="00090865" w:rsidP="00D810A6">
      <w:pPr>
        <w:spacing w:after="0" w:line="360" w:lineRule="auto"/>
      </w:pPr>
    </w:p>
    <w:p w14:paraId="6BA4D411" w14:textId="77777777" w:rsidR="00090865" w:rsidRDefault="00090865" w:rsidP="00D810A6">
      <w:pPr>
        <w:spacing w:after="0" w:line="360" w:lineRule="auto"/>
      </w:pPr>
    </w:p>
    <w:p w14:paraId="1FB40832" w14:textId="77777777" w:rsidR="00090865" w:rsidRDefault="00090865" w:rsidP="00D810A6">
      <w:pPr>
        <w:spacing w:after="0" w:line="360" w:lineRule="auto"/>
      </w:pPr>
    </w:p>
    <w:p w14:paraId="3B3969C1" w14:textId="77777777" w:rsidR="00090865" w:rsidRDefault="00090865" w:rsidP="00D810A6">
      <w:pPr>
        <w:spacing w:after="0" w:line="360" w:lineRule="auto"/>
      </w:pPr>
    </w:p>
    <w:p w14:paraId="648257D7" w14:textId="77777777" w:rsidR="00090865" w:rsidRDefault="00090865" w:rsidP="00D810A6">
      <w:pPr>
        <w:spacing w:after="0" w:line="360" w:lineRule="auto"/>
      </w:pPr>
    </w:p>
    <w:p w14:paraId="39DB23C0" w14:textId="77777777" w:rsidR="00090865" w:rsidRPr="00D810A6" w:rsidRDefault="00090865" w:rsidP="00D810A6">
      <w:pPr>
        <w:spacing w:after="0" w:line="360" w:lineRule="auto"/>
      </w:pPr>
    </w:p>
    <w:p w14:paraId="2A7FCD71" w14:textId="3E5F9063" w:rsidR="00912A17" w:rsidRPr="00F10B7C" w:rsidRDefault="00912A17" w:rsidP="00D76ADE">
      <w:pPr>
        <w:pStyle w:val="Titre3"/>
        <w:numPr>
          <w:ilvl w:val="2"/>
          <w:numId w:val="28"/>
        </w:numPr>
        <w:spacing w:line="360" w:lineRule="auto"/>
      </w:pPr>
      <w:bookmarkStart w:id="39" w:name="_Toc231300150"/>
      <w:r>
        <w:lastRenderedPageBreak/>
        <w:t>Fourniture</w:t>
      </w:r>
      <w:bookmarkEnd w:id="39"/>
    </w:p>
    <w:p w14:paraId="02DF59EA" w14:textId="2D4BFF29" w:rsidR="00912A17" w:rsidRDefault="00D714C9" w:rsidP="00D76ADE">
      <w:pPr>
        <w:spacing w:line="360" w:lineRule="auto"/>
      </w:pPr>
      <w:r>
        <w:rPr>
          <w:noProof/>
        </w:rPr>
        <w:drawing>
          <wp:anchor distT="0" distB="0" distL="114300" distR="114300" simplePos="0" relativeHeight="251707392" behindDoc="1" locked="0" layoutInCell="1" allowOverlap="1" wp14:anchorId="6AACF833" wp14:editId="0F7B93D8">
            <wp:simplePos x="0" y="0"/>
            <wp:positionH relativeFrom="margin">
              <wp:align>right</wp:align>
            </wp:positionH>
            <wp:positionV relativeFrom="paragraph">
              <wp:posOffset>2145131</wp:posOffset>
            </wp:positionV>
            <wp:extent cx="5760720" cy="952500"/>
            <wp:effectExtent l="0" t="0" r="0" b="0"/>
            <wp:wrapTight wrapText="bothSides">
              <wp:wrapPolygon edited="0">
                <wp:start x="0" y="0"/>
                <wp:lineTo x="0" y="21168"/>
                <wp:lineTo x="21500" y="21168"/>
                <wp:lineTo x="21500" y="0"/>
                <wp:lineTo x="0" y="0"/>
              </wp:wrapPolygon>
            </wp:wrapTight>
            <wp:docPr id="128369026" name="Image 14" descr="tableau fourni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9026" name="Image 14" descr="tableau fourniture"/>
                    <pic:cNvPicPr/>
                  </pic:nvPicPr>
                  <pic:blipFill>
                    <a:blip r:embed="rId23">
                      <a:extLst>
                        <a:ext uri="{28A0092B-C50C-407E-A947-70E740481C1C}">
                          <a14:useLocalDpi xmlns:a14="http://schemas.microsoft.com/office/drawing/2010/main" val="0"/>
                        </a:ext>
                      </a:extLst>
                    </a:blip>
                    <a:stretch>
                      <a:fillRect/>
                    </a:stretch>
                  </pic:blipFill>
                  <pic:spPr>
                    <a:xfrm>
                      <a:off x="0" y="0"/>
                      <a:ext cx="5760720" cy="952500"/>
                    </a:xfrm>
                    <a:prstGeom prst="rect">
                      <a:avLst/>
                    </a:prstGeom>
                  </pic:spPr>
                </pic:pic>
              </a:graphicData>
            </a:graphic>
          </wp:anchor>
        </w:drawing>
      </w:r>
      <w:r w:rsidR="007005E7">
        <w:rPr>
          <w:noProof/>
        </w:rPr>
        <mc:AlternateContent>
          <mc:Choice Requires="wps">
            <w:drawing>
              <wp:anchor distT="0" distB="0" distL="114300" distR="114300" simplePos="0" relativeHeight="251709440" behindDoc="0" locked="0" layoutInCell="1" allowOverlap="1" wp14:anchorId="54FAF6C6" wp14:editId="01C28689">
                <wp:simplePos x="0" y="0"/>
                <wp:positionH relativeFrom="margin">
                  <wp:align>left</wp:align>
                </wp:positionH>
                <wp:positionV relativeFrom="paragraph">
                  <wp:posOffset>3282998</wp:posOffset>
                </wp:positionV>
                <wp:extent cx="2814320" cy="254000"/>
                <wp:effectExtent l="0" t="0" r="24130" b="12700"/>
                <wp:wrapNone/>
                <wp:docPr id="605171736" name="Zone de texte 6"/>
                <wp:cNvGraphicFramePr/>
                <a:graphic xmlns:a="http://schemas.openxmlformats.org/drawingml/2006/main">
                  <a:graphicData uri="http://schemas.microsoft.com/office/word/2010/wordprocessingShape">
                    <wps:wsp>
                      <wps:cNvSpPr txBox="1"/>
                      <wps:spPr>
                        <a:xfrm>
                          <a:off x="0" y="0"/>
                          <a:ext cx="2814320" cy="254000"/>
                        </a:xfrm>
                        <a:prstGeom prst="rect">
                          <a:avLst/>
                        </a:prstGeom>
                        <a:solidFill>
                          <a:schemeClr val="lt1"/>
                        </a:solidFill>
                        <a:ln w="6350">
                          <a:solidFill>
                            <a:prstClr val="black"/>
                          </a:solidFill>
                        </a:ln>
                      </wps:spPr>
                      <wps:txbx>
                        <w:txbxContent>
                          <w:p w14:paraId="44D87655" w14:textId="49720931" w:rsidR="0081496F" w:rsidRPr="00F37941" w:rsidRDefault="003E5BA3" w:rsidP="0081496F">
                            <w:pPr>
                              <w:rPr>
                                <w:sz w:val="18"/>
                                <w:szCs w:val="18"/>
                              </w:rPr>
                            </w:pPr>
                            <w:r>
                              <w:rPr>
                                <w:sz w:val="18"/>
                                <w:szCs w:val="18"/>
                              </w:rPr>
                              <w:t>7</w:t>
                            </w:r>
                            <w:r w:rsidR="0081496F">
                              <w:rPr>
                                <w:sz w:val="18"/>
                                <w:szCs w:val="18"/>
                              </w:rPr>
                              <w:t>.</w:t>
                            </w:r>
                            <w:r w:rsidR="0081496F" w:rsidRPr="00F37941">
                              <w:rPr>
                                <w:sz w:val="18"/>
                                <w:szCs w:val="18"/>
                              </w:rPr>
                              <w:t xml:space="preserve"> </w:t>
                            </w:r>
                            <w:r w:rsidR="0081496F">
                              <w:rPr>
                                <w:sz w:val="18"/>
                                <w:szCs w:val="18"/>
                              </w:rPr>
                              <w:t>Tableau des fournitures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FAF6C6" id="_x0000_s1035" type="#_x0000_t202" style="position:absolute;left:0;text-align:left;margin-left:0;margin-top:258.5pt;width:221.6pt;height:20pt;z-index:2517094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89qPAIAAIUEAAAOAAAAZHJzL2Uyb0RvYy54bWysVE1v2zAMvQ/YfxB0X+ykSdcacYosRYYB&#10;QVsgHXpWZCkWJouapMTOfv0o5bvbadhFFkXqiXyP9PihazTZCucVmJL2ezklwnColFmX9Pvr/NMd&#10;JT4wUzENRpR0Jzx9mHz8MG5tIQZQg66EIwhifNHaktYh2CLLPK9Fw3wPrDDolOAaFtB066xyrEX0&#10;RmeDPL/NWnCVdcCF93j6uHfSScKXUvDwLKUXgeiSYm4hrS6tq7hmkzEr1o7ZWvFDGuwfsmiYMvjo&#10;CeqRBUY2Tv0B1SjuwIMMPQ5NBlIqLlINWE0/f1fNsmZWpFqQHG9PNPn/B8uftkv74kjovkCHAkZC&#10;WusLj4exnk66Jn4xU4J+pHB3ok10gXA8HNz1hzcDdHH0DUbDPE+8Zufb1vnwVUBD4qakDmVJbLHt&#10;wgd8EUOPIfExD1pVc6V1MmIriJl2ZMtQRB1SjnjjKkob0pb09maUJ+ArX4Q+3V9pxn/EKq8R0NIG&#10;D8+1x13oVh1RVUnvj7ysoNohXQ72neQtnyuEXzAfXpjD1kEacBzCMy5SA+YEhx0lNbhffzuP8ago&#10;eilpsRVL6n9umBOU6G8Gtb7vD4exd5MxHH2OVLtLz+rSYzbNDJCoPg6e5Wkb44M+bqWD5g2nZhpf&#10;RRczHN8uKQ/uaMzCfkRw7riYTlMY9qtlYWGWlkfwKE0k9rV7Y84ehA3YEk9wbFtWvNN3HxtvGphu&#10;AkiVxI9M73k9CIC9nvQ5zGUcpks7RZ3/HpPfAAAA//8DAFBLAwQUAAYACAAAACEApDNBGt4AAAAI&#10;AQAADwAAAGRycy9kb3ducmV2LnhtbEyPzU7DMBCE70i8g7VI3KiTkpIqxKkAUSHEiRR6duMlseqf&#10;1Hbb8PYsJ7jtzqxmv6lXkzXshCFq7wTkswwYus4r7XoBH5v1zRJYTNIpabxDAd8YYdVcXtSyUv7s&#10;3vHUpp5RiIuVFDCkNFacx25AK+PMj+jI+/LBykRr6LkK8kzh1vB5lt1xK7WjD4Mc8WnAbt8erYDD&#10;Z9gUuX7ers1rqw/l/u3xRZZCXF9ND/fAEk7p7xh+8QkdGmLa+aNTkRkBVCQJWOQlDWQXxe0c2I6U&#10;BSm8qfn/As0PAAAA//8DAFBLAQItABQABgAIAAAAIQC2gziS/gAAAOEBAAATAAAAAAAAAAAAAAAA&#10;AAAAAABbQ29udGVudF9UeXBlc10ueG1sUEsBAi0AFAAGAAgAAAAhADj9If/WAAAAlAEAAAsAAAAA&#10;AAAAAAAAAAAALwEAAF9yZWxzLy5yZWxzUEsBAi0AFAAGAAgAAAAhAFeLz2o8AgAAhQQAAA4AAAAA&#10;AAAAAAAAAAAALgIAAGRycy9lMm9Eb2MueG1sUEsBAi0AFAAGAAgAAAAhAKQzQRreAAAACAEAAA8A&#10;AAAAAAAAAAAAAAAAlgQAAGRycy9kb3ducmV2LnhtbFBLBQYAAAAABAAEAPMAAAChBQAAAAA=&#10;" fillcolor="white [3201]" strokeweight=".5pt">
                <v:textbox>
                  <w:txbxContent>
                    <w:p w14:paraId="44D87655" w14:textId="49720931" w:rsidR="0081496F" w:rsidRPr="00F37941" w:rsidRDefault="003E5BA3" w:rsidP="0081496F">
                      <w:pPr>
                        <w:rPr>
                          <w:sz w:val="18"/>
                          <w:szCs w:val="18"/>
                        </w:rPr>
                      </w:pPr>
                      <w:r>
                        <w:rPr>
                          <w:sz w:val="18"/>
                          <w:szCs w:val="18"/>
                        </w:rPr>
                        <w:t>7</w:t>
                      </w:r>
                      <w:r w:rsidR="0081496F">
                        <w:rPr>
                          <w:sz w:val="18"/>
                          <w:szCs w:val="18"/>
                        </w:rPr>
                        <w:t>.</w:t>
                      </w:r>
                      <w:r w:rsidR="0081496F" w:rsidRPr="00F37941">
                        <w:rPr>
                          <w:sz w:val="18"/>
                          <w:szCs w:val="18"/>
                        </w:rPr>
                        <w:t xml:space="preserve"> </w:t>
                      </w:r>
                      <w:r w:rsidR="0081496F">
                        <w:rPr>
                          <w:sz w:val="18"/>
                          <w:szCs w:val="18"/>
                        </w:rPr>
                        <w:t>Tableau des fournitures</w:t>
                      </w:r>
                    </w:p>
                  </w:txbxContent>
                </v:textbox>
                <w10:wrap anchorx="margin"/>
              </v:shape>
            </w:pict>
          </mc:Fallback>
        </mc:AlternateContent>
      </w:r>
      <w:r w:rsidR="000413F2">
        <w:t xml:space="preserve"> </w:t>
      </w:r>
      <w:r w:rsidR="47237CD6">
        <w:t xml:space="preserve">À partir de cette nomenclature, une </w:t>
      </w:r>
      <w:r>
        <w:t xml:space="preserve">deuxième </w:t>
      </w:r>
      <w:r w:rsidR="47237CD6">
        <w:t>feuille support est créée en ne conservant que les colonnes nécessaires</w:t>
      </w:r>
      <w:r w:rsidR="0099697F">
        <w:t xml:space="preserve"> : la </w:t>
      </w:r>
      <w:r w:rsidR="0099697F" w:rsidRPr="0099697F">
        <w:rPr>
          <w:b/>
          <w:bCs/>
        </w:rPr>
        <w:t>feuille fourniture</w:t>
      </w:r>
      <w:r w:rsidR="47237CD6">
        <w:t xml:space="preserve">. </w:t>
      </w:r>
      <w:r w:rsidR="0099697F">
        <w:t>Elle</w:t>
      </w:r>
      <w:r w:rsidR="47237CD6">
        <w:t xml:space="preserve"> permet de remplacer l’ancienne base de données utilisée dans le fichier de nomenclature. La création de </w:t>
      </w:r>
      <w:r w:rsidR="00312D6E">
        <w:t>cette feuille</w:t>
      </w:r>
      <w:r w:rsidR="47237CD6">
        <w:t xml:space="preserve"> est réalisée à l’aide de Power Query. Des colonnes supplémentaires sont également ajoutées et renseignées à l’aide de listes déroulantes. Elles permettent au chargé d’affaires d’assurer le suivi des composants, de connaître le statut de la commande (à commander, commandée, livrée, etc.), ainsi que d’identifier le lieu de livraison au sein de Pierre Gu</w:t>
      </w:r>
      <w:r w:rsidR="005D45BF">
        <w:t>é</w:t>
      </w:r>
      <w:r w:rsidR="47237CD6">
        <w:t>rin et le bâtiment concerné.</w:t>
      </w:r>
    </w:p>
    <w:p w14:paraId="24A70784" w14:textId="77777777" w:rsidR="00090865" w:rsidRDefault="00090865" w:rsidP="00D76ADE">
      <w:pPr>
        <w:spacing w:line="360" w:lineRule="auto"/>
      </w:pPr>
    </w:p>
    <w:p w14:paraId="1BAEB6C7" w14:textId="77777777" w:rsidR="00090865" w:rsidRDefault="00090865" w:rsidP="00D76ADE">
      <w:pPr>
        <w:spacing w:line="360" w:lineRule="auto"/>
      </w:pPr>
    </w:p>
    <w:p w14:paraId="214448F9" w14:textId="069BAC12" w:rsidR="00912A17" w:rsidRDefault="00912A17" w:rsidP="00D76ADE">
      <w:pPr>
        <w:pStyle w:val="Titre3"/>
        <w:numPr>
          <w:ilvl w:val="2"/>
          <w:numId w:val="28"/>
        </w:numPr>
        <w:spacing w:line="360" w:lineRule="auto"/>
      </w:pPr>
      <w:bookmarkStart w:id="40" w:name="_Toc231300151"/>
      <w:r>
        <w:t>Découpe des heures</w:t>
      </w:r>
      <w:bookmarkEnd w:id="40"/>
    </w:p>
    <w:p w14:paraId="3780BD59" w14:textId="0C43B791" w:rsidR="004D3206" w:rsidRDefault="00090865" w:rsidP="00D76ADE">
      <w:pPr>
        <w:spacing w:after="0" w:line="360" w:lineRule="auto"/>
      </w:pPr>
      <w:r>
        <w:rPr>
          <w:noProof/>
        </w:rPr>
        <w:drawing>
          <wp:anchor distT="0" distB="0" distL="114300" distR="114300" simplePos="0" relativeHeight="251710464" behindDoc="0" locked="0" layoutInCell="1" allowOverlap="1" wp14:anchorId="4452A6CF" wp14:editId="4A7589AD">
            <wp:simplePos x="0" y="0"/>
            <wp:positionH relativeFrom="margin">
              <wp:posOffset>-371361</wp:posOffset>
            </wp:positionH>
            <wp:positionV relativeFrom="paragraph">
              <wp:posOffset>1625603</wp:posOffset>
            </wp:positionV>
            <wp:extent cx="6562725" cy="1759585"/>
            <wp:effectExtent l="0" t="0" r="0" b="9525"/>
            <wp:wrapThrough wrapText="bothSides">
              <wp:wrapPolygon edited="0">
                <wp:start x="0" y="0"/>
                <wp:lineTo x="0" y="21471"/>
                <wp:lineTo x="21503" y="21471"/>
                <wp:lineTo x="21503" y="0"/>
                <wp:lineTo x="0" y="0"/>
              </wp:wrapPolygon>
            </wp:wrapThrough>
            <wp:docPr id="814413930" name="Image 23" descr="tableau detail des options en fonctions des he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13930" name="Image 23" descr="tableau detail des options en fonctions des heures"/>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562725" cy="1759585"/>
                    </a:xfrm>
                    <a:prstGeom prst="rect">
                      <a:avLst/>
                    </a:prstGeom>
                  </pic:spPr>
                </pic:pic>
              </a:graphicData>
            </a:graphic>
            <wp14:sizeRelH relativeFrom="margin">
              <wp14:pctWidth>0</wp14:pctWidth>
            </wp14:sizeRelH>
            <wp14:sizeRelV relativeFrom="margin">
              <wp14:pctHeight>0</wp14:pctHeight>
            </wp14:sizeRelV>
          </wp:anchor>
        </w:drawing>
      </w:r>
      <w:r w:rsidR="004D3206" w:rsidRPr="004D3206">
        <w:t xml:space="preserve">La troisième feuille support est dédiée à la </w:t>
      </w:r>
      <w:r w:rsidR="004D3206" w:rsidRPr="0099697F">
        <w:rPr>
          <w:b/>
          <w:bCs/>
        </w:rPr>
        <w:t>découpe des heures</w:t>
      </w:r>
      <w:r w:rsidR="004D3206" w:rsidRPr="004D3206">
        <w:t>. Elle récapitule l’ensemble des options possibles du projet. Lorsqu’une option présente une quantité supérieure ou égale à un, les heures de main-d’œuvre ainsi que les coûts matières associé</w:t>
      </w:r>
      <w:r w:rsidR="00797BCA">
        <w:t>e</w:t>
      </w:r>
      <w:r w:rsidR="004D3206" w:rsidRPr="004D3206">
        <w:t>s sont automatiquement remontés. Cette feuille permet ainsi d’obtenir une</w:t>
      </w:r>
      <w:r w:rsidR="00BE3C53">
        <w:t xml:space="preserve"> </w:t>
      </w:r>
      <w:r w:rsidR="004D3206" w:rsidRPr="004D3206">
        <w:t>vision globale et détaillée des différents postes de travail, facilitant l’analyse et le suivi du chiffrage.</w:t>
      </w:r>
    </w:p>
    <w:p w14:paraId="5D67F45C" w14:textId="7763B57E" w:rsidR="00BE3C53" w:rsidRPr="004D3206" w:rsidRDefault="003E5BA3" w:rsidP="00D76ADE">
      <w:pPr>
        <w:spacing w:after="0" w:line="360" w:lineRule="auto"/>
      </w:pPr>
      <w:r>
        <w:rPr>
          <w:noProof/>
        </w:rPr>
        <mc:AlternateContent>
          <mc:Choice Requires="wps">
            <w:drawing>
              <wp:anchor distT="0" distB="0" distL="114300" distR="114300" simplePos="0" relativeHeight="251724800" behindDoc="0" locked="0" layoutInCell="1" allowOverlap="1" wp14:anchorId="133FFBCC" wp14:editId="79B7E630">
                <wp:simplePos x="0" y="0"/>
                <wp:positionH relativeFrom="margin">
                  <wp:posOffset>-4445</wp:posOffset>
                </wp:positionH>
                <wp:positionV relativeFrom="paragraph">
                  <wp:posOffset>1921510</wp:posOffset>
                </wp:positionV>
                <wp:extent cx="2814320" cy="254000"/>
                <wp:effectExtent l="0" t="0" r="24130" b="12700"/>
                <wp:wrapNone/>
                <wp:docPr id="1041568326" name="Zone de texte 6"/>
                <wp:cNvGraphicFramePr/>
                <a:graphic xmlns:a="http://schemas.openxmlformats.org/drawingml/2006/main">
                  <a:graphicData uri="http://schemas.microsoft.com/office/word/2010/wordprocessingShape">
                    <wps:wsp>
                      <wps:cNvSpPr txBox="1"/>
                      <wps:spPr>
                        <a:xfrm>
                          <a:off x="0" y="0"/>
                          <a:ext cx="2814320" cy="254000"/>
                        </a:xfrm>
                        <a:prstGeom prst="rect">
                          <a:avLst/>
                        </a:prstGeom>
                        <a:solidFill>
                          <a:schemeClr val="lt1"/>
                        </a:solidFill>
                        <a:ln w="6350">
                          <a:solidFill>
                            <a:prstClr val="black"/>
                          </a:solidFill>
                        </a:ln>
                      </wps:spPr>
                      <wps:txbx>
                        <w:txbxContent>
                          <w:p w14:paraId="70A9E87E" w14:textId="292FC06D" w:rsidR="003E5BA3" w:rsidRPr="00F37941" w:rsidRDefault="003E5BA3" w:rsidP="003E5BA3">
                            <w:pPr>
                              <w:rPr>
                                <w:sz w:val="18"/>
                                <w:szCs w:val="18"/>
                              </w:rPr>
                            </w:pPr>
                            <w:r>
                              <w:rPr>
                                <w:sz w:val="18"/>
                                <w:szCs w:val="18"/>
                              </w:rPr>
                              <w:t>8.</w:t>
                            </w:r>
                            <w:r w:rsidRPr="00F37941">
                              <w:rPr>
                                <w:sz w:val="18"/>
                                <w:szCs w:val="18"/>
                              </w:rPr>
                              <w:t xml:space="preserve"> </w:t>
                            </w:r>
                            <w:r>
                              <w:rPr>
                                <w:sz w:val="18"/>
                                <w:szCs w:val="18"/>
                              </w:rPr>
                              <w:t>Tableau de découpe des options en heures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3FFBCC" id="_x0000_s1036" type="#_x0000_t202" style="position:absolute;left:0;text-align:left;margin-left:-.35pt;margin-top:151.3pt;width:221.6pt;height:20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RosOgIAAIYEAAAOAAAAZHJzL2Uyb0RvYy54bWysVEtv2zAMvg/YfxB0X+ykSdcacYosRYYB&#10;QVsgHXpWZCkWJouapMTOfv0o5d3tNOwiiw99JD+SHj90jSZb4bwCU9J+L6dEGA6VMuuSfn+df7qj&#10;xAdmKqbBiJLuhKcPk48fxq0txABq0JVwBEGML1pb0joEW2SZ57VomO+BFQaNElzDAopunVWOtYje&#10;6GyQ57dZC66yDrjwHrWPeyOdJHwpBQ/PUnoRiC4p5hbS6dK5imc2GbNi7ZitFT+kwf4hi4Ypg0FP&#10;UI8sMLJx6g+oRnEHHmTocWgykFJxkWrAavr5u2qWNbMi1YLkeHuiyf8/WP60XdoXR0L3BTpsYCSk&#10;tb7wqIz1dNI18YuZErQjhbsTbaILhKNycNcf3gzQxNE2GA3zPPGanV9b58NXAQ2Jl5I6bEtii20X&#10;PmBEdD26xGAetKrmSuskxFEQM+3IlmETdUg54osrL21IW9Lbm1GegK9sEfr0fqUZ/xGrvEZASRtU&#10;nmuPt9CtOqIq5CVVFFUrqHbIl4P9KHnL5wrxF8yHF+ZwdpAH3IfwjIfUgEnB4UZJDe7X3/TRH1uK&#10;VkpanMWS+p8b5gQl+pvBZt/3h8M4vEkYjj5Hrt2lZXVpMZtmBshUHzfP8nSN/kEfr9JB84ZrM41R&#10;0cQMx9gl5cEdhVnY7wguHhfTaXLDgbUsLMzS8ggeexOZfe3emLOHzgaciSc4zi0r3jV47xtfGphu&#10;AkiVun/m9dABHPbUoMNixm26lJPX+fcx+Q0AAP//AwBQSwMEFAAGAAgAAAAhAIkUH4reAAAACQEA&#10;AA8AAABkcnMvZG93bnJldi54bWxMj8FOwzAQRO9I/IO1SNxapyE0KMSpAFEh1BMpcHZjk1i116nt&#10;tuHvWU5w3JnR7Jt6NTnLTjpE41HAYp4B09h5ZbAX8L5dz+6AxSRRSetRC/jWEVbN5UUtK+XP+KZP&#10;beoZlWCspIAhpbHiPHaDdjLO/aiRvC8fnEx0hp6rIM9U7izPs2zJnTRIHwY56qdBd/v26AQcPsK2&#10;WJjnz7V9bc2h3G8eX2QpxPXV9HAPLOkp/YXhF5/QoSGmnT+iiswKmJUUFHCT5Utg5BdFfgtsR0pB&#10;Cm9q/n9B8wMAAP//AwBQSwECLQAUAAYACAAAACEAtoM4kv4AAADhAQAAEwAAAAAAAAAAAAAAAAAA&#10;AAAAW0NvbnRlbnRfVHlwZXNdLnhtbFBLAQItABQABgAIAAAAIQA4/SH/1gAAAJQBAAALAAAAAAAA&#10;AAAAAAAAAC8BAABfcmVscy8ucmVsc1BLAQItABQABgAIAAAAIQCGBRosOgIAAIYEAAAOAAAAAAAA&#10;AAAAAAAAAC4CAABkcnMvZTJvRG9jLnhtbFBLAQItABQABgAIAAAAIQCJFB+K3gAAAAkBAAAPAAAA&#10;AAAAAAAAAAAAAJQEAABkcnMvZG93bnJldi54bWxQSwUGAAAAAAQABADzAAAAnwUAAAAA&#10;" fillcolor="white [3201]" strokeweight=".5pt">
                <v:textbox>
                  <w:txbxContent>
                    <w:p w14:paraId="70A9E87E" w14:textId="292FC06D" w:rsidR="003E5BA3" w:rsidRPr="00F37941" w:rsidRDefault="003E5BA3" w:rsidP="003E5BA3">
                      <w:pPr>
                        <w:rPr>
                          <w:sz w:val="18"/>
                          <w:szCs w:val="18"/>
                        </w:rPr>
                      </w:pPr>
                      <w:r>
                        <w:rPr>
                          <w:sz w:val="18"/>
                          <w:szCs w:val="18"/>
                        </w:rPr>
                        <w:t>8</w:t>
                      </w:r>
                      <w:r>
                        <w:rPr>
                          <w:sz w:val="18"/>
                          <w:szCs w:val="18"/>
                        </w:rPr>
                        <w:t>.</w:t>
                      </w:r>
                      <w:r w:rsidRPr="00F37941">
                        <w:rPr>
                          <w:sz w:val="18"/>
                          <w:szCs w:val="18"/>
                        </w:rPr>
                        <w:t xml:space="preserve"> </w:t>
                      </w:r>
                      <w:r>
                        <w:rPr>
                          <w:sz w:val="18"/>
                          <w:szCs w:val="18"/>
                        </w:rPr>
                        <w:t xml:space="preserve">Tableau </w:t>
                      </w:r>
                      <w:r>
                        <w:rPr>
                          <w:sz w:val="18"/>
                          <w:szCs w:val="18"/>
                        </w:rPr>
                        <w:t>de découpe des options en heures</w:t>
                      </w:r>
                    </w:p>
                  </w:txbxContent>
                </v:textbox>
                <w10:wrap anchorx="margin"/>
              </v:shape>
            </w:pict>
          </mc:Fallback>
        </mc:AlternateContent>
      </w:r>
    </w:p>
    <w:p w14:paraId="5461B504" w14:textId="6E44B013" w:rsidR="005E54FA" w:rsidRDefault="005E54FA" w:rsidP="00D76ADE">
      <w:pPr>
        <w:pStyle w:val="Titre2"/>
        <w:numPr>
          <w:ilvl w:val="1"/>
          <w:numId w:val="28"/>
        </w:numPr>
        <w:spacing w:line="360" w:lineRule="auto"/>
      </w:pPr>
      <w:bookmarkStart w:id="41" w:name="_Toc231300152"/>
      <w:commentRangeStart w:id="42"/>
      <w:r>
        <w:lastRenderedPageBreak/>
        <w:t>La conclusion</w:t>
      </w:r>
      <w:bookmarkEnd w:id="41"/>
      <w:commentRangeEnd w:id="42"/>
      <w:r w:rsidR="00090865">
        <w:rPr>
          <w:rStyle w:val="Marquedecommentaire"/>
          <w:sz w:val="32"/>
          <w:szCs w:val="32"/>
        </w:rPr>
        <w:commentReference w:id="42"/>
      </w:r>
    </w:p>
    <w:p w14:paraId="25058A39" w14:textId="2ABBF84B" w:rsidR="00D76ADE" w:rsidRDefault="00D76ADE" w:rsidP="00D76ADE">
      <w:pPr>
        <w:spacing w:line="360" w:lineRule="auto"/>
      </w:pPr>
    </w:p>
    <w:p w14:paraId="6094705E" w14:textId="320AA12F" w:rsidR="00D76ADE" w:rsidRDefault="00D76ADE" w:rsidP="00D76ADE">
      <w:pPr>
        <w:spacing w:line="360" w:lineRule="auto"/>
      </w:pPr>
      <w:r>
        <w:t>L</w:t>
      </w:r>
      <w:r w:rsidR="005D45BF">
        <w:t>es</w:t>
      </w:r>
      <w:r>
        <w:t xml:space="preserve"> mission</w:t>
      </w:r>
      <w:r w:rsidR="005D45BF">
        <w:t>s</w:t>
      </w:r>
      <w:r>
        <w:t xml:space="preserve"> menée</w:t>
      </w:r>
      <w:r w:rsidR="005D45BF">
        <w:t>s</w:t>
      </w:r>
      <w:r>
        <w:t xml:space="preserve"> </w:t>
      </w:r>
      <w:r w:rsidR="005D45BF">
        <w:t>sur l</w:t>
      </w:r>
      <w:r>
        <w:t>’automatisation des outils de chiffrage a permis d’atteindre plusieurs objectifs.</w:t>
      </w:r>
    </w:p>
    <w:p w14:paraId="39A7A0D0" w14:textId="6A62EFAC" w:rsidR="00D76ADE" w:rsidRDefault="00D76ADE" w:rsidP="00D76ADE">
      <w:pPr>
        <w:spacing w:line="360" w:lineRule="auto"/>
      </w:pPr>
      <w:r w:rsidRPr="000B458D">
        <w:t xml:space="preserve">La fusion des fichiers de chiffrage et de nomenclature au sein d’un document unique, structuré autour d’une base de données plus complète et connectée à SAP, a constitué une étape essentielle pour </w:t>
      </w:r>
      <w:r w:rsidRPr="00D76ADE">
        <w:rPr>
          <w:b/>
          <w:bCs/>
        </w:rPr>
        <w:t>fiabiliser les prix et améliorer la maintenabilité de l’outil</w:t>
      </w:r>
      <w:r w:rsidRPr="000B458D">
        <w:t xml:space="preserve">. </w:t>
      </w:r>
      <w:r>
        <w:t>Sa nouvelle structure</w:t>
      </w:r>
      <w:r w:rsidRPr="000B458D">
        <w:t xml:space="preserve"> </w:t>
      </w:r>
      <w:r w:rsidRPr="00D76ADE">
        <w:rPr>
          <w:b/>
          <w:bCs/>
        </w:rPr>
        <w:t>facilite la mise à jour des données</w:t>
      </w:r>
      <w:r>
        <w:t xml:space="preserve"> tout en maintenant un fichier accessible en parfaite autonomie à l’ensemble </w:t>
      </w:r>
      <w:r w:rsidR="00B90B75">
        <w:t>de</w:t>
      </w:r>
      <w:r>
        <w:t xml:space="preserve"> </w:t>
      </w:r>
      <w:r w:rsidR="00B90B75">
        <w:t xml:space="preserve">ses </w:t>
      </w:r>
      <w:r>
        <w:t>utilisateurs.</w:t>
      </w:r>
    </w:p>
    <w:p w14:paraId="6ED11D28" w14:textId="634D5EEB" w:rsidR="00D76ADE" w:rsidRPr="000B458D" w:rsidRDefault="00D76ADE" w:rsidP="00D76ADE">
      <w:pPr>
        <w:spacing w:line="360" w:lineRule="auto"/>
      </w:pPr>
      <w:r w:rsidRPr="000B458D">
        <w:t xml:space="preserve">Les </w:t>
      </w:r>
      <w:r>
        <w:t>solutions</w:t>
      </w:r>
      <w:r w:rsidRPr="000B458D">
        <w:t xml:space="preserve"> apportées à la partie chiffrage, notamment </w:t>
      </w:r>
      <w:r>
        <w:t xml:space="preserve">par </w:t>
      </w:r>
      <w:r w:rsidRPr="000B458D">
        <w:t>la mise en place d’une feuille intermédiaire dédiée au découpage des codes options en codes SAP uniques, offrent une plus grande flexibilité</w:t>
      </w:r>
      <w:r>
        <w:t xml:space="preserve"> et </w:t>
      </w:r>
      <w:r w:rsidRPr="00D76ADE">
        <w:rPr>
          <w:b/>
          <w:bCs/>
        </w:rPr>
        <w:t>maintenabilité du fichier</w:t>
      </w:r>
      <w:r w:rsidRPr="000B458D">
        <w:t xml:space="preserve">. Elles </w:t>
      </w:r>
      <w:r w:rsidRPr="005F36C3">
        <w:t xml:space="preserve">permettent </w:t>
      </w:r>
      <w:r w:rsidRPr="00D76ADE">
        <w:t>d’intégrer plus facilement de nouvelles options o</w:t>
      </w:r>
      <w:r w:rsidRPr="005F36C3">
        <w:t>u de</w:t>
      </w:r>
      <w:r w:rsidRPr="000B458D">
        <w:t xml:space="preserve"> modifier des découpages existants, tout en </w:t>
      </w:r>
      <w:r w:rsidRPr="00D76ADE">
        <w:rPr>
          <w:b/>
          <w:bCs/>
        </w:rPr>
        <w:t>limitant les risques d’erreur</w:t>
      </w:r>
      <w:r w:rsidRPr="000B458D">
        <w:t xml:space="preserve"> liés à des références obsolètes ou mal identifiées. </w:t>
      </w:r>
    </w:p>
    <w:p w14:paraId="67588050" w14:textId="77777777" w:rsidR="00D76ADE" w:rsidRDefault="00D76ADE" w:rsidP="00D76ADE">
      <w:pPr>
        <w:spacing w:line="360" w:lineRule="auto"/>
      </w:pPr>
      <w:r>
        <w:t>De plus</w:t>
      </w:r>
      <w:r w:rsidRPr="000B458D">
        <w:t>, l’intégration d’un système de gestion des options incompatibles constitue une a</w:t>
      </w:r>
      <w:r>
        <w:t>vancée</w:t>
      </w:r>
      <w:r w:rsidRPr="000B458D">
        <w:t xml:space="preserve"> </w:t>
      </w:r>
      <w:r>
        <w:t>notable dans la</w:t>
      </w:r>
      <w:r w:rsidRPr="00D76ADE">
        <w:t xml:space="preserve"> </w:t>
      </w:r>
      <w:r w:rsidRPr="00D76ADE">
        <w:rPr>
          <w:b/>
          <w:bCs/>
        </w:rPr>
        <w:t>fiabilité du chiffrage et la réduction des erreurs</w:t>
      </w:r>
      <w:r w:rsidRPr="000B458D">
        <w:t xml:space="preserve">. La matrice d’incompatibilités, associée à des alertes visuelles, contribue à sécuriser la saisie et à réduire les incohérences techniques dès la phase commerciale. </w:t>
      </w:r>
    </w:p>
    <w:p w14:paraId="493F75C6" w14:textId="33EA23CF" w:rsidR="00D76ADE" w:rsidRPr="000B458D" w:rsidRDefault="00D76ADE" w:rsidP="00D76ADE">
      <w:pPr>
        <w:spacing w:line="360" w:lineRule="auto"/>
      </w:pPr>
      <w:r>
        <w:t xml:space="preserve">Enfin, </w:t>
      </w:r>
      <w:r w:rsidRPr="00D76ADE">
        <w:rPr>
          <w:b/>
          <w:bCs/>
        </w:rPr>
        <w:t>l’optimisation des données</w:t>
      </w:r>
      <w:r>
        <w:t>, par l</w:t>
      </w:r>
      <w:r w:rsidRPr="000B458D">
        <w:t xml:space="preserve">’ajout de feuilles support, telles que les feuilles « Nomenclature », « Fourniture » et « Détail PRI », </w:t>
      </w:r>
      <w:r w:rsidR="006D6F75">
        <w:t>permettent</w:t>
      </w:r>
      <w:r w:rsidRPr="000B458D">
        <w:t xml:space="preserve"> </w:t>
      </w:r>
      <w:r>
        <w:t>de</w:t>
      </w:r>
      <w:r w:rsidRPr="000B458D">
        <w:t xml:space="preserve"> centraliser les informations nécessaires aux différentes étapes du projet, du chiffrage à la réalisatio</w:t>
      </w:r>
      <w:r>
        <w:t>n.</w:t>
      </w:r>
    </w:p>
    <w:p w14:paraId="2295F84F" w14:textId="77777777" w:rsidR="00D76ADE" w:rsidRPr="000B458D" w:rsidRDefault="00D76ADE" w:rsidP="00D76ADE">
      <w:pPr>
        <w:spacing w:line="360" w:lineRule="auto"/>
      </w:pPr>
      <w:r w:rsidRPr="000B458D">
        <w:t>Dans son ensemble, ce nouvel outil de chiffrage s’inscrit dans une logique de sécurisation, de standardisation et de gain de temps pour les équipes, tout en assurant une meilleure continuité entre les phases commerciale</w:t>
      </w:r>
      <w:r>
        <w:t>s</w:t>
      </w:r>
      <w:r w:rsidRPr="000B458D">
        <w:t>, technique</w:t>
      </w:r>
      <w:r>
        <w:t>s</w:t>
      </w:r>
      <w:r w:rsidRPr="000B458D">
        <w:t xml:space="preserve"> et industrielle</w:t>
      </w:r>
      <w:r>
        <w:t>s</w:t>
      </w:r>
      <w:r w:rsidRPr="000B458D">
        <w:t>. </w:t>
      </w:r>
    </w:p>
    <w:p w14:paraId="6E63BE32" w14:textId="77777777" w:rsidR="00D76ADE" w:rsidRPr="000B458D" w:rsidRDefault="00D76ADE" w:rsidP="00D76ADE">
      <w:pPr>
        <w:spacing w:line="360" w:lineRule="auto"/>
      </w:pPr>
    </w:p>
    <w:p w14:paraId="770867A1" w14:textId="1CC1EB13" w:rsidR="00F761DD" w:rsidRDefault="005E54FA" w:rsidP="00D76ADE">
      <w:pPr>
        <w:pStyle w:val="Titre1"/>
        <w:numPr>
          <w:ilvl w:val="0"/>
          <w:numId w:val="28"/>
        </w:numPr>
        <w:spacing w:line="360" w:lineRule="auto"/>
      </w:pPr>
      <w:bookmarkStart w:id="43" w:name="_Toc231300153"/>
      <w:r>
        <w:lastRenderedPageBreak/>
        <w:t>Bilan personne</w:t>
      </w:r>
      <w:r w:rsidR="00F761DD">
        <w:t>l</w:t>
      </w:r>
      <w:r>
        <w:t xml:space="preserve"> et professionnel</w:t>
      </w:r>
      <w:bookmarkEnd w:id="43"/>
    </w:p>
    <w:p w14:paraId="5E08AC6F" w14:textId="77777777" w:rsidR="00D76ADE" w:rsidRDefault="00D76ADE" w:rsidP="00D76ADE">
      <w:pPr>
        <w:spacing w:line="360" w:lineRule="auto"/>
      </w:pPr>
      <w:r>
        <w:t>Cette première expérience dans une entreprise industrielle est particulièrement enrichissante. J’ai découvert de manière concrète les différents procédés industriels et les contraintes liées à ce type d’activité, ce qui me permet de mieux appréhender les enjeux et la réalité du monde professionnel.</w:t>
      </w:r>
    </w:p>
    <w:p w14:paraId="0DCC1743" w14:textId="5FBD4760" w:rsidR="00D76ADE" w:rsidRDefault="00D76ADE" w:rsidP="00D76ADE">
      <w:pPr>
        <w:spacing w:line="360" w:lineRule="auto"/>
      </w:pPr>
      <w:r>
        <w:t>Sur le plan professionnel</w:t>
      </w:r>
      <w:r w:rsidR="00797BCA">
        <w:t>,</w:t>
      </w:r>
      <w:r>
        <w:t xml:space="preserve"> j’ai pu mettre à profit mes compétences avancées sur Excel notamment sur les macro. J’ai pu développer dans cet environnement mes capacités de traitement, d’analyse et d’automatisation des données. Mes compétences se sont également élargies avec la découverte de l’outil Power Query.</w:t>
      </w:r>
    </w:p>
    <w:p w14:paraId="69A51F42" w14:textId="77777777" w:rsidR="00D76ADE" w:rsidRDefault="00D76ADE" w:rsidP="00D76ADE">
      <w:pPr>
        <w:spacing w:line="360" w:lineRule="auto"/>
      </w:pPr>
      <w:r>
        <w:t xml:space="preserve">D’un point de vue personnel, cette mission m’a permis de gagner en autonomie et en responsabilité, notamment en menant un projet du début jusqu’à son aboutissement. Cette démarche m’a appris à m’organiser, </w:t>
      </w:r>
      <w:r w:rsidRPr="00D76ADE">
        <w:t>à anticiper</w:t>
      </w:r>
      <w:r>
        <w:t xml:space="preserve"> certaines difficultés et à trouver des solutions adaptées, des qualités professionnelles qui me semblent indispensables aujourd’hui. </w:t>
      </w:r>
    </w:p>
    <w:p w14:paraId="043D8EA2" w14:textId="102DEAC4" w:rsidR="00281F5E" w:rsidRDefault="00D76ADE" w:rsidP="00D714C9">
      <w:pPr>
        <w:spacing w:line="360" w:lineRule="auto"/>
      </w:pPr>
      <w:r>
        <w:t>En conclusion, cette expérience a été très positive et formatrice. Elle m’a permis de progresser, de gagner en confiance et de mieux définir mes attentes pour mon avenir professionnel.</w:t>
      </w:r>
    </w:p>
    <w:p w14:paraId="5228429E" w14:textId="77777777" w:rsidR="0041053C" w:rsidRDefault="0041053C" w:rsidP="00D714C9">
      <w:pPr>
        <w:spacing w:line="360" w:lineRule="auto"/>
      </w:pPr>
    </w:p>
    <w:p w14:paraId="14C378CF" w14:textId="5E9983A4" w:rsidR="0041053C" w:rsidRPr="00654584" w:rsidRDefault="0041053C" w:rsidP="0041053C">
      <w:pPr>
        <w:jc w:val="left"/>
      </w:pPr>
      <w:r>
        <w:br w:type="page"/>
      </w:r>
    </w:p>
    <w:p w14:paraId="31F92D7E" w14:textId="12B6E0BD" w:rsidR="00266CBC" w:rsidRDefault="00266CBC" w:rsidP="00D76ADE">
      <w:pPr>
        <w:pStyle w:val="Titre1"/>
        <w:spacing w:line="360" w:lineRule="auto"/>
      </w:pPr>
      <w:bookmarkStart w:id="44" w:name="_Toc231300154"/>
      <w:r>
        <w:lastRenderedPageBreak/>
        <w:t>Lexique</w:t>
      </w:r>
      <w:bookmarkEnd w:id="44"/>
    </w:p>
    <w:p w14:paraId="17097A55" w14:textId="70FA3B73" w:rsidR="00281F5E" w:rsidRDefault="00281F5E" w:rsidP="00D76ADE">
      <w:pPr>
        <w:spacing w:line="360" w:lineRule="auto"/>
      </w:pPr>
      <w:r>
        <w:t>Code SAP : codes issus de l</w:t>
      </w:r>
      <w:r w:rsidR="0041053C">
        <w:t>’ERP</w:t>
      </w:r>
    </w:p>
    <w:p w14:paraId="5B7E8050" w14:textId="07171D92" w:rsidR="0041053C" w:rsidRDefault="0041053C" w:rsidP="00D76ADE">
      <w:pPr>
        <w:spacing w:line="360" w:lineRule="auto"/>
      </w:pPr>
      <w:r>
        <w:t xml:space="preserve">Data sheet : fichier PDF permettant </w:t>
      </w:r>
      <w:r w:rsidR="001F7A29">
        <w:t>aux ingénieurs</w:t>
      </w:r>
      <w:r>
        <w:t xml:space="preserve"> d’affaire et aux commerciaux de configurer l’installation que le client souhaite. Elle contient toutes les options disponibles pour les cuves.</w:t>
      </w:r>
    </w:p>
    <w:p w14:paraId="68649773" w14:textId="62772DC4" w:rsidR="0041053C" w:rsidRDefault="0041053C" w:rsidP="00D76ADE">
      <w:pPr>
        <w:spacing w:line="360" w:lineRule="auto"/>
      </w:pPr>
      <w:r>
        <w:t>ERP : Bases de données interne</w:t>
      </w:r>
      <w:r w:rsidR="00797BCA">
        <w:t>s.</w:t>
      </w:r>
    </w:p>
    <w:p w14:paraId="561045F3" w14:textId="77777777" w:rsidR="0041053C" w:rsidRDefault="0041053C" w:rsidP="00D76ADE">
      <w:pPr>
        <w:spacing w:line="360" w:lineRule="auto"/>
      </w:pPr>
    </w:p>
    <w:p w14:paraId="3CDA6007" w14:textId="20A2C749" w:rsidR="00281F5E" w:rsidRDefault="00281F5E" w:rsidP="00D76ADE">
      <w:pPr>
        <w:spacing w:line="360" w:lineRule="auto"/>
        <w:jc w:val="left"/>
      </w:pPr>
      <w:r>
        <w:br w:type="page"/>
      </w:r>
    </w:p>
    <w:p w14:paraId="0964AA59" w14:textId="61A6BEAE" w:rsidR="005E54FA" w:rsidRDefault="005E54FA" w:rsidP="00D76ADE">
      <w:pPr>
        <w:pStyle w:val="Titre1"/>
        <w:spacing w:line="360" w:lineRule="auto"/>
      </w:pPr>
      <w:bookmarkStart w:id="45" w:name="_Toc231300155"/>
      <w:r>
        <w:lastRenderedPageBreak/>
        <w:t>Résumé</w:t>
      </w:r>
      <w:bookmarkEnd w:id="45"/>
    </w:p>
    <w:p w14:paraId="0194099A" w14:textId="67208C34" w:rsidR="002A03D0" w:rsidRPr="00DE3FED" w:rsidRDefault="002A03D0" w:rsidP="00D76ADE">
      <w:pPr>
        <w:spacing w:line="360" w:lineRule="auto"/>
      </w:pPr>
      <w:r w:rsidRPr="00DE3FED">
        <w:t xml:space="preserve">Dans le cadre de ma formation, j’ai eu l’opportunité d’effectuer ma troisième année en alternance au sein de l’entreprise </w:t>
      </w:r>
      <w:r w:rsidRPr="00D76ADE">
        <w:t xml:space="preserve">Pierre </w:t>
      </w:r>
      <w:r w:rsidR="005C6725" w:rsidRPr="00D76ADE">
        <w:t>GUERIN</w:t>
      </w:r>
      <w:r w:rsidRPr="00DE3FED">
        <w:t>, spécialisée dans la fabrication de cuves, de bio fermenteurs et de bioréacteurs.</w:t>
      </w:r>
    </w:p>
    <w:p w14:paraId="2741012F" w14:textId="77777777" w:rsidR="002A03D0" w:rsidRPr="00DE3FED" w:rsidRDefault="002A03D0" w:rsidP="00D76ADE">
      <w:pPr>
        <w:spacing w:line="360" w:lineRule="auto"/>
      </w:pPr>
      <w:r w:rsidRPr="00DE3FED">
        <w:t>Au cours de cette année, j’ai contribué à l’automatisation du fichier de chiffrage des gammes PRIMO et EVO. Mon travail a consisté à modifier l’ancien outil afin de concevoir un nouveau fichier permettant de faciliter le chiffrage et d’assurer une estimation des coûts plus juste et plus fiable.</w:t>
      </w:r>
    </w:p>
    <w:p w14:paraId="3A83A082" w14:textId="77777777" w:rsidR="00281F5E" w:rsidRDefault="00281F5E" w:rsidP="00D76ADE">
      <w:pPr>
        <w:spacing w:line="360" w:lineRule="auto"/>
      </w:pPr>
    </w:p>
    <w:p w14:paraId="3FD3CB22" w14:textId="77777777" w:rsidR="00281F5E" w:rsidRPr="00281F5E" w:rsidRDefault="00281F5E" w:rsidP="00D76ADE">
      <w:pPr>
        <w:spacing w:line="360" w:lineRule="auto"/>
      </w:pPr>
    </w:p>
    <w:p w14:paraId="53DB59EA" w14:textId="77777777" w:rsidR="00F75068" w:rsidRPr="00EB3BA4" w:rsidRDefault="005E54FA" w:rsidP="00D76ADE">
      <w:pPr>
        <w:pStyle w:val="Titre1"/>
        <w:spacing w:line="360" w:lineRule="auto"/>
        <w:rPr>
          <w:lang w:val="en-US"/>
        </w:rPr>
      </w:pPr>
      <w:bookmarkStart w:id="46" w:name="_Toc231300156"/>
      <w:r w:rsidRPr="00EB3BA4">
        <w:rPr>
          <w:lang w:val="en-US"/>
        </w:rPr>
        <w:t>Abstract</w:t>
      </w:r>
      <w:bookmarkEnd w:id="46"/>
    </w:p>
    <w:p w14:paraId="42222D72" w14:textId="77777777" w:rsidR="002A03D0" w:rsidRPr="00EB3BA4" w:rsidRDefault="002A03D0" w:rsidP="00D76ADE">
      <w:pPr>
        <w:spacing w:line="360" w:lineRule="auto"/>
        <w:rPr>
          <w:lang w:val="en-US"/>
        </w:rPr>
      </w:pPr>
    </w:p>
    <w:p w14:paraId="0019CB9B" w14:textId="7198913B" w:rsidR="002A03D0" w:rsidRPr="00B52A53" w:rsidRDefault="002A03D0" w:rsidP="00D76ADE">
      <w:pPr>
        <w:spacing w:line="360" w:lineRule="auto"/>
        <w:rPr>
          <w:lang w:val="en-US"/>
        </w:rPr>
      </w:pPr>
      <w:r w:rsidRPr="00B52A53">
        <w:rPr>
          <w:lang w:val="en-US"/>
        </w:rPr>
        <w:t xml:space="preserve">As part of my training program, I had the opportunity to complete my third year as a work-study student at Pierre </w:t>
      </w:r>
      <w:r w:rsidR="005C6725" w:rsidRPr="00B52A53">
        <w:rPr>
          <w:lang w:val="en-US"/>
        </w:rPr>
        <w:t>GUERIN</w:t>
      </w:r>
      <w:r w:rsidRPr="00B52A53">
        <w:rPr>
          <w:lang w:val="en-US"/>
        </w:rPr>
        <w:t xml:space="preserve">, a company specializing in the </w:t>
      </w:r>
      <w:r w:rsidR="00B52A53" w:rsidRPr="00B52A53">
        <w:rPr>
          <w:lang w:val="en-US"/>
        </w:rPr>
        <w:t>manufacturing</w:t>
      </w:r>
      <w:r w:rsidRPr="00B52A53">
        <w:rPr>
          <w:lang w:val="en-US"/>
        </w:rPr>
        <w:t xml:space="preserve"> of tanks, bio-fermenters, and bioreactors.</w:t>
      </w:r>
    </w:p>
    <w:p w14:paraId="60972B95" w14:textId="2297D078" w:rsidR="002A03D0" w:rsidRPr="00B52A53" w:rsidRDefault="002A03D0" w:rsidP="00D76ADE">
      <w:pPr>
        <w:spacing w:line="360" w:lineRule="auto"/>
        <w:rPr>
          <w:lang w:val="en-US"/>
        </w:rPr>
      </w:pPr>
      <w:r w:rsidRPr="00B52A53">
        <w:rPr>
          <w:lang w:val="en-US"/>
        </w:rPr>
        <w:t>During this year, I contributed to the automation of the cost estimation file for the PRIMO and EVO product lines. My work involved modifying the old tool to design a new file that would facilitate cost estimation and ensure more accurate and reliable cost estimates.</w:t>
      </w:r>
    </w:p>
    <w:p w14:paraId="77293E8E" w14:textId="77777777" w:rsidR="002A03D0" w:rsidRPr="00EB3BA4" w:rsidRDefault="002A03D0" w:rsidP="00D76ADE">
      <w:pPr>
        <w:spacing w:line="360" w:lineRule="auto"/>
        <w:rPr>
          <w:lang w:val="en-US"/>
        </w:rPr>
      </w:pPr>
    </w:p>
    <w:p w14:paraId="5C5DFDA4" w14:textId="6985AE74" w:rsidR="00AE1932" w:rsidRPr="00EB3BA4" w:rsidRDefault="00AE1932" w:rsidP="00D76ADE">
      <w:pPr>
        <w:spacing w:line="360" w:lineRule="auto"/>
        <w:rPr>
          <w:lang w:val="en-US"/>
        </w:rPr>
      </w:pPr>
      <w:r w:rsidRPr="00EB3BA4">
        <w:rPr>
          <w:lang w:val="en-US"/>
        </w:rPr>
        <w:br w:type="page"/>
      </w:r>
    </w:p>
    <w:p w14:paraId="30277B8A" w14:textId="2A22D003" w:rsidR="00AE1932" w:rsidRDefault="00AE1932" w:rsidP="00D76ADE">
      <w:pPr>
        <w:pStyle w:val="Titre1"/>
        <w:spacing w:line="360" w:lineRule="auto"/>
      </w:pPr>
      <w:bookmarkStart w:id="47" w:name="_Toc231300157"/>
      <w:r>
        <w:lastRenderedPageBreak/>
        <w:t>Annexe</w:t>
      </w:r>
      <w:bookmarkEnd w:id="47"/>
      <w:r>
        <w:t> </w:t>
      </w:r>
    </w:p>
    <w:p w14:paraId="25A6D4C4" w14:textId="449D7D96" w:rsidR="00AE1932" w:rsidRPr="00AE1932" w:rsidRDefault="00AE1932" w:rsidP="00D76ADE">
      <w:pPr>
        <w:spacing w:line="360" w:lineRule="auto"/>
      </w:pPr>
      <w:r>
        <w:t xml:space="preserve">Annexe </w:t>
      </w:r>
      <w:r w:rsidR="00231FB0">
        <w:t>1</w:t>
      </w:r>
      <w:r>
        <w:t> : Organigramme</w:t>
      </w:r>
    </w:p>
    <w:p w14:paraId="257B22E5" w14:textId="0AF80426" w:rsidR="00AE1932" w:rsidRDefault="00AE1932" w:rsidP="00D76ADE">
      <w:pPr>
        <w:spacing w:line="360" w:lineRule="auto"/>
      </w:pPr>
      <w:r>
        <w:rPr>
          <w:noProof/>
        </w:rPr>
        <w:drawing>
          <wp:inline distT="0" distB="0" distL="0" distR="0" wp14:anchorId="69272B2C" wp14:editId="43BDA8E3">
            <wp:extent cx="5760720" cy="3604895"/>
            <wp:effectExtent l="0" t="0" r="0" b="0"/>
            <wp:docPr id="1647941693" name="Image 4" descr="organi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41693" name="Image 4" descr="organigramme"/>
                    <pic:cNvPicPr/>
                  </pic:nvPicPr>
                  <pic:blipFill>
                    <a:blip r:embed="rId25">
                      <a:extLst>
                        <a:ext uri="{28A0092B-C50C-407E-A947-70E740481C1C}">
                          <a14:useLocalDpi xmlns:a14="http://schemas.microsoft.com/office/drawing/2010/main" val="0"/>
                        </a:ext>
                      </a:extLst>
                    </a:blip>
                    <a:stretch>
                      <a:fillRect/>
                    </a:stretch>
                  </pic:blipFill>
                  <pic:spPr>
                    <a:xfrm>
                      <a:off x="0" y="0"/>
                      <a:ext cx="5760720" cy="3604895"/>
                    </a:xfrm>
                    <a:prstGeom prst="rect">
                      <a:avLst/>
                    </a:prstGeom>
                  </pic:spPr>
                </pic:pic>
              </a:graphicData>
            </a:graphic>
          </wp:inline>
        </w:drawing>
      </w:r>
    </w:p>
    <w:p w14:paraId="29CD30EB" w14:textId="19B49390" w:rsidR="00231FB0" w:rsidRDefault="000703EC" w:rsidP="00D76ADE">
      <w:pPr>
        <w:spacing w:line="360" w:lineRule="auto"/>
      </w:pPr>
      <w:r>
        <w:rPr>
          <w:noProof/>
        </w:rPr>
        <w:lastRenderedPageBreak/>
        <w:drawing>
          <wp:anchor distT="0" distB="0" distL="114300" distR="114300" simplePos="0" relativeHeight="251702272" behindDoc="1" locked="0" layoutInCell="1" allowOverlap="1" wp14:anchorId="2D2C8C0E" wp14:editId="62E3C9E7">
            <wp:simplePos x="0" y="0"/>
            <wp:positionH relativeFrom="column">
              <wp:posOffset>2867054</wp:posOffset>
            </wp:positionH>
            <wp:positionV relativeFrom="paragraph">
              <wp:posOffset>346075</wp:posOffset>
            </wp:positionV>
            <wp:extent cx="3291840" cy="2948940"/>
            <wp:effectExtent l="0" t="0" r="3810" b="3810"/>
            <wp:wrapTight wrapText="bothSides">
              <wp:wrapPolygon edited="0">
                <wp:start x="0" y="0"/>
                <wp:lineTo x="0" y="21488"/>
                <wp:lineTo x="21500" y="21488"/>
                <wp:lineTo x="21500" y="0"/>
                <wp:lineTo x="0" y="0"/>
              </wp:wrapPolygon>
            </wp:wrapTight>
            <wp:docPr id="1801156789" name="Image 11" descr="Data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56789" name="Image 11" descr="Data sheet"/>
                    <pic:cNvPicPr/>
                  </pic:nvPicPr>
                  <pic:blipFill>
                    <a:blip r:embed="rId26">
                      <a:extLst>
                        <a:ext uri="{28A0092B-C50C-407E-A947-70E740481C1C}">
                          <a14:useLocalDpi xmlns:a14="http://schemas.microsoft.com/office/drawing/2010/main" val="0"/>
                        </a:ext>
                      </a:extLst>
                    </a:blip>
                    <a:stretch>
                      <a:fillRect/>
                    </a:stretch>
                  </pic:blipFill>
                  <pic:spPr>
                    <a:xfrm>
                      <a:off x="0" y="0"/>
                      <a:ext cx="3291840" cy="2948940"/>
                    </a:xfrm>
                    <a:prstGeom prst="rect">
                      <a:avLst/>
                    </a:prstGeom>
                  </pic:spPr>
                </pic:pic>
              </a:graphicData>
            </a:graphic>
          </wp:anchor>
        </w:drawing>
      </w:r>
      <w:r>
        <w:rPr>
          <w:noProof/>
        </w:rPr>
        <w:drawing>
          <wp:anchor distT="0" distB="0" distL="114300" distR="114300" simplePos="0" relativeHeight="251701248" behindDoc="1" locked="0" layoutInCell="1" allowOverlap="1" wp14:anchorId="7DFFF493" wp14:editId="50C1D6AD">
            <wp:simplePos x="0" y="0"/>
            <wp:positionH relativeFrom="margin">
              <wp:posOffset>-488271</wp:posOffset>
            </wp:positionH>
            <wp:positionV relativeFrom="paragraph">
              <wp:posOffset>316378</wp:posOffset>
            </wp:positionV>
            <wp:extent cx="3322320" cy="3939540"/>
            <wp:effectExtent l="0" t="0" r="0" b="3810"/>
            <wp:wrapTight wrapText="bothSides">
              <wp:wrapPolygon edited="0">
                <wp:start x="0" y="0"/>
                <wp:lineTo x="0" y="21516"/>
                <wp:lineTo x="21427" y="21516"/>
                <wp:lineTo x="21427" y="0"/>
                <wp:lineTo x="0" y="0"/>
              </wp:wrapPolygon>
            </wp:wrapTight>
            <wp:docPr id="1014278248" name="Image 10" descr="data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78248" name="Image 10" descr="data sheet"/>
                    <pic:cNvPicPr/>
                  </pic:nvPicPr>
                  <pic:blipFill>
                    <a:blip r:embed="rId27">
                      <a:extLst>
                        <a:ext uri="{28A0092B-C50C-407E-A947-70E740481C1C}">
                          <a14:useLocalDpi xmlns:a14="http://schemas.microsoft.com/office/drawing/2010/main" val="0"/>
                        </a:ext>
                      </a:extLst>
                    </a:blip>
                    <a:stretch>
                      <a:fillRect/>
                    </a:stretch>
                  </pic:blipFill>
                  <pic:spPr>
                    <a:xfrm>
                      <a:off x="0" y="0"/>
                      <a:ext cx="3322320" cy="3939540"/>
                    </a:xfrm>
                    <a:prstGeom prst="rect">
                      <a:avLst/>
                    </a:prstGeom>
                  </pic:spPr>
                </pic:pic>
              </a:graphicData>
            </a:graphic>
          </wp:anchor>
        </w:drawing>
      </w:r>
      <w:r>
        <w:t>Annexe 2 : Extrait de la data sheet</w:t>
      </w:r>
    </w:p>
    <w:p w14:paraId="70FB813C" w14:textId="6348DE10" w:rsidR="000703EC" w:rsidRDefault="000703EC" w:rsidP="00D76ADE">
      <w:pPr>
        <w:spacing w:line="360" w:lineRule="auto"/>
      </w:pPr>
    </w:p>
    <w:p w14:paraId="58F4BADA" w14:textId="2780EB3F" w:rsidR="000703EC" w:rsidRDefault="000703EC" w:rsidP="00D76ADE">
      <w:pPr>
        <w:spacing w:line="360" w:lineRule="auto"/>
      </w:pPr>
    </w:p>
    <w:p w14:paraId="40AC38E3" w14:textId="52D1DD45" w:rsidR="000703EC" w:rsidRDefault="000703EC" w:rsidP="00D76ADE">
      <w:pPr>
        <w:spacing w:line="360" w:lineRule="auto"/>
      </w:pPr>
    </w:p>
    <w:p w14:paraId="2EC60E67" w14:textId="58800CF6" w:rsidR="006F5260" w:rsidRDefault="00231FB0" w:rsidP="00D76ADE">
      <w:pPr>
        <w:spacing w:line="360" w:lineRule="auto"/>
      </w:pPr>
      <w:r>
        <w:t>Annexe </w:t>
      </w:r>
      <w:r w:rsidR="000703EC">
        <w:t>3</w:t>
      </w:r>
      <w:r>
        <w:t xml:space="preserve"> : </w:t>
      </w:r>
      <w:r w:rsidR="006F5260">
        <w:t>Comparaison de la p</w:t>
      </w:r>
      <w:r>
        <w:t xml:space="preserve">artie « Chiffrage » </w:t>
      </w:r>
      <w:r w:rsidR="006F5260">
        <w:t>du fichier nomenclature.xls</w:t>
      </w:r>
      <w:r w:rsidR="0000274C">
        <w:t>m</w:t>
      </w:r>
      <w:r w:rsidR="006F5260">
        <w:t xml:space="preserve"> et du fichier chiffrage.xls</w:t>
      </w:r>
      <w:r w:rsidR="0000274C">
        <w:t>m</w:t>
      </w:r>
    </w:p>
    <w:p w14:paraId="199719A1" w14:textId="26131312" w:rsidR="006F5260" w:rsidRDefault="00CE758A" w:rsidP="00D76ADE">
      <w:pPr>
        <w:spacing w:line="360" w:lineRule="auto"/>
      </w:pPr>
      <w:r>
        <w:rPr>
          <w:noProof/>
        </w:rPr>
        <mc:AlternateContent>
          <mc:Choice Requires="wps">
            <w:drawing>
              <wp:anchor distT="0" distB="0" distL="114300" distR="114300" simplePos="0" relativeHeight="251689984" behindDoc="0" locked="0" layoutInCell="1" allowOverlap="1" wp14:anchorId="3D220573" wp14:editId="4609203A">
                <wp:simplePos x="0" y="0"/>
                <wp:positionH relativeFrom="column">
                  <wp:posOffset>-921729</wp:posOffset>
                </wp:positionH>
                <wp:positionV relativeFrom="paragraph">
                  <wp:posOffset>486875</wp:posOffset>
                </wp:positionV>
                <wp:extent cx="1193113" cy="322580"/>
                <wp:effectExtent l="0" t="3175" r="4445" b="4445"/>
                <wp:wrapNone/>
                <wp:docPr id="1413477831" name="Zone de texte 20"/>
                <wp:cNvGraphicFramePr/>
                <a:graphic xmlns:a="http://schemas.openxmlformats.org/drawingml/2006/main">
                  <a:graphicData uri="http://schemas.microsoft.com/office/word/2010/wordprocessingShape">
                    <wps:wsp>
                      <wps:cNvSpPr txBox="1"/>
                      <wps:spPr>
                        <a:xfrm rot="16200000">
                          <a:off x="0" y="0"/>
                          <a:ext cx="1193113" cy="322580"/>
                        </a:xfrm>
                        <a:prstGeom prst="rect">
                          <a:avLst/>
                        </a:prstGeom>
                        <a:solidFill>
                          <a:schemeClr val="lt1"/>
                        </a:solidFill>
                        <a:ln w="6350">
                          <a:noFill/>
                        </a:ln>
                      </wps:spPr>
                      <wps:txbx>
                        <w:txbxContent>
                          <w:p w14:paraId="2AB8B247" w14:textId="57C8BEA1" w:rsidR="00AF0B4C" w:rsidRDefault="00AF0B4C">
                            <w:r>
                              <w:t>Chiffrage.xl</w:t>
                            </w:r>
                            <w:r w:rsidR="00CE758A">
                              <w:t>s</w:t>
                            </w:r>
                            <w:r w:rsidR="0000274C">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220573" id="Zone de texte 20" o:spid="_x0000_s1037" type="#_x0000_t202" style="position:absolute;left:0;text-align:left;margin-left:-72.6pt;margin-top:38.35pt;width:93.95pt;height:25.4pt;rotation:-9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UriOAIAAGsEAAAOAAAAZHJzL2Uyb0RvYy54bWysVE1v2zAMvQ/YfxB0Xxzna20Qp8hSZBhQ&#10;tAXSoWdFlmIBsqhJSuzs14+S4zTrdhrmg0CK1BP5HuXFXVtrchTOKzAFzQdDSoThUCqzL+j3l82n&#10;G0p8YKZkGowo6El4erf8+GHR2LkYQQW6FI4giPHzxha0CsHOs8zzStTMD8AKg0EJrmYBXbfPSsca&#10;RK91NhoOZ1kDrrQOuPAed++7IF0mfCkFD09SehGILijWFtLq0rqLa7ZcsPneMVspfi6D/UMVNVMG&#10;L71A3bPAyMGpP6BqxR14kGHAoc5ASsVF6gG7yYfvutlWzIrUC5Lj7YUm//9g+eNxa58dCe0XaFHA&#10;SEhj/dzjZuynla4mDpC3fIZ845faxMIJpiOjpwuLog2ER4z8dpznY0o4xsaj0fQm0Zx1YBHUOh++&#10;CqhJNArqUKWEyo4PPmABmNqnxHQPWpUbpXVy4mSItXbkyFBTHVLJeOK3LG1IU9DZeNqVayAe75C1&#10;wQveWoxWaHctUWUsve9/B+UJaUmdY5fe8o3CYh+YD8/M4YjgJo59eMJFasDL4GxRUoH7+bf9mI/K&#10;YZSSBkeuoP7HgTlBif5mUNPbfDKJM5qcyfTzCB13HdldR8yhXgMykKfqkhnzg+5N6aB+xdexirdi&#10;iBmOdxc09OY6dA8BXxcXq1VKwqm0LDyYreURulfrpX1lzp71Cqj0I/TDyebvZOty40kDq0MAqZKm&#10;keiO1TP/ONFJ6vPri0/m2k9Zb/+I5S8AAAD//wMAUEsDBBQABgAIAAAAIQDITGVW3AAAAAkBAAAP&#10;AAAAZHJzL2Rvd25yZXYueG1sTI/LTsMwEEX3SPyDNZXYpXYjEUKIUyEeH0DTBUs3HuKosR3FTh36&#10;9QwrWI7u0Z1z6/1qR3bBOQzeSdhtBTB0ndeD6yUc2/esBBaiclqN3qGEbwywb25valVpn9wHXg6x&#10;Z1TiQqUkmBinivPQGbQqbP2EjrIvP1sV6Zx7rmeVqNyOPBei4FYNjj4YNeGLwe58WKyE8JZysYZ0&#10;LZfWBN7a/vr5mqS826zPT8AirvEPhl99UoeGnE5+cTqwUUL2UBSESih3wCjP8nuaciLwsRDAm5r/&#10;X9D8AAAA//8DAFBLAQItABQABgAIAAAAIQC2gziS/gAAAOEBAAATAAAAAAAAAAAAAAAAAAAAAABb&#10;Q29udGVudF9UeXBlc10ueG1sUEsBAi0AFAAGAAgAAAAhADj9If/WAAAAlAEAAAsAAAAAAAAAAAAA&#10;AAAALwEAAF9yZWxzLy5yZWxzUEsBAi0AFAAGAAgAAAAhAGVtSuI4AgAAawQAAA4AAAAAAAAAAAAA&#10;AAAALgIAAGRycy9lMm9Eb2MueG1sUEsBAi0AFAAGAAgAAAAhAMhMZVbcAAAACQEAAA8AAAAAAAAA&#10;AAAAAAAAkgQAAGRycy9kb3ducmV2LnhtbFBLBQYAAAAABAAEAPMAAACbBQAAAAA=&#10;" fillcolor="white [3201]" stroked="f" strokeweight=".5pt">
                <v:textbox>
                  <w:txbxContent>
                    <w:p w14:paraId="2AB8B247" w14:textId="57C8BEA1" w:rsidR="00AF0B4C" w:rsidRDefault="00AF0B4C">
                      <w:r>
                        <w:t>Chiffrage.xl</w:t>
                      </w:r>
                      <w:r w:rsidR="00CE758A">
                        <w:t>s</w:t>
                      </w:r>
                      <w:r w:rsidR="0000274C">
                        <w:t>m</w:t>
                      </w:r>
                    </w:p>
                  </w:txbxContent>
                </v:textbox>
              </v:shape>
            </w:pict>
          </mc:Fallback>
        </mc:AlternateContent>
      </w:r>
      <w:r w:rsidR="00C42CAF">
        <w:rPr>
          <w:noProof/>
        </w:rPr>
        <mc:AlternateContent>
          <mc:Choice Requires="wps">
            <w:drawing>
              <wp:anchor distT="0" distB="0" distL="114300" distR="114300" simplePos="0" relativeHeight="251688960" behindDoc="0" locked="0" layoutInCell="1" allowOverlap="1" wp14:anchorId="139E13D7" wp14:editId="4EFC9F6B">
                <wp:simplePos x="0" y="0"/>
                <wp:positionH relativeFrom="column">
                  <wp:posOffset>5157833</wp:posOffset>
                </wp:positionH>
                <wp:positionV relativeFrom="paragraph">
                  <wp:posOffset>1621155</wp:posOffset>
                </wp:positionV>
                <wp:extent cx="1034142" cy="707027"/>
                <wp:effectExtent l="0" t="0" r="13970" b="17145"/>
                <wp:wrapNone/>
                <wp:docPr id="42953097" name="Zone de texte 6"/>
                <wp:cNvGraphicFramePr/>
                <a:graphic xmlns:a="http://schemas.openxmlformats.org/drawingml/2006/main">
                  <a:graphicData uri="http://schemas.microsoft.com/office/word/2010/wordprocessingShape">
                    <wps:wsp>
                      <wps:cNvSpPr txBox="1"/>
                      <wps:spPr>
                        <a:xfrm>
                          <a:off x="0" y="0"/>
                          <a:ext cx="1034142" cy="707027"/>
                        </a:xfrm>
                        <a:prstGeom prst="rect">
                          <a:avLst/>
                        </a:prstGeom>
                        <a:solidFill>
                          <a:schemeClr val="lt1"/>
                        </a:solidFill>
                        <a:ln w="19050">
                          <a:solidFill>
                            <a:schemeClr val="accent2">
                              <a:lumMod val="60000"/>
                              <a:lumOff val="40000"/>
                            </a:schemeClr>
                          </a:solidFill>
                        </a:ln>
                      </wps:spPr>
                      <wps:txbx>
                        <w:txbxContent>
                          <w:p w14:paraId="1945FE5F" w14:textId="5FE0136F" w:rsidR="00C42CAF" w:rsidRPr="00C42CAF" w:rsidRDefault="00C42CAF" w:rsidP="00C42CAF">
                            <w:pPr>
                              <w:jc w:val="left"/>
                              <w:rPr>
                                <w:sz w:val="16"/>
                                <w:szCs w:val="16"/>
                              </w:rPr>
                            </w:pPr>
                            <w:r w:rsidRPr="00C42CAF">
                              <w:rPr>
                                <w:sz w:val="16"/>
                                <w:szCs w:val="16"/>
                              </w:rPr>
                              <w:t>La différence</w:t>
                            </w:r>
                            <w:r w:rsidR="00AF0B4C">
                              <w:rPr>
                                <w:sz w:val="16"/>
                                <w:szCs w:val="16"/>
                              </w:rPr>
                              <w:t> :</w:t>
                            </w:r>
                            <w:r w:rsidRPr="00C42CAF">
                              <w:rPr>
                                <w:sz w:val="16"/>
                                <w:szCs w:val="16"/>
                              </w:rPr>
                              <w:t xml:space="preserve"> en haut le prix et en bas la décomposition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9E13D7" id="_x0000_s1038" type="#_x0000_t202" style="position:absolute;left:0;text-align:left;margin-left:406.15pt;margin-top:127.65pt;width:81.45pt;height:55.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w4zVgIAAMQEAAAOAAAAZHJzL2Uyb0RvYy54bWysVN9v2jAQfp+0/8Hy+0jIaGkjQsWomCZ1&#10;bSU69dk4Nonk+DzbkLC/fmeHAO32NI0Hc74734/vvsvsrmsU2QvratAFHY9SSoTmUNZ6W9AfL6tP&#10;N5Q4z3TJFGhR0INw9G7+8cOsNbnIoAJVCkswiHZ5awpaeW/yJHG8Eg1zIzBCo1GCbZjHq90mpWUt&#10;Rm9UkqXpddKCLY0FLpxD7X1vpPMYX0rB/ZOUTniiCoq1+XjaeG7CmcxnLN9aZqqaH8tg/1BFw2qN&#10;SU+h7plnZGfrP0I1NbfgQPoRhyYBKWsuYg/YzTh91826YkbEXhAcZ04wuf8Xlj/u1+bZEt99gQ4H&#10;GABpjcsdKkM/nbRN+MdKCdoRwsMJNtF5wsOj9PNkPMko4WibptM0m4Ywyfm1sc5/FdCQIBTU4lgi&#10;Wmz/4HzvOriEZA5UXa5qpeIlUEEslSV7hkNUPtaIwd94KU1arOQ2vUpj5DfGyKZzCMa50D6LfmrX&#10;fIeyD32d4q9nBKqRN716MqhDzqGY2N5FErQpjcozdkHy3aYjdYmFZQOwGygPiLeFnorO8FWNoDww&#10;55+ZRe4hxLhP/gkPqQCbgqNESQX219/0wR8pgVZKWuRyQd3PHbOCEvVNI1lux5NJIH+8TK6mGV7s&#10;pWVzadG7ZgmI9Bg31/AoBn+vBlFaaF5x7RYhK5qY5pi7oH4Ql77fMFxbLhaL6IR0N8w/6LXhIXSY&#10;bBj5S/fKrDnywiOjHmFgPcvf0aP3DS81LHYeZB25E4DuUT3ij6sSx3Nc67CLl/fodf74zH8DAAD/&#10;/wMAUEsDBBQABgAIAAAAIQCQlpAC4QAAAAsBAAAPAAAAZHJzL2Rvd25yZXYueG1sTI/BTsMwDIbv&#10;SLxDZCRuLF2nhq40nRgSQgKEROnuXhOaQpNUTbYVnh5zgpstf/r9/eVmtgM76in03klYLhJg2rVe&#10;9a6T0LzdX+XAQkSncPBOS/jSATbV+VmJhfIn96qPdewYhbhQoAQT41hwHlqjLYaFH7Wj27ufLEZa&#10;p46rCU8UbgeeJongFntHHwyO+s7o9rM+WAmqbvIP8/z4sNtun75z/4JNzIWUlxfz7Q2wqOf4B8Ov&#10;PqlDRU57f3AqsEFCvkxXhEpIs4wGItbXWQpsL2ElhABelfx/h+oHAAD//wMAUEsBAi0AFAAGAAgA&#10;AAAhALaDOJL+AAAA4QEAABMAAAAAAAAAAAAAAAAAAAAAAFtDb250ZW50X1R5cGVzXS54bWxQSwEC&#10;LQAUAAYACAAAACEAOP0h/9YAAACUAQAACwAAAAAAAAAAAAAAAAAvAQAAX3JlbHMvLnJlbHNQSwEC&#10;LQAUAAYACAAAACEAvWMOM1YCAADEBAAADgAAAAAAAAAAAAAAAAAuAgAAZHJzL2Uyb0RvYy54bWxQ&#10;SwECLQAUAAYACAAAACEAkJaQAuEAAAALAQAADwAAAAAAAAAAAAAAAACwBAAAZHJzL2Rvd25yZXYu&#10;eG1sUEsFBgAAAAAEAAQA8wAAAL4FAAAAAA==&#10;" fillcolor="white [3201]" strokecolor="#4897ff [1941]" strokeweight="1.5pt">
                <v:textbox>
                  <w:txbxContent>
                    <w:p w14:paraId="1945FE5F" w14:textId="5FE0136F" w:rsidR="00C42CAF" w:rsidRPr="00C42CAF" w:rsidRDefault="00C42CAF" w:rsidP="00C42CAF">
                      <w:pPr>
                        <w:jc w:val="left"/>
                        <w:rPr>
                          <w:sz w:val="16"/>
                          <w:szCs w:val="16"/>
                        </w:rPr>
                      </w:pPr>
                      <w:r w:rsidRPr="00C42CAF">
                        <w:rPr>
                          <w:sz w:val="16"/>
                          <w:szCs w:val="16"/>
                        </w:rPr>
                        <w:t>La différence</w:t>
                      </w:r>
                      <w:r w:rsidR="00AF0B4C">
                        <w:rPr>
                          <w:sz w:val="16"/>
                          <w:szCs w:val="16"/>
                        </w:rPr>
                        <w:t> :</w:t>
                      </w:r>
                      <w:r w:rsidRPr="00C42CAF">
                        <w:rPr>
                          <w:sz w:val="16"/>
                          <w:szCs w:val="16"/>
                        </w:rPr>
                        <w:t xml:space="preserve"> en haut le prix et en bas la décomposition</w:t>
                      </w:r>
                    </w:p>
                  </w:txbxContent>
                </v:textbox>
              </v:shape>
            </w:pict>
          </mc:Fallback>
        </mc:AlternateContent>
      </w:r>
      <w:r w:rsidR="00C42CAF">
        <w:rPr>
          <w:noProof/>
        </w:rPr>
        <mc:AlternateContent>
          <mc:Choice Requires="wps">
            <w:drawing>
              <wp:anchor distT="0" distB="0" distL="114300" distR="114300" simplePos="0" relativeHeight="251686912" behindDoc="0" locked="0" layoutInCell="1" allowOverlap="1" wp14:anchorId="78DA7BC0" wp14:editId="712F605B">
                <wp:simplePos x="0" y="0"/>
                <wp:positionH relativeFrom="column">
                  <wp:posOffset>5217976</wp:posOffset>
                </wp:positionH>
                <wp:positionV relativeFrom="paragraph">
                  <wp:posOffset>31931</wp:posOffset>
                </wp:positionV>
                <wp:extent cx="691243" cy="1501866"/>
                <wp:effectExtent l="0" t="0" r="13970" b="22225"/>
                <wp:wrapNone/>
                <wp:docPr id="1625762581" name="Rectangle : coins arrondis 17"/>
                <wp:cNvGraphicFramePr/>
                <a:graphic xmlns:a="http://schemas.openxmlformats.org/drawingml/2006/main">
                  <a:graphicData uri="http://schemas.microsoft.com/office/word/2010/wordprocessingShape">
                    <wps:wsp>
                      <wps:cNvSpPr/>
                      <wps:spPr>
                        <a:xfrm>
                          <a:off x="0" y="0"/>
                          <a:ext cx="691243" cy="1501866"/>
                        </a:xfrm>
                        <a:prstGeom prst="roundRect">
                          <a:avLst>
                            <a:gd name="adj" fmla="val 24148"/>
                          </a:avLst>
                        </a:prstGeom>
                        <a:noFill/>
                        <a:ln>
                          <a:solidFill>
                            <a:schemeClr val="accent2">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D5D16C9">
              <v:roundrect id="Rectangle : coins arrondis 17" style="position:absolute;margin-left:410.85pt;margin-top:2.5pt;width:54.45pt;height:118.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4897ff [1941]" strokeweight="1.5pt" arcsize="15825f" w14:anchorId="6FAF7B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8qbqwIAAM4FAAAOAAAAZHJzL2Uyb0RvYy54bWysVE1v2zAMvQ/YfxB0X21nbtYGdYqgRYcB&#10;XVu0HXpWZCn2IImapMTJfv0o2XGytdhhWA6KxI9H8pnkxeVWK7IRzrdgKlqc5JQIw6Fuzaqi355v&#10;PpxR4gMzNVNgREV3wtPL+ft3F52diQk0oGrhCIIYP+tsRZsQ7CzLPG+EZv4ErDColOA0C/h0q6x2&#10;rEN0rbJJnk+zDlxtHXDhPUqveyWdJ3wpBQ/3UnoRiKoo5hbS6dK5jGc2v2CzlWO2afmQBvuHLDRr&#10;DQYdoa5ZYGTt2ldQuuUOPMhwwkFnIGXLRaoBqynyP6p5apgVqRYkx9uRJv//YPnd5sk+OKShs37m&#10;8Rqr2Eqn4z/mR7aJrN1IltgGwlE4PS8m5UdKOKqK07w4m04jm9nB2zofPgvQJF4q6mBt6kf8Ioko&#10;trn1ITFWE8M0tgarv1MitUL+N0yRSVmUZwPiYIzYe8zoaeCmVSp9QWWiwINq6yhLj9hC4ko5gmiI&#10;zrkwYZJiq7X+CnUvn+b469sAxdgsvbjcizFmasaIlKo7CoK6GDg7UJduYadEzECZRyFJWyNZfdwR&#10;6DilIqXkG1aLXoxk9hm9Cp0AI7LEGkfsAeCtcouBv8E+uoo0FKNz3kf/m/PokSKDCaOzbg24twBU&#10;GCP39nuSemoiS0uodw+OOOhH0lt+02Kb3DIfHpjDHsBpxb0S7vGQCrqKwnCjpAH38y15tMfRQC0l&#10;Hc50Rf2PNXOCEvXF4NCcF2UZl0B6lKefJvhwx5rlscas9RVg5xS4wSxP12gf1P4qHegXXD+LGBVV&#10;zHCMXVEe3P5xFfpdgwuMi8UimeHgWxZuzZPlETyyGrv6efvCnB1mJeCU3cF+/tksDUA/XQfb6Glg&#10;sQ4g2xCVB16HBy4NvP22lY7fyeqwhue/AAAA//8DAFBLAwQUAAYACAAAACEAzjRxOOIAAAAJAQAA&#10;DwAAAGRycy9kb3ducmV2LnhtbEyPzUvEMBTE74L/Q3iCF3HTVvfD2nQRwYMIgl2/jm+b2JZtXmqS&#10;7Vb/ep8nPQ4zzPymWE+2F6PxoXOkIJ0lIAzVTnfUKHje3J2vQISIpLF3ZBR8mQDr8viowFy7Az2Z&#10;sYqN4BIKOSpoYxxyKUPdGoth5gZD7H04bzGy9I3UHg9cbnuZJclCWuyIF1oczG1r6l21two27+nL&#10;63j2uGw+4/d91eweqjf0Sp2eTDfXIKKZ4l8YfvEZHUpm2ro96SB6BassXXJUwZwvsX91kSxAbBVk&#10;l+kcZFnI/w/KHwAAAP//AwBQSwECLQAUAAYACAAAACEAtoM4kv4AAADhAQAAEwAAAAAAAAAAAAAA&#10;AAAAAAAAW0NvbnRlbnRfVHlwZXNdLnhtbFBLAQItABQABgAIAAAAIQA4/SH/1gAAAJQBAAALAAAA&#10;AAAAAAAAAAAAAC8BAABfcmVscy8ucmVsc1BLAQItABQABgAIAAAAIQCac8qbqwIAAM4FAAAOAAAA&#10;AAAAAAAAAAAAAC4CAABkcnMvZTJvRG9jLnhtbFBLAQItABQABgAIAAAAIQDONHE44gAAAAkBAAAP&#10;AAAAAAAAAAAAAAAAAAUFAABkcnMvZG93bnJldi54bWxQSwUGAAAAAAQABADzAAAAFAYAAAAA&#10;">
                <v:stroke joinstyle="miter"/>
              </v:roundrect>
            </w:pict>
          </mc:Fallback>
        </mc:AlternateContent>
      </w:r>
      <w:r w:rsidR="00C42CAF">
        <w:rPr>
          <w:noProof/>
        </w:rPr>
        <mc:AlternateContent>
          <mc:Choice Requires="wps">
            <w:drawing>
              <wp:anchor distT="0" distB="0" distL="114300" distR="114300" simplePos="0" relativeHeight="251684864" behindDoc="0" locked="0" layoutInCell="1" allowOverlap="1" wp14:anchorId="62C510FB" wp14:editId="4A077812">
                <wp:simplePos x="0" y="0"/>
                <wp:positionH relativeFrom="column">
                  <wp:posOffset>3019062</wp:posOffset>
                </wp:positionH>
                <wp:positionV relativeFrom="paragraph">
                  <wp:posOffset>1991360</wp:posOffset>
                </wp:positionV>
                <wp:extent cx="2870200" cy="1338943"/>
                <wp:effectExtent l="0" t="0" r="25400" b="13970"/>
                <wp:wrapNone/>
                <wp:docPr id="915316723" name="Rectangle : coins arrondis 17"/>
                <wp:cNvGraphicFramePr/>
                <a:graphic xmlns:a="http://schemas.openxmlformats.org/drawingml/2006/main">
                  <a:graphicData uri="http://schemas.microsoft.com/office/word/2010/wordprocessingShape">
                    <wps:wsp>
                      <wps:cNvSpPr/>
                      <wps:spPr>
                        <a:xfrm>
                          <a:off x="0" y="0"/>
                          <a:ext cx="2870200" cy="1338943"/>
                        </a:xfrm>
                        <a:prstGeom prst="roundRect">
                          <a:avLst>
                            <a:gd name="adj" fmla="val 24148"/>
                          </a:avLst>
                        </a:prstGeom>
                        <a:noFill/>
                        <a:ln>
                          <a:solidFill>
                            <a:schemeClr val="accent2">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3F4CC64D">
              <v:roundrect id="Rectangle : coins arrondis 17" style="position:absolute;margin-left:237.7pt;margin-top:156.8pt;width:226pt;height:105.4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4897ff [1941]" strokeweight="1.5pt" arcsize="15825f" w14:anchorId="50072F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Tz6rAIAAM8FAAAOAAAAZHJzL2Uyb0RvYy54bWysVN9P2zAQfp+0/8Hy+0hSApSKFFUgpkkM&#10;KmDi2Tg2yWT7PNtt2v31Oztp2g20h2l9SO378d3d57u7uNxoRdbC+RZMRYujnBJhONStea3ot6eb&#10;T1NKfGCmZgqMqOhWeHo5//jhorMzMYEGVC0cQRDjZ52taBOCnWWZ543QzB+BFQaVEpxmAa/uNasd&#10;6xBdq2yS56dZB662DrjwHqXXvZLOE76Ugod7Kb0IRFUUcwvp69L3JX6z+QWbvTpmm5YPabB/yEKz&#10;1mDQEeqaBUZWrn0DpVvuwIMMRxx0BlK2XKQasJoi/6Oax4ZZkWpBcrwdafL/D5bfrR/t0iENnfUz&#10;j8dYxUY6Hf8xP7JJZG1HssQmEI7CyfQsxxeghKOuOD6enpfHkc5s726dD58FaBIPFXWwMvUDPkli&#10;iq1vfUiU1cQwjb3B6u+USK3wAdZMkUlZlNMBcTBG7B1m9DRw0yqVnlCZKPCg2jrK0iX2kLhSjiAa&#10;onMuTJik2Gqlv0Ldy09z/PV9gGLsll5c7sQYM3VjRErVHQRBXQyc7blLp7BVImagzIOQpK0jWynu&#10;CHSYUtGrGlaLXlycDBm9CZ0AI7LEGkfsAeC9couBv8E+uoo0FaNz/rfE+uccPVJkMGF01q0B9x6A&#10;CmPk3n5HUk9NZOkF6u3SEQf9THrLb1psk1vmw5I57AFsLVws4R4/UkFXURhOlDTgfr4nj/Y4G6il&#10;pMOhrqj/sWJOUKK+GJya86Is4xZIl/LkbIIXd6h5OdSYlb4C7JwCV5jl6Rjtg9odpQP9jPtnEaOi&#10;ihmOsSvKg9tdrkK/bHCDcbFYJDOcfMvCrXm0PIJHVmNXP22embPDrAQcszvYLQA2SwPQP8feNnoa&#10;WKwCyDZE5Z7X4YJbA0+/raXDe7La7+H5LwAAAP//AwBQSwMEFAAGAAgAAAAhAEzmHYzkAAAACwEA&#10;AA8AAABkcnMvZG93bnJldi54bWxMj01PhDAQhu8m/odmTLwYt8DCokjZGBMPxmQTWb+OXRgLWdpi&#10;22XRX+940uPMPHnnecv1rAc2ofO9NQLiRQQMTWPb3igBz9v7yytgPkjTysEaFPCFHtbV6Ukpi9Ye&#10;zRNOdVCMQowvpIAuhLHg3DcdaukXdkRDtw/rtAw0OsVbJ48UrgeeRNGKa9kb+tDJEe86bPb1QQvY&#10;vscvr9PFJlef4fuhVvvH+k06Ic7P5tsbYAHn8AfDrz6pQ0VOO3swrWeDgDTPUkIFLOPlChgR10lO&#10;m52ALEkz4FXJ/3eofgAAAP//AwBQSwECLQAUAAYACAAAACEAtoM4kv4AAADhAQAAEwAAAAAAAAAA&#10;AAAAAAAAAAAAW0NvbnRlbnRfVHlwZXNdLnhtbFBLAQItABQABgAIAAAAIQA4/SH/1gAAAJQBAAAL&#10;AAAAAAAAAAAAAAAAAC8BAABfcmVscy8ucmVsc1BLAQItABQABgAIAAAAIQClxTz6rAIAAM8FAAAO&#10;AAAAAAAAAAAAAAAAAC4CAABkcnMvZTJvRG9jLnhtbFBLAQItABQABgAIAAAAIQBM5h2M5AAAAAsB&#10;AAAPAAAAAAAAAAAAAAAAAAYFAABkcnMvZG93bnJldi54bWxQSwUGAAAAAAQABADzAAAAFwYAAAAA&#10;">
                <v:stroke joinstyle="miter"/>
              </v:roundrect>
            </w:pict>
          </mc:Fallback>
        </mc:AlternateContent>
      </w:r>
      <w:r w:rsidR="00C42CAF">
        <w:rPr>
          <w:noProof/>
        </w:rPr>
        <mc:AlternateContent>
          <mc:Choice Requires="wps">
            <w:drawing>
              <wp:anchor distT="0" distB="0" distL="114300" distR="114300" simplePos="0" relativeHeight="251682816" behindDoc="0" locked="0" layoutInCell="1" allowOverlap="1" wp14:anchorId="33C10955" wp14:editId="70790ECB">
                <wp:simplePos x="0" y="0"/>
                <wp:positionH relativeFrom="column">
                  <wp:posOffset>-306887</wp:posOffset>
                </wp:positionH>
                <wp:positionV relativeFrom="paragraph">
                  <wp:posOffset>1648188</wp:posOffset>
                </wp:positionV>
                <wp:extent cx="936171" cy="250372"/>
                <wp:effectExtent l="0" t="0" r="16510" b="16510"/>
                <wp:wrapNone/>
                <wp:docPr id="836662341" name="Zone de texte 6"/>
                <wp:cNvGraphicFramePr/>
                <a:graphic xmlns:a="http://schemas.openxmlformats.org/drawingml/2006/main">
                  <a:graphicData uri="http://schemas.microsoft.com/office/word/2010/wordprocessingShape">
                    <wps:wsp>
                      <wps:cNvSpPr txBox="1"/>
                      <wps:spPr>
                        <a:xfrm>
                          <a:off x="0" y="0"/>
                          <a:ext cx="936171" cy="250372"/>
                        </a:xfrm>
                        <a:prstGeom prst="rect">
                          <a:avLst/>
                        </a:prstGeom>
                        <a:solidFill>
                          <a:schemeClr val="lt1"/>
                        </a:solidFill>
                        <a:ln w="19050">
                          <a:solidFill>
                            <a:schemeClr val="accent3"/>
                          </a:solidFill>
                        </a:ln>
                      </wps:spPr>
                      <wps:txbx>
                        <w:txbxContent>
                          <w:p w14:paraId="52E6660E" w14:textId="32E403F8" w:rsidR="00C42CAF" w:rsidRPr="006F5260" w:rsidRDefault="00C42CAF" w:rsidP="00C42CAF">
                            <w:pPr>
                              <w:jc w:val="center"/>
                              <w:rPr>
                                <w:sz w:val="20"/>
                                <w:szCs w:val="20"/>
                              </w:rPr>
                            </w:pPr>
                            <w:r>
                              <w:rPr>
                                <w:sz w:val="20"/>
                                <w:szCs w:val="20"/>
                              </w:rPr>
                              <w:t>Code option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C10955" id="_x0000_s1039" type="#_x0000_t202" style="position:absolute;left:0;text-align:left;margin-left:-24.15pt;margin-top:129.8pt;width:73.7pt;height:19.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tfROwIAAIgEAAAOAAAAZHJzL2Uyb0RvYy54bWysVE1v2zAMvQ/YfxB0X+x8NY0Rp8hSZBgQ&#10;tAXSoWdFlmIDsqhJSuzs149SnI92Ow27yJRIPZGPj549tLUiB2FdBTqn/V5KidAcikrvcvrjdfXl&#10;nhLnmS6YAi1yehSOPsw/f5o1JhMDKEEVwhIE0S5rTE5L702WJI6XomauB0ZodEqwNfO4tbuksKxB&#10;9FolgzS9SxqwhbHAhXN4+nhy0nnEl1Jw/yylE56onGJuPq42rtuwJvMZy3aWmbLiXRrsH7KoWaXx&#10;0QvUI/OM7G31B1RdcQsOpO9xqBOQsuIi1oDV9NMP1WxKZkSsBclx5kKT+3+w/OmwMS+W+PYrtNjA&#10;QEhjXObwMNTTSluHL2ZK0I8UHi+0idYTjofT4V1/0qeEo2swToeTQUBJrpeNdf6bgJoEI6cWuxLJ&#10;Yoe186fQc0h4y4GqilWlVNwEJYilsuTAsIfKxxQR/F2U0qTB7KfpOI3I75xRTFcIxrnQftjleBOJ&#10;oEpj4tf6g+XbbUuqAtHjlXC0heKInFk4yckZvqqwsjVz/oVZ1A/ShDPhn3GRCjAz6CxKSrC//nYe&#10;4rGt6KWkQT3m1P3cMysoUd81NnzaH42CgONmNJ4McGNvPdtbj97XS0C6sCuYXTRDvFdnU1qo33B0&#10;FuFVdDHN8e2c+rO59KcpwdHjYrGIQShZw/xabwwP0KE9oW+v7RuzpmuuR1U8wVm5LPvQ41NsuKlh&#10;sfcgqyiAK6sd/yj3KKFuNMM83e5j1PUHMv8NAAD//wMAUEsDBBQABgAIAAAAIQBO206S4QAAAAoB&#10;AAAPAAAAZHJzL2Rvd25yZXYueG1sTI/BTsJAEIbvJr7DZky8GNiC0LC1W4JGE+LBRDCcl+7QVruz&#10;TXeB8vaOJzzOzJd/vj9fDq4VJ+xD40nDZJyAQCq9bajS8LV9Gy1AhGjImtYTarhggGVxe5ObzPoz&#10;feJpEyvBIRQyo6GOscukDGWNzoSx75D4dvC9M5HHvpK2N2cOd62cJkkqnWmIP9Smw5cay5/N0WlY&#10;f7iHg92u4vtu9m1TvLj56/NO6/u7YfUEIuIQrzD86bM6FOy090eyQbQaRrPFI6MapnOVgmBCqQmI&#10;PS+USkAWufxfofgFAAD//wMAUEsBAi0AFAAGAAgAAAAhALaDOJL+AAAA4QEAABMAAAAAAAAAAAAA&#10;AAAAAAAAAFtDb250ZW50X1R5cGVzXS54bWxQSwECLQAUAAYACAAAACEAOP0h/9YAAACUAQAACwAA&#10;AAAAAAAAAAAAAAAvAQAAX3JlbHMvLnJlbHNQSwECLQAUAAYACAAAACEALNbX0TsCAACIBAAADgAA&#10;AAAAAAAAAAAAAAAuAgAAZHJzL2Uyb0RvYy54bWxQSwECLQAUAAYACAAAACEATttOkuEAAAAKAQAA&#10;DwAAAAAAAAAAAAAAAACVBAAAZHJzL2Rvd25yZXYueG1sUEsFBgAAAAAEAAQA8wAAAKMFAAAAAA==&#10;" fillcolor="white [3201]" strokecolor="#ff9600 [3206]" strokeweight="1.5pt">
                <v:textbox>
                  <w:txbxContent>
                    <w:p w14:paraId="52E6660E" w14:textId="32E403F8" w:rsidR="00C42CAF" w:rsidRPr="006F5260" w:rsidRDefault="00C42CAF" w:rsidP="00C42CAF">
                      <w:pPr>
                        <w:jc w:val="center"/>
                        <w:rPr>
                          <w:sz w:val="20"/>
                          <w:szCs w:val="20"/>
                        </w:rPr>
                      </w:pPr>
                      <w:r>
                        <w:rPr>
                          <w:sz w:val="20"/>
                          <w:szCs w:val="20"/>
                        </w:rPr>
                        <w:t>Code option</w:t>
                      </w:r>
                    </w:p>
                  </w:txbxContent>
                </v:textbox>
              </v:shape>
            </w:pict>
          </mc:Fallback>
        </mc:AlternateContent>
      </w:r>
      <w:r w:rsidR="008E4589">
        <w:rPr>
          <w:noProof/>
        </w:rPr>
        <mc:AlternateContent>
          <mc:Choice Requires="wps">
            <w:drawing>
              <wp:anchor distT="0" distB="0" distL="114300" distR="114300" simplePos="0" relativeHeight="251680768" behindDoc="0" locked="0" layoutInCell="1" allowOverlap="1" wp14:anchorId="55982C1B" wp14:editId="4E97B8CC">
                <wp:simplePos x="0" y="0"/>
                <wp:positionH relativeFrom="column">
                  <wp:posOffset>-137795</wp:posOffset>
                </wp:positionH>
                <wp:positionV relativeFrom="paragraph">
                  <wp:posOffset>1980474</wp:posOffset>
                </wp:positionV>
                <wp:extent cx="315142" cy="1338943"/>
                <wp:effectExtent l="0" t="0" r="27940" b="13970"/>
                <wp:wrapNone/>
                <wp:docPr id="1845860625" name="Rectangle : coins arrondis 18"/>
                <wp:cNvGraphicFramePr/>
                <a:graphic xmlns:a="http://schemas.openxmlformats.org/drawingml/2006/main">
                  <a:graphicData uri="http://schemas.microsoft.com/office/word/2010/wordprocessingShape">
                    <wps:wsp>
                      <wps:cNvSpPr/>
                      <wps:spPr>
                        <a:xfrm>
                          <a:off x="0" y="0"/>
                          <a:ext cx="315142" cy="1338943"/>
                        </a:xfrm>
                        <a:prstGeom prst="roundRect">
                          <a:avLst>
                            <a:gd name="adj" fmla="val 29301"/>
                          </a:avLst>
                        </a:prstGeom>
                        <a:noFill/>
                        <a:ln>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59BDE7A">
              <v:roundrect id="Rectangle : coins arrondis 18" style="position:absolute;margin-left:-10.85pt;margin-top:155.95pt;width:24.8pt;height:105.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ff9600 [3206]" strokeweight="1.5pt" arcsize="19202f" w14:anchorId="31713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9gmlgIAAJMFAAAOAAAAZHJzL2Uyb0RvYy54bWysVEtv2zAMvg/YfxB0X20n6dYGdYogRYYB&#10;RRu0HXpWZan2IImapMTJfv0o+ZGgK3YYdrFFkfxEfnxcXe+1IjvhfAOmpMVZTokwHKrGvJb0+9P6&#10;0wUlPjBTMQVGlPQgPL1efPxw1dq5mEANqhKOIIjx89aWtA7BzrPM81po5s/ACoNKCU6zgKJ7zSrH&#10;WkTXKpvk+eesBVdZB1x4j7c3nZIuEr6Ugod7Kb0IRJUUYwvp69L3JX6zxRWbvzpm64b3YbB/iEKz&#10;xuCjI9QNC4xsXfMHlG64Aw8ynHHQGUjZcJFywGyK/E02jzWzIuWC5Hg70uT/Hyy/2z3ajUMaWuvn&#10;Ho8xi710Ov4xPrJPZB1GssQ+EI6X0+K8mE0o4agqptOLy9k0spkdva3z4asATeKhpA62pnrAiiSi&#10;2O7Wh8RYRQzT2Bqs+kGJ1Ar53zFFJpfTvOgRe2PEHjCjp4F1o1SqoDLxwoNqqniXhNhCYqUcQTRE&#10;51yYMIR4Yomg0Ts75p9O4aBEhFHmQUjSVJjxJAWeWvMtbtGpalaJ7rniPM9TdyH86JHYSYARWWKg&#10;I3YP8F7MAwm9fXQVqbNH5/xvgXU1GT3Sy2DC6KwbA+49ABXGlzv7gaSOmsjSC1SHjSMOurnylq8b&#10;rPUt82HDHBYSRw6XQ7jHj1TQlhT6EyU1uF/v3Ud77G/UUtLiYJbU/9wyJyhR3wx2/mUxm8VJTsLs&#10;/MsEBXeqeTnVmK1eAZa/wDVkeTpG+6CGo3Sgn3GHLOOrqGKG49sl5cENwip0CwO3EBfLZTLD6bUs&#10;3JpHyyN4ZDW25tP+mTnbN3zAUbmDYYjZPHVxV46jbfQ0sNwGkE2IyiOvvYCTnxqn31JxtZzKyeq4&#10;Sxe/AQAA//8DAFBLAwQUAAYACAAAACEADN5wAuIAAAAKAQAADwAAAGRycy9kb3ducmV2LnhtbEyP&#10;UUvDMBDH3wW/QzjBty1tRLfVpsMJoggKbhP07dbcmrImqUm21m9vfNKn47gf//v9y+VoOnYiH1pn&#10;JeTTDBjZ2qnWNhK2m4fJHFiIaBV2zpKEbwqwrM7PSiyUG+wbndaxYSnEhgIl6Bj7gvNQazIYpq4n&#10;m2575w3GtPqGK49DCjcdF1l2ww22Nn3Q2NO9pvqwPhoJj++H59e4HTZP4vPrQ+9XixX6FykvL8a7&#10;W2CRxvgHw69+UocqOe3c0arAOgkTkc8SKuEqzxfAEiFmae4kXAsxB16V/H+F6gcAAP//AwBQSwEC&#10;LQAUAAYACAAAACEAtoM4kv4AAADhAQAAEwAAAAAAAAAAAAAAAAAAAAAAW0NvbnRlbnRfVHlwZXNd&#10;LnhtbFBLAQItABQABgAIAAAAIQA4/SH/1gAAAJQBAAALAAAAAAAAAAAAAAAAAC8BAABfcmVscy8u&#10;cmVsc1BLAQItABQABgAIAAAAIQB4m9gmlgIAAJMFAAAOAAAAAAAAAAAAAAAAAC4CAABkcnMvZTJv&#10;RG9jLnhtbFBLAQItABQABgAIAAAAIQAM3nAC4gAAAAoBAAAPAAAAAAAAAAAAAAAAAPAEAABkcnMv&#10;ZG93bnJldi54bWxQSwUGAAAAAAQABADzAAAA/wUAAAAA&#10;">
                <v:stroke joinstyle="miter"/>
              </v:roundrect>
            </w:pict>
          </mc:Fallback>
        </mc:AlternateContent>
      </w:r>
      <w:r w:rsidR="008E4589">
        <w:rPr>
          <w:noProof/>
        </w:rPr>
        <mc:AlternateContent>
          <mc:Choice Requires="wps">
            <w:drawing>
              <wp:anchor distT="0" distB="0" distL="114300" distR="114300" simplePos="0" relativeHeight="251678720" behindDoc="0" locked="0" layoutInCell="1" allowOverlap="1" wp14:anchorId="682F2C26" wp14:editId="6B609D5F">
                <wp:simplePos x="0" y="0"/>
                <wp:positionH relativeFrom="column">
                  <wp:posOffset>-28938</wp:posOffset>
                </wp:positionH>
                <wp:positionV relativeFrom="paragraph">
                  <wp:posOffset>4717</wp:posOffset>
                </wp:positionV>
                <wp:extent cx="315142" cy="1545408"/>
                <wp:effectExtent l="0" t="0" r="27940" b="17145"/>
                <wp:wrapNone/>
                <wp:docPr id="1652037457" name="Rectangle : coins arrondis 18"/>
                <wp:cNvGraphicFramePr/>
                <a:graphic xmlns:a="http://schemas.openxmlformats.org/drawingml/2006/main">
                  <a:graphicData uri="http://schemas.microsoft.com/office/word/2010/wordprocessingShape">
                    <wps:wsp>
                      <wps:cNvSpPr/>
                      <wps:spPr>
                        <a:xfrm>
                          <a:off x="0" y="0"/>
                          <a:ext cx="315142" cy="1545408"/>
                        </a:xfrm>
                        <a:prstGeom prst="roundRect">
                          <a:avLst>
                            <a:gd name="adj" fmla="val 29301"/>
                          </a:avLst>
                        </a:prstGeom>
                        <a:noFill/>
                        <a:ln>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37EDADE4">
              <v:roundrect id="Rectangle : coins arrondis 18" style="position:absolute;margin-left:-2.3pt;margin-top:.35pt;width:24.8pt;height:121.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ff9600 [3206]" strokeweight="1.5pt" arcsize="19202f" w14:anchorId="72F850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QzRlgIAAJMFAAAOAAAAZHJzL2Uyb0RvYy54bWysVN9P2zAQfp+0/8Hy+0hS2g0qUlSBmCYh&#10;qICJZ+PYxJPt82y3affX7+ykacXQHqa9JD7f3ee7735cXG6NJhvhgwJb0+qkpERYDo2yrzX9/nTz&#10;6YySEJltmAYraroTgV4uPn646NxcTKAF3QhPEMSGeedq2sbo5kUReCsMCyfghEWlBG9YRNG/Fo1n&#10;HaIbXUzK8nPRgW+cBy5CwNvrXkkXGV9KweO9lEFEomuKscX89fn7kr7F4oLNXz1zreJDGOwfojBM&#10;WXx0hLpmkZG1V39AGcU9BJDxhIMpQErFRc4Bs6nKN9k8tsyJnAuSE9xIU/h/sPxu8+hWHmnoXJgH&#10;PKYsttKb9Mf4yDaTtRvJEttIOF6eVrNqOqGEo6qaTWfT8iyxWRy8nQ/xqwBD0qGmHta2ecCKZKLY&#10;5jbEzFhDLDPYGqz5QYk0GvnfME0m56dlNSAOxoi9x0yeFm6U1rmC2qaLAFo16S4LqYXElfYE0RCd&#10;c2Hj6QB4ZImgybs45J9PcadFgtH2QUiiGsx4kgPPrfkWt+pVLWtE/1w1K8vcXQg/emR2MmBClhjo&#10;iD0AvBfznoTBPrmK3Nmjc/m3wPqajB75ZbBxdDbKgn8PQMfx5d5+T1JPTWLpBZrdyhMP/VwFx28U&#10;1vqWhbhiHguJI4fLId7jR2roagrDiZIW/K/37pM99jdqKelwMGsafq6ZF5TobxY7/7yaTtMkZ2E6&#10;+zJBwR9rXo41dm2uAMtf4RpyPB+TfdT7o/RgnnGHLNOrqGKW49s15dHvhavYLwzcQlwsl9kMp9ex&#10;eGsfHU/gidXUmk/bZ+bd0PARR+UO9kPM5rmL+3IcbJOnheU6glQxKQ+8DgJOfm6cYUul1XIsZ6vD&#10;Ll38BgAA//8DAFBLAwQUAAYACAAAACEAbZU+ut8AAAAGAQAADwAAAGRycy9kb3ducmV2LnhtbEyP&#10;QUvDQBSE74L/YXmCt3bTEKvGbIoVRBEq2FbQ22v2NQnN7sbdbRP/vc+THocZZr4pFqPpxIl8aJ1V&#10;MJsmIMhWTre2VrDdPE5uQISIVmPnLCn4pgCL8vyswFy7wb7RaR1rwSU25KigibHPpQxVQwbD1PVk&#10;2ds7bzCy9LXUHgcuN51Mk2QuDbaWFxrs6aGh6rA+GgVP74eX17gdNs/p59dHs1/eLtGvlLq8GO/v&#10;QEQa418YfvEZHUpm2rmj1UF0CibZnJMKrkGwm13xsZ2CNMtmIMtC/scvfwAAAP//AwBQSwECLQAU&#10;AAYACAAAACEAtoM4kv4AAADhAQAAEwAAAAAAAAAAAAAAAAAAAAAAW0NvbnRlbnRfVHlwZXNdLnht&#10;bFBLAQItABQABgAIAAAAIQA4/SH/1gAAAJQBAAALAAAAAAAAAAAAAAAAAC8BAABfcmVscy8ucmVs&#10;c1BLAQItABQABgAIAAAAIQDY9QzRlgIAAJMFAAAOAAAAAAAAAAAAAAAAAC4CAABkcnMvZTJvRG9j&#10;LnhtbFBLAQItABQABgAIAAAAIQBtlT663wAAAAYBAAAPAAAAAAAAAAAAAAAAAPAEAABkcnMvZG93&#10;bnJldi54bWxQSwUGAAAAAAQABADzAAAA/AUAAAAA&#10;">
                <v:stroke joinstyle="miter"/>
              </v:roundrect>
            </w:pict>
          </mc:Fallback>
        </mc:AlternateContent>
      </w:r>
      <w:r w:rsidR="008E4589">
        <w:rPr>
          <w:noProof/>
        </w:rPr>
        <mc:AlternateContent>
          <mc:Choice Requires="wps">
            <w:drawing>
              <wp:anchor distT="0" distB="0" distL="114300" distR="114300" simplePos="0" relativeHeight="251675648" behindDoc="0" locked="0" layoutInCell="1" allowOverlap="1" wp14:anchorId="76685CD8" wp14:editId="43EA6CED">
                <wp:simplePos x="0" y="0"/>
                <wp:positionH relativeFrom="column">
                  <wp:posOffset>188776</wp:posOffset>
                </wp:positionH>
                <wp:positionV relativeFrom="paragraph">
                  <wp:posOffset>1969589</wp:posOffset>
                </wp:positionV>
                <wp:extent cx="2198915" cy="1338943"/>
                <wp:effectExtent l="0" t="0" r="11430" b="13970"/>
                <wp:wrapNone/>
                <wp:docPr id="1957387799" name="Rectangle : coins arrondis 17"/>
                <wp:cNvGraphicFramePr/>
                <a:graphic xmlns:a="http://schemas.openxmlformats.org/drawingml/2006/main">
                  <a:graphicData uri="http://schemas.microsoft.com/office/word/2010/wordprocessingShape">
                    <wps:wsp>
                      <wps:cNvSpPr/>
                      <wps:spPr>
                        <a:xfrm>
                          <a:off x="0" y="0"/>
                          <a:ext cx="2198915" cy="1338943"/>
                        </a:xfrm>
                        <a:prstGeom prst="roundRect">
                          <a:avLst>
                            <a:gd name="adj" fmla="val 24148"/>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BFFD3C4">
              <v:roundrect id="Rectangle : coins arrondis 17" style="position:absolute;margin-left:14.85pt;margin-top:155.1pt;width:173.15pt;height:105.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c865ff [3209]" strokeweight="1.5pt" arcsize="15825f" w14:anchorId="7A7837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UOVmAIAAJQFAAAOAAAAZHJzL2Uyb0RvYy54bWysVN9P2zAQfp+0/8Hy+0hSCmsrUlSBmCYh&#10;hoCJZ+PYxJPt82y3affX7+ykacXQHqa9JD7f3Xfn735cXG6NJhvhgwJb0+qkpERYDo2yrzX9/nTz&#10;aUZJiMw2TIMVNd2JQC+XHz9cdG4hJtCCboQnCGLDonM1bWN0i6IIvBWGhRNwwqJSgjcsouhfi8az&#10;DtGNLiZleV504BvngYsQ8Pa6V9JlxpdS8PhNyiAi0TXF3GL++vx9Sd9iecEWr565VvEhDfYPWRim&#10;LAYdoa5ZZGTt1R9QRnEPAWQ84WAKkFJxkd+Ar6nKN695bJkT+S1ITnAjTeH/wfK7zaO790hD58Ii&#10;4DG9Yiu9SX/Mj2wzWbuRLLGNhOPlpJrP5tUZJRx11enpbD49TXQWB3fnQ/wiwJB0qKmHtW0esCSZ&#10;Kba5DTFT1hDLDPYGa35QIo3GAmyYJpNpNZ0NiIMxYu8xk6eFG6V1LqG26SKAVk26y0LqIXGlPUE0&#10;ROdc2Hg+AB5ZImjyLg4E5FPcaZFgtH0QkqgmPTknnnvzLW7Vq1rWiD5cdVaWub0QfvTI7GTAhCwx&#10;0RF7AHgv52rIebBPriK39uhc/i2xviajR44MNo7ORlnw7wHoOEbu7fck9dQkll6g2d174qEfrOD4&#10;jcJa37IQ75nHQuLM4XaI3/AjNXQ1heFESQv+13v3yR4bHLWUdDiZNQ0/18wLSvRXi60/r6bTNMpZ&#10;mJ59nqDgjzUvxxq7NleA5a9wDzmej8k+6v1RejDPuERWKSqqmOUYu6Y8+r1wFfuNgWuIi9Uqm+H4&#10;OhZv7aPjCTyxmlrzafvMvBsaPuKs3MF+itkid3FfjoNt8rSwWkeQKiblgddBwNHPjTOsqbRbjuVs&#10;dVimy98AAAD//wMAUEsDBBQABgAIAAAAIQD1/bdQ3wAAAAoBAAAPAAAAZHJzL2Rvd25yZXYueG1s&#10;TI/BTsMwEETvSPyDtUhcKmonFU0a4lQIiROntkCvTrwkgXgdxW4b/p7lBMfVPs28KbezG8QZp9B7&#10;0pAsFQikxtueWg2vh+e7HESIhqwZPKGGbwywra6vSlNYf6EdnvexFRxCoTAauhjHQsrQdOhMWPoR&#10;iX8ffnIm8jm10k7mwuFukKlSa+lMT9zQmRGfOmy+9ienoc37ySJ9vry91/VC7o4qW+RK69ub+fEB&#10;RMQ5/sHwq8/qULFT7U9kgxg0pJuMSQ2rRKUgGFhlax5Xa7hPkwRkVcr/E6ofAAAA//8DAFBLAQIt&#10;ABQABgAIAAAAIQC2gziS/gAAAOEBAAATAAAAAAAAAAAAAAAAAAAAAABbQ29udGVudF9UeXBlc10u&#10;eG1sUEsBAi0AFAAGAAgAAAAhADj9If/WAAAAlAEAAAsAAAAAAAAAAAAAAAAALwEAAF9yZWxzLy5y&#10;ZWxzUEsBAi0AFAAGAAgAAAAhAHVlQ5WYAgAAlAUAAA4AAAAAAAAAAAAAAAAALgIAAGRycy9lMm9E&#10;b2MueG1sUEsBAi0AFAAGAAgAAAAhAPX9t1DfAAAACgEAAA8AAAAAAAAAAAAAAAAA8gQAAGRycy9k&#10;b3ducmV2LnhtbFBLBQYAAAAABAAEAPMAAAD+BQAAAAA=&#10;">
                <v:stroke joinstyle="miter"/>
              </v:roundrect>
            </w:pict>
          </mc:Fallback>
        </mc:AlternateContent>
      </w:r>
      <w:r w:rsidR="008E4589">
        <w:rPr>
          <w:noProof/>
        </w:rPr>
        <w:drawing>
          <wp:anchor distT="0" distB="0" distL="114300" distR="114300" simplePos="0" relativeHeight="251664384" behindDoc="0" locked="0" layoutInCell="1" allowOverlap="1" wp14:anchorId="036C6CFB" wp14:editId="7D318B37">
            <wp:simplePos x="0" y="0"/>
            <wp:positionH relativeFrom="margin">
              <wp:posOffset>-29210</wp:posOffset>
            </wp:positionH>
            <wp:positionV relativeFrom="paragraph">
              <wp:posOffset>102235</wp:posOffset>
            </wp:positionV>
            <wp:extent cx="5918200" cy="1447165"/>
            <wp:effectExtent l="0" t="0" r="6350" b="635"/>
            <wp:wrapNone/>
            <wp:docPr id="675161920" name="Image 1" descr="ancien fichier de chiffrage, partie chiff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61920" name="Image 1" descr="ancien fichier de chiffrage, partie chiffrage"/>
                    <pic:cNvPicPr/>
                  </pic:nvPicPr>
                  <pic:blipFill rotWithShape="1">
                    <a:blip r:embed="rId28">
                      <a:extLst>
                        <a:ext uri="{28A0092B-C50C-407E-A947-70E740481C1C}">
                          <a14:useLocalDpi xmlns:a14="http://schemas.microsoft.com/office/drawing/2010/main" val="0"/>
                        </a:ext>
                      </a:extLst>
                    </a:blip>
                    <a:srcRect l="1629"/>
                    <a:stretch>
                      <a:fillRect/>
                    </a:stretch>
                  </pic:blipFill>
                  <pic:spPr bwMode="auto">
                    <a:xfrm>
                      <a:off x="0" y="0"/>
                      <a:ext cx="5918200" cy="1447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E4589">
        <w:rPr>
          <w:noProof/>
        </w:rPr>
        <mc:AlternateContent>
          <mc:Choice Requires="wps">
            <w:drawing>
              <wp:anchor distT="0" distB="0" distL="114300" distR="114300" simplePos="0" relativeHeight="251677696" behindDoc="0" locked="0" layoutInCell="1" allowOverlap="1" wp14:anchorId="04186104" wp14:editId="59402A61">
                <wp:simplePos x="0" y="0"/>
                <wp:positionH relativeFrom="column">
                  <wp:posOffset>934447</wp:posOffset>
                </wp:positionH>
                <wp:positionV relativeFrom="paragraph">
                  <wp:posOffset>1643017</wp:posOffset>
                </wp:positionV>
                <wp:extent cx="936171" cy="250372"/>
                <wp:effectExtent l="0" t="0" r="16510" b="16510"/>
                <wp:wrapNone/>
                <wp:docPr id="581522740" name="Zone de texte 6"/>
                <wp:cNvGraphicFramePr/>
                <a:graphic xmlns:a="http://schemas.openxmlformats.org/drawingml/2006/main">
                  <a:graphicData uri="http://schemas.microsoft.com/office/word/2010/wordprocessingShape">
                    <wps:wsp>
                      <wps:cNvSpPr txBox="1"/>
                      <wps:spPr>
                        <a:xfrm>
                          <a:off x="0" y="0"/>
                          <a:ext cx="936171" cy="250372"/>
                        </a:xfrm>
                        <a:prstGeom prst="rect">
                          <a:avLst/>
                        </a:prstGeom>
                        <a:solidFill>
                          <a:schemeClr val="lt1"/>
                        </a:solidFill>
                        <a:ln w="19050">
                          <a:solidFill>
                            <a:schemeClr val="accent6"/>
                          </a:solidFill>
                        </a:ln>
                      </wps:spPr>
                      <wps:txbx>
                        <w:txbxContent>
                          <w:p w14:paraId="07BBBE65" w14:textId="77C879DC" w:rsidR="008E4589" w:rsidRPr="006F5260" w:rsidRDefault="00C42CAF" w:rsidP="008E4589">
                            <w:pPr>
                              <w:jc w:val="center"/>
                              <w:rPr>
                                <w:sz w:val="20"/>
                                <w:szCs w:val="20"/>
                              </w:rPr>
                            </w:pPr>
                            <w:r>
                              <w:rPr>
                                <w:sz w:val="20"/>
                                <w:szCs w:val="20"/>
                              </w:rPr>
                              <w:t>Désignation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186104" id="_x0000_s1040" type="#_x0000_t202" style="position:absolute;left:0;text-align:left;margin-left:73.6pt;margin-top:129.35pt;width:73.7pt;height:19.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nlLPQIAAIgEAAAOAAAAZHJzL2Uyb0RvYy54bWysVE1v2zAMvQ/YfxB0X+yk+WiMOEWWIsOA&#10;oC2QDj0rspwIkEVNUmJnv36U7Hy022nYRSFF+ol8fMzsoakUOQrrJOic9nspJUJzKKTe5fTH6+rL&#10;PSXOM10wBVrk9CQcfZh//jSrTSYGsAdVCEsQRLusNjnde2+yJHF8LyrmemCExmAJtmIeXbtLCstq&#10;RK9UMkjTcVKDLYwFLpzD28c2SOcRvywF989l6YQnKqdYm4+njec2nMl8xrKdZWYveVcG+4cqKiY1&#10;PnqBemSekYOVf0BVkltwUPoehyqBspRcxB6wm376oZvNnhkRe0FynLnQ5P4fLH86bsyLJb75Cg0O&#10;MBBSG5c5vAz9NKWtwi9WSjCOFJ4utInGE46X07txf9KnhGNoMErvJoOAklw/Ntb5bwIqEoycWpxK&#10;JIsd1863qeeU8JYDJYuVVCo6QQliqSw5Mpyh8rFEBH+XpTSpsfppOkoj8rtgFNMVgnEutB93Nd5k&#10;IqjSWPi1/2D5ZtsQWSD68EzOFooTcmahlZMzfCWxszVz/oVZ1A/ShDvhn/EoFWBl0FmU7MH++tt9&#10;yMexYpSSGvWYU/fzwKygRH3XOPBpfzgMAo7OcDQZoGNvI9vbiD5US0C6cCpYXTRDvldns7RQveHq&#10;LMKrGGKa49s59Wdz6dstwdXjYrGISShZw/xabwwP0GE8YW6vzRuzphuuR1U8wVm5LPsw4zY3fKlh&#10;cfBQyiiAQHTLasc/yj1KqFvNsE+3fsy6/oHMfwMAAP//AwBQSwMEFAAGAAgAAAAhANb4sYfhAAAA&#10;CwEAAA8AAABkcnMvZG93bnJldi54bWxMj8FKw0AQhu+C77CM4M1uEmubxmyKCkWkIFhFr9vsmESz&#10;syG7aZO37/Skt/mZj3++ydejbcUBe984UhDPIhBIpTMNVQo+3jc3KQgfNBndOkIFE3pYF5cXuc6M&#10;O9IbHnahElxCPtMK6hC6TEpf1mi1n7kOiXffrrc6cOwraXp95HLbyiSKFtLqhvhCrTt8qrH83Q1W&#10;wdfr8Bhttj+Uxvi5nbrpdvXSPyt1fTU+3IMIOIY/GM76rA4FO+3dQMaLlvN8mTCqILlLlyCYSFbz&#10;BYj9eUhjkEUu//9QnAAAAP//AwBQSwECLQAUAAYACAAAACEAtoM4kv4AAADhAQAAEwAAAAAAAAAA&#10;AAAAAAAAAAAAW0NvbnRlbnRfVHlwZXNdLnhtbFBLAQItABQABgAIAAAAIQA4/SH/1gAAAJQBAAAL&#10;AAAAAAAAAAAAAAAAAC8BAABfcmVscy8ucmVsc1BLAQItABQABgAIAAAAIQCuGnlLPQIAAIgEAAAO&#10;AAAAAAAAAAAAAAAAAC4CAABkcnMvZTJvRG9jLnhtbFBLAQItABQABgAIAAAAIQDW+LGH4QAAAAsB&#10;AAAPAAAAAAAAAAAAAAAAAJcEAABkcnMvZG93bnJldi54bWxQSwUGAAAAAAQABADzAAAApQUAAAAA&#10;" fillcolor="white [3201]" strokecolor="#c865ff [3209]" strokeweight="1.5pt">
                <v:textbox>
                  <w:txbxContent>
                    <w:p w14:paraId="07BBBE65" w14:textId="77C879DC" w:rsidR="008E4589" w:rsidRPr="006F5260" w:rsidRDefault="00C42CAF" w:rsidP="008E4589">
                      <w:pPr>
                        <w:jc w:val="center"/>
                        <w:rPr>
                          <w:sz w:val="20"/>
                          <w:szCs w:val="20"/>
                        </w:rPr>
                      </w:pPr>
                      <w:r>
                        <w:rPr>
                          <w:sz w:val="20"/>
                          <w:szCs w:val="20"/>
                        </w:rPr>
                        <w:t>Désignation</w:t>
                      </w:r>
                    </w:p>
                  </w:txbxContent>
                </v:textbox>
              </v:shape>
            </w:pict>
          </mc:Fallback>
        </mc:AlternateContent>
      </w:r>
      <w:r w:rsidR="008E4589">
        <w:rPr>
          <w:noProof/>
        </w:rPr>
        <mc:AlternateContent>
          <mc:Choice Requires="wps">
            <w:drawing>
              <wp:anchor distT="0" distB="0" distL="114300" distR="114300" simplePos="0" relativeHeight="251673600" behindDoc="0" locked="0" layoutInCell="1" allowOverlap="1" wp14:anchorId="2AC4F3E2" wp14:editId="6B9BF5A1">
                <wp:simplePos x="0" y="0"/>
                <wp:positionH relativeFrom="column">
                  <wp:posOffset>303076</wp:posOffset>
                </wp:positionH>
                <wp:positionV relativeFrom="paragraph">
                  <wp:posOffset>4716</wp:posOffset>
                </wp:positionV>
                <wp:extent cx="4049395" cy="1608727"/>
                <wp:effectExtent l="0" t="0" r="27305" b="10795"/>
                <wp:wrapNone/>
                <wp:docPr id="1692653709" name="Rectangle : coins arrondis 17"/>
                <wp:cNvGraphicFramePr/>
                <a:graphic xmlns:a="http://schemas.openxmlformats.org/drawingml/2006/main">
                  <a:graphicData uri="http://schemas.microsoft.com/office/word/2010/wordprocessingShape">
                    <wps:wsp>
                      <wps:cNvSpPr/>
                      <wps:spPr>
                        <a:xfrm>
                          <a:off x="0" y="0"/>
                          <a:ext cx="4049395" cy="1608727"/>
                        </a:xfrm>
                        <a:prstGeom prst="roundRect">
                          <a:avLst>
                            <a:gd name="adj" fmla="val 23748"/>
                          </a:avLst>
                        </a:prstGeom>
                        <a:no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25912B6">
              <v:roundrect id="Rectangle : coins arrondis 17" style="position:absolute;margin-left:23.85pt;margin-top:.35pt;width:318.85pt;height:126.6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c865ff [3209]" strokeweight="1.5pt" arcsize="15565f" w14:anchorId="287DF2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XqHmQIAAJQFAAAOAAAAZHJzL2Uyb0RvYy54bWysVN9P2zAQfp+0/8Hy+0hSCoWKFFUgpkkI&#10;EDDxbBybeLJ9nu027f76nZ00rRjaw7SXxOe7++783Y+Ly43RZC18UGBrWh2VlAjLoVH2rabfn2++&#10;nFESIrMN02BFTbci0MvF508XnZuLCbSgG+EJgtgw71xN2xjdvCgCb4Vh4QicsKiU4A2LKPq3ovGs&#10;Q3Sji0lZnhYd+MZ54CIEvL3ulXSR8aUUPN5LGUQkuqaYW8xfn7+v6VssLtj8zTPXKj6kwf4hC8OU&#10;xaAj1DWLjKy8+gPKKO4hgIxHHEwBUiou8hvwNVX57jVPLXMivwXJCW6kKfw/WH63fnIPHmnoXJgH&#10;PKZXbKQ36Y/5kU0mazuSJTaRcLycltPz4/MTSjjqqtPybDaZJTqLvbvzIX4VYEg61NTDyjaPWJLM&#10;FFvfhpgpa4hlBnuDNT8okUZjAdZMk8nxbHo2IA7GiL3DTJ4WbpTWuYTaposAWjXpLguph8SV9gTR&#10;EJ1zYePpAHhgiaDJu9gTkE9xq0WC0fZRSKIafPIkJ5578z1u1ata1og+XHVSlrm9EH70yOxkwIQs&#10;MdERewD4KOdqyHmwT64it/boXP4tsb4mo0eODDaOzkZZ8B8B6DhG7u13JPXUJJZeodk+eOKhH6zg&#10;+I3CWt+yEB+Yx0LizOF2iPf4kRq6msJwoqQF/+uj+2SPDY5aSjqczJqGnyvmBSX6m8XWP6+m0zTK&#10;WZiezCYo+EPN66HGrswVYPkr3EOO52Oyj3p3lB7MCy6RZYqKKmY5xq4pj34nXMV+Y+Aa4mK5zGY4&#10;vo7FW/vkeAJPrKbWfN68MO+Gho84K3ewm2I2z13cl2NvmzwtLFcRpIpJued1EHD0c+MMayrtlkM5&#10;W+2X6eI3AAAA//8DAFBLAwQUAAYACAAAACEAQNizetsAAAAHAQAADwAAAGRycy9kb3ducmV2Lnht&#10;bEyOzU7DMBCE70i8g7VI3KhDlP4oZFMhJBAcaendjd04bbwOttOGt2c50ctIoxnNfNV6cr04mxA7&#10;TwiPswyEocbrjlqEr+3rwwpETIq06j0ZhB8TYV3f3lSq1P5Cn+a8Sa3gEYqlQrApDaWUsbHGqTjz&#10;gyHODj44ldiGVuqgLjzuepln2UI61RE/WDWYF2ua02Z0CLuPUbc+19tj2H3bOI35uzq8Id7fTc9P&#10;IJKZ0n8Z/vAZHWpm2vuRdBQ9QrFcchOBldPFal6A2CPk8yIDWVfymr/+BQAA//8DAFBLAQItABQA&#10;BgAIAAAAIQC2gziS/gAAAOEBAAATAAAAAAAAAAAAAAAAAAAAAABbQ29udGVudF9UeXBlc10ueG1s&#10;UEsBAi0AFAAGAAgAAAAhADj9If/WAAAAlAEAAAsAAAAAAAAAAAAAAAAALwEAAF9yZWxzLy5yZWxz&#10;UEsBAi0AFAAGAAgAAAAhAMy5eoeZAgAAlAUAAA4AAAAAAAAAAAAAAAAALgIAAGRycy9lMm9Eb2Mu&#10;eG1sUEsBAi0AFAAGAAgAAAAhAEDYs3rbAAAABwEAAA8AAAAAAAAAAAAAAAAA8wQAAGRycy9kb3du&#10;cmV2LnhtbFBLBQYAAAAABAAEAPMAAAD7BQAAAAA=&#10;">
                <v:stroke joinstyle="miter"/>
              </v:roundrect>
            </w:pict>
          </mc:Fallback>
        </mc:AlternateContent>
      </w:r>
      <w:r w:rsidR="008E4589">
        <w:rPr>
          <w:noProof/>
        </w:rPr>
        <mc:AlternateContent>
          <mc:Choice Requires="wps">
            <w:drawing>
              <wp:anchor distT="0" distB="0" distL="114300" distR="114300" simplePos="0" relativeHeight="251672576" behindDoc="0" locked="0" layoutInCell="1" allowOverlap="1" wp14:anchorId="6D931813" wp14:editId="525D4D64">
                <wp:simplePos x="0" y="0"/>
                <wp:positionH relativeFrom="column">
                  <wp:posOffset>4281805</wp:posOffset>
                </wp:positionH>
                <wp:positionV relativeFrom="paragraph">
                  <wp:posOffset>1664789</wp:posOffset>
                </wp:positionV>
                <wp:extent cx="516164" cy="228600"/>
                <wp:effectExtent l="0" t="38100" r="74930" b="19050"/>
                <wp:wrapNone/>
                <wp:docPr id="1932980726" name="Connecteur : en angle 15"/>
                <wp:cNvGraphicFramePr/>
                <a:graphic xmlns:a="http://schemas.openxmlformats.org/drawingml/2006/main">
                  <a:graphicData uri="http://schemas.microsoft.com/office/word/2010/wordprocessingShape">
                    <wps:wsp>
                      <wps:cNvCnPr/>
                      <wps:spPr>
                        <a:xfrm flipV="1">
                          <a:off x="0" y="0"/>
                          <a:ext cx="516164" cy="228600"/>
                        </a:xfrm>
                        <a:prstGeom prst="bentConnector3">
                          <a:avLst>
                            <a:gd name="adj1" fmla="val 9996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ACDD16B">
              <v:shapetype id="_x0000_t34" coordsize="21600,21600" o:oned="t" filled="f" o:spt="34" adj="10800" path="m,l@0,0@0,21600,21600,21600e" w14:anchorId="362C8A88">
                <v:stroke joinstyle="miter"/>
                <v:formulas>
                  <v:f eqn="val #0"/>
                </v:formulas>
                <v:path fillok="f" arrowok="t" o:connecttype="none"/>
                <v:handles>
                  <v:h position="#0,center"/>
                </v:handles>
                <o:lock v:ext="edit" shapetype="t"/>
              </v:shapetype>
              <v:shape id="Connecteur : en angle 15" style="position:absolute;margin-left:337.15pt;margin-top:131.1pt;width:40.65pt;height:18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70bd95 [3204]" strokeweight="1.5pt" type="#_x0000_t34" adj="21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AIT3wEAAAIEAAAOAAAAZHJzL2Uyb0RvYy54bWysU8uO1DAQvCPxD5bvTB7AaCeazB5mgQuC&#10;FY+9e5z2xMgv2WaS/D1tJ5NFsAIJcbEcu6u6qtzZ345akQv4IK1pabUpKQHDbSfNuaVfv7x9cUNJ&#10;iMx0TFkDLZ0g0NvD82f7wTVQ296qDjxBEhOawbW0j9E1RRF4D5qFjXVg8FJYr1nET38uOs8GZNeq&#10;qMtyWwzWd85bDiHg6d18SQ+ZXwjg8aMQASJRLUVtMa8+r6e0Foc9a86euV7yRQb7BxWaSYNNV6o7&#10;Fhn57uVvVFpyb4MVccOtLqwQkkP2gG6q8hc3n3vmIHvBcIJbYwr/j5Z/uBzNvccYBhea4O59cjEK&#10;r4lQ0j3gm2ZfqJSMObZpjQ3GSDgevq621fYVJRyv6vpmW+ZYi5km0Tkf4juwmqRNS09g4tEag49j&#10;/ctMzy7vQ8z5dcQwjYPCum8VJUIrfI4LU2S3222r9FzIu1Tj7sqcoMqkNTKp3piOxMkhS/SSmbOC&#10;BZhKikejeRcnBTP8EwgiOzRUZ015BuGoPMH+KIhz1H2VoAxWJ5iQSq3A8u/ApT5BIc/nCp6D/mPX&#10;FZE7WxNXsJbG+qe6x/EqWcz11wRm3ymCk+2mPAI5Ghy0HPLyU6RJ/vk7wx9/3cMPAAAA//8DAFBL&#10;AwQUAAYACAAAACEAoCWGveIAAAALAQAADwAAAGRycy9kb3ducmV2LnhtbEyPwU7DMAyG70i8Q2Qk&#10;LhNL19GulKYTmkDshESBe9Z4baFxqibbOp4ec4Kj7U+/v79YT7YXRxx950jBYh6BQKqd6ahR8P72&#10;dJOB8EGT0b0jVHBGD+vy8qLQuXEnesVjFRrBIeRzraANYcil9HWLVvu5G5D4tnej1YHHsZFm1CcO&#10;t72MoyiVVnfEH1o94KbF+qs6WAUfs8/k/BjqajOTlf3eviz32eJZqeur6eEeRMAp/MHwq8/qULLT&#10;zh3IeNErSFe3S0YVxGkcg2BilSQpiB1v7rIYZFnI/x3KHwAAAP//AwBQSwECLQAUAAYACAAAACEA&#10;toM4kv4AAADhAQAAEwAAAAAAAAAAAAAAAAAAAAAAW0NvbnRlbnRfVHlwZXNdLnhtbFBLAQItABQA&#10;BgAIAAAAIQA4/SH/1gAAAJQBAAALAAAAAAAAAAAAAAAAAC8BAABfcmVscy8ucmVsc1BLAQItABQA&#10;BgAIAAAAIQAmfAIT3wEAAAIEAAAOAAAAAAAAAAAAAAAAAC4CAABkcnMvZTJvRG9jLnhtbFBLAQIt&#10;ABQABgAIAAAAIQCgJYa94gAAAAsBAAAPAAAAAAAAAAAAAAAAADkEAABkcnMvZG93bnJldi54bWxQ&#10;SwUGAAAAAAQABADzAAAASAUAAAAA&#10;">
                <v:stroke endarrow="block"/>
              </v:shape>
            </w:pict>
          </mc:Fallback>
        </mc:AlternateContent>
      </w:r>
      <w:r w:rsidR="008E4589">
        <w:rPr>
          <w:noProof/>
        </w:rPr>
        <mc:AlternateContent>
          <mc:Choice Requires="wps">
            <w:drawing>
              <wp:anchor distT="0" distB="0" distL="114300" distR="114300" simplePos="0" relativeHeight="251669504" behindDoc="0" locked="0" layoutInCell="1" allowOverlap="1" wp14:anchorId="1AD7251C" wp14:editId="0778DCB3">
                <wp:simplePos x="0" y="0"/>
                <wp:positionH relativeFrom="column">
                  <wp:posOffset>3431722</wp:posOffset>
                </wp:positionH>
                <wp:positionV relativeFrom="paragraph">
                  <wp:posOffset>1647009</wp:posOffset>
                </wp:positionV>
                <wp:extent cx="810986" cy="304800"/>
                <wp:effectExtent l="0" t="0" r="27305" b="19050"/>
                <wp:wrapNone/>
                <wp:docPr id="359447440" name="Zone de texte 6"/>
                <wp:cNvGraphicFramePr/>
                <a:graphic xmlns:a="http://schemas.openxmlformats.org/drawingml/2006/main">
                  <a:graphicData uri="http://schemas.microsoft.com/office/word/2010/wordprocessingShape">
                    <wps:wsp>
                      <wps:cNvSpPr txBox="1"/>
                      <wps:spPr>
                        <a:xfrm>
                          <a:off x="0" y="0"/>
                          <a:ext cx="810986" cy="304800"/>
                        </a:xfrm>
                        <a:prstGeom prst="rect">
                          <a:avLst/>
                        </a:prstGeom>
                        <a:solidFill>
                          <a:schemeClr val="lt1"/>
                        </a:solidFill>
                        <a:ln w="19050">
                          <a:solidFill>
                            <a:schemeClr val="accent1"/>
                          </a:solidFill>
                        </a:ln>
                      </wps:spPr>
                      <wps:txbx>
                        <w:txbxContent>
                          <w:p w14:paraId="6BAEE0DA" w14:textId="3B53D189" w:rsidR="006F5260" w:rsidRPr="006F5260" w:rsidRDefault="006F5260" w:rsidP="006F5260">
                            <w:pPr>
                              <w:jc w:val="center"/>
                              <w:rPr>
                                <w:sz w:val="20"/>
                                <w:szCs w:val="20"/>
                              </w:rPr>
                            </w:pPr>
                            <w:r w:rsidRPr="006F5260">
                              <w:rPr>
                                <w:sz w:val="20"/>
                                <w:szCs w:val="20"/>
                              </w:rPr>
                              <w:t>Quantité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D7251C" id="_x0000_s1041" type="#_x0000_t202" style="position:absolute;left:0;text-align:left;margin-left:270.2pt;margin-top:129.7pt;width:63.85pt;height:2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tg5OgIAAIgEAAAOAAAAZHJzL2Uyb0RvYy54bWysVE1v2zAMvQ/YfxB0X+xkSZcYcYosRYYB&#10;RVsgLXpWZCkWIIuapMTOfv0o5bNdT8MuMiVST+Tjo6e3XaPJTjivwJS038spEYZDpcympC/Pyy9j&#10;SnxgpmIajCjpXnh6O/v8adraQgygBl0JRxDE+KK1Ja1DsEWWeV6LhvkeWGHQKcE1LODWbbLKsRbR&#10;G50N8vwma8FV1gEX3uPp3cFJZwlfSsHDo5ReBKJLirmFtLq0ruOazaas2Dhma8WPabB/yKJhyuCj&#10;Z6g7FhjZOvUXVKO4Aw8y9Dg0GUipuEg1YDX9/F01q5pZkWpBcrw90+T/Hyx/2K3skyOh+w4dNjAS&#10;0lpfeDyM9XTSNfGLmRL0I4X7M22iC4Tj4bifT8Y3lHB0fc2H4zzRml0uW+fDDwENiUZJHXYlkcV2&#10;9z7ggxh6ColvedCqWiqt0yYqQSy0IzuGPdQhpYg33kRpQ1rMfpKP8oT8xpnEdIFgnAvzEQyCaoPZ&#10;XOqPVujWHVEVoo9O5Kyh2iNnDg5y8pYvFVZ2z3x4Yg71gzThTIRHXKQGzAyOFiU1uN8fncd4bCt6&#10;KWlRjyX1v7bMCUr0T4MNn/SHwyjgtBmOvg1w464962uP2TYLQLr6OH2WJzPGB30ypYPmFUdnHl9F&#10;FzMc3y5pOJmLcJgSHD0u5vMUhJK1LNybleUROrYn9u25e2XOHpsbUBUPcFIuK971+BAbbxqYbwNI&#10;lQQQiT6weuQf5Z50cRzNOE/X+xR1+YHM/gAAAP//AwBQSwMEFAAGAAgAAAAhAK9dY/bgAAAACwEA&#10;AA8AAABkcnMvZG93bnJldi54bWxMj8FOwzAMhu9IvENkJG4s2daVUZpOYxInTmwgccwaryk0TtWk&#10;bXh7wglutvzp9/eXu2g7NuHgW0cSlgsBDKl2uqVGwtvp+W4LzAdFWnWOUMI3ethV11elKrSb6RWn&#10;Y2hYCiFfKAkmhL7g3NcGrfIL1yOl28UNVoW0Dg3Xg5pTuO34SoicW9VS+mBUjweD9ddxtBKap7U5&#10;4Sevx5e4P0wf8ULv8yTl7U3cPwILGMMfDL/6SR2q5HR2I2nPOgmbTGQJlbDaPKQhEXm+XQI7S1iL&#10;+wx4VfL/HaofAAAA//8DAFBLAQItABQABgAIAAAAIQC2gziS/gAAAOEBAAATAAAAAAAAAAAAAAAA&#10;AAAAAABbQ29udGVudF9UeXBlc10ueG1sUEsBAi0AFAAGAAgAAAAhADj9If/WAAAAlAEAAAsAAAAA&#10;AAAAAAAAAAAALwEAAF9yZWxzLy5yZWxzUEsBAi0AFAAGAAgAAAAhACI+2Dk6AgAAiAQAAA4AAAAA&#10;AAAAAAAAAAAALgIAAGRycy9lMm9Eb2MueG1sUEsBAi0AFAAGAAgAAAAhAK9dY/bgAAAACwEAAA8A&#10;AAAAAAAAAAAAAAAAlAQAAGRycy9kb3ducmV2LnhtbFBLBQYAAAAABAAEAPMAAAChBQAAAAA=&#10;" fillcolor="white [3201]" strokecolor="#70bd95 [3204]" strokeweight="1.5pt">
                <v:textbox>
                  <w:txbxContent>
                    <w:p w14:paraId="6BAEE0DA" w14:textId="3B53D189" w:rsidR="006F5260" w:rsidRPr="006F5260" w:rsidRDefault="006F5260" w:rsidP="006F5260">
                      <w:pPr>
                        <w:jc w:val="center"/>
                        <w:rPr>
                          <w:sz w:val="20"/>
                          <w:szCs w:val="20"/>
                        </w:rPr>
                      </w:pPr>
                      <w:r w:rsidRPr="006F5260">
                        <w:rPr>
                          <w:sz w:val="20"/>
                          <w:szCs w:val="20"/>
                        </w:rPr>
                        <w:t>Quantité</w:t>
                      </w:r>
                    </w:p>
                  </w:txbxContent>
                </v:textbox>
              </v:shape>
            </w:pict>
          </mc:Fallback>
        </mc:AlternateContent>
      </w:r>
      <w:r w:rsidR="008E4589">
        <w:rPr>
          <w:noProof/>
        </w:rPr>
        <mc:AlternateContent>
          <mc:Choice Requires="wps">
            <w:drawing>
              <wp:anchor distT="0" distB="0" distL="114300" distR="114300" simplePos="0" relativeHeight="251670528" behindDoc="0" locked="0" layoutInCell="1" allowOverlap="1" wp14:anchorId="47276BCB" wp14:editId="6CB7A537">
                <wp:simplePos x="0" y="0"/>
                <wp:positionH relativeFrom="column">
                  <wp:posOffset>2676162</wp:posOffset>
                </wp:positionH>
                <wp:positionV relativeFrom="paragraph">
                  <wp:posOffset>1702888</wp:posOffset>
                </wp:positionV>
                <wp:extent cx="723900" cy="212271"/>
                <wp:effectExtent l="76200" t="0" r="19050" b="54610"/>
                <wp:wrapNone/>
                <wp:docPr id="887088340" name="Connecteur : en angle 15"/>
                <wp:cNvGraphicFramePr/>
                <a:graphic xmlns:a="http://schemas.openxmlformats.org/drawingml/2006/main">
                  <a:graphicData uri="http://schemas.microsoft.com/office/word/2010/wordprocessingShape">
                    <wps:wsp>
                      <wps:cNvCnPr/>
                      <wps:spPr>
                        <a:xfrm flipH="1">
                          <a:off x="0" y="0"/>
                          <a:ext cx="723900" cy="212271"/>
                        </a:xfrm>
                        <a:prstGeom prst="bentConnector3">
                          <a:avLst>
                            <a:gd name="adj1" fmla="val 9981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32727B88">
              <v:shape id="Connecteur : en angle 15" style="position:absolute;margin-left:210.7pt;margin-top:134.1pt;width:57pt;height:16.7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70bd95 [3204]" strokeweight="1.5pt" type="#_x0000_t34" adj="21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Ht+3QEAAAIEAAAOAAAAZHJzL2Uyb0RvYy54bWysU8mO1DAUvCPxD5bvdJaRmOmo03PoYTkg&#10;GLF8gNt57hh5k206yd/z7CyDAIGEuFhx/KpeVfn5cD9qRa7gg7SmpdWupAQMt500l5Z++fz6xR0l&#10;ITLTMWUNtHSCQO+Pz58dBtdAbXurOvAESUxoBtfSPkbXFEXgPWgWdtaBwUNhvWYRt/5SdJ4NyK5V&#10;UZfly2KwvnPecggB/z7Mh/SY+YUAHj8IESAS1VLUFvPq83pOa3E8sObimeslX2Swf1ChmTTYdKN6&#10;YJGRb17+QqUl9zZYEXfc6sIKITlkD+imKn9y86lnDrIXDCe4Labw/2j5++vJPHqMYXChCe7RJxej&#10;8JoIJd1bvNPsC5WSMcc2bbHBGAnHn7f1zb7EcDke1VVd31Yp1mKmSXTOh/gGrCbpo6VnMPFkjcHL&#10;sf4m07PruxBzfh0xTOOgsO5rRYnQCq/jyhTZ7++qlXepxg4rc4Iqk9bIpHplOhInhyzRS2YuChZB&#10;qaR4Mpq/4qRghn8EQWSHhuqsKc8gnJQn2B8FcY66VwnKYHWCCanUBiz/DlzqExTyfG7gOeg/dt0Q&#10;ubM1cQNraaz/Xfc4rpLFXL8mMPtOEZxtN+URyNHgoOXLWx5FmuQf9xn+9HSP3wEAAP//AwBQSwME&#10;FAAGAAgAAAAhAE6eT/zhAAAACwEAAA8AAABkcnMvZG93bnJldi54bWxMj8tOwzAQRfdI/IM1SOyo&#10;k7SJ2hCnipBYsaEtj60TD7FFPA6x26Z8PWYFy5k5unNutZ3twE44eeNIQLpIgCF1ThnqBbwcHu/W&#10;wHyQpOTgCAVc0MO2vr6qZKncmXZ42oeexRDypRSgQxhLzn2n0Uq/cCNSvH24ycoQx6nnapLnGG4H&#10;niVJwa00FD9oOeKDxu5zf7QCmrcmv9Bu0347Z/Tm/Vma16cvIW5v5uYeWMA5/MHwqx/VoY5OrTuS&#10;8mwQsMrSVUQFZMU6AxaJfJnHTStgmaQF8Lri/zvUPwAAAP//AwBQSwECLQAUAAYACAAAACEAtoM4&#10;kv4AAADhAQAAEwAAAAAAAAAAAAAAAAAAAAAAW0NvbnRlbnRfVHlwZXNdLnhtbFBLAQItABQABgAI&#10;AAAAIQA4/SH/1gAAAJQBAAALAAAAAAAAAAAAAAAAAC8BAABfcmVscy8ucmVsc1BLAQItABQABgAI&#10;AAAAIQB2qHt+3QEAAAIEAAAOAAAAAAAAAAAAAAAAAC4CAABkcnMvZTJvRG9jLnhtbFBLAQItABQA&#10;BgAIAAAAIQBOnk/84QAAAAsBAAAPAAAAAAAAAAAAAAAAADcEAABkcnMvZG93bnJldi54bWxQSwUG&#10;AAAAAAQABADzAAAARQUAAAAA&#10;" w14:anchorId="74EE1F3A">
                <v:stroke endarrow="block"/>
              </v:shape>
            </w:pict>
          </mc:Fallback>
        </mc:AlternateContent>
      </w:r>
      <w:r w:rsidR="006F5260">
        <w:rPr>
          <w:noProof/>
        </w:rPr>
        <mc:AlternateContent>
          <mc:Choice Requires="wps">
            <w:drawing>
              <wp:anchor distT="0" distB="0" distL="114300" distR="114300" simplePos="0" relativeHeight="251668480" behindDoc="0" locked="0" layoutInCell="1" allowOverlap="1" wp14:anchorId="4265C45A" wp14:editId="49946A7F">
                <wp:simplePos x="0" y="0"/>
                <wp:positionH relativeFrom="column">
                  <wp:posOffset>2404019</wp:posOffset>
                </wp:positionH>
                <wp:positionV relativeFrom="paragraph">
                  <wp:posOffset>1926046</wp:posOffset>
                </wp:positionV>
                <wp:extent cx="593272" cy="1371600"/>
                <wp:effectExtent l="0" t="0" r="16510" b="19050"/>
                <wp:wrapNone/>
                <wp:docPr id="140162340" name="Rectangle : coins arrondis 5"/>
                <wp:cNvGraphicFramePr/>
                <a:graphic xmlns:a="http://schemas.openxmlformats.org/drawingml/2006/main">
                  <a:graphicData uri="http://schemas.microsoft.com/office/word/2010/wordprocessingShape">
                    <wps:wsp>
                      <wps:cNvSpPr/>
                      <wps:spPr>
                        <a:xfrm>
                          <a:off x="0" y="0"/>
                          <a:ext cx="593272" cy="1371600"/>
                        </a:xfrm>
                        <a:prstGeom prst="roundRect">
                          <a:avLst>
                            <a:gd name="adj" fmla="val 25113"/>
                          </a:avLst>
                        </a:prstGeom>
                        <a:no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9831564">
              <v:roundrect id="Rectangle : coins arrondis 5" style="position:absolute;margin-left:189.3pt;margin-top:151.65pt;width:46.7pt;height:10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479a6e [2404]" strokeweight="1.5pt" arcsize="16457f" w14:anchorId="35D40B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mQCmwIAALcFAAAOAAAAZHJzL2Uyb0RvYy54bWysVN9PGzEMfp+0/yHK+7gfUDoqrqgCMU1i&#10;gICJ55BLuJuSOEvSXru/Hid3vXYD9jDtJWfH9mfnO9unZ2utyEo434KpaHGQUyIMh7o1zxX9/nD5&#10;6TMlPjBTMwVGVHQjPD2bf/xw2tmZKKEBVQtHEMT4WWcr2oRgZ1nmeSM08wdghUGjBKdZQNU9Z7Vj&#10;HaJrlZV5fpx14GrrgAvv8faiN9J5wpdS8HAjpReBqIpibSGdLp1P8czmp2z27JhtWj6Uwf6hCs1a&#10;g0lHqAsWGFm69hWUbrkDDzIccNAZSNlykd6ArynyP15z3zAr0luQHG9Hmvz/g+XXq3t765CGzvqZ&#10;RzG+Yi2djl+sj6wTWZuRLLEOhOPl5OSwnJaUcDQVh9PiOE9sZrto63z4IkCTKFTUwdLUd/hHElFs&#10;deVDYqwmhmlsDVb/oERqhfyvmCLlpCgO4/9BxMEZpS1mjDRw2SqV/qAy8cKDaut4l5TYQuJcOYJo&#10;iM65MKFIudVSf4O6v59O8rHw1HUxJCXdQ8PEMUO24yhJYaNETKXMnZCkrZGVMiUYgV7n9g2rRX9d&#10;vJs6AUZkiY8Zsfvi38HuiRr8Y6hI3T8G538rrA8eI1JmMGEM1q0B9xaAQkaHzL3/lqSemsjSE9Sb&#10;W0cc9LPnLb9ssR+umA+3zOHPxrHEBRJu8JAKuorCIFHSgPv11n30xxlAKyUdDm9F/c8lc4IS9dXg&#10;dJwUR0dx2pNyNJmWqLh9y9O+xSz1OWCLFLiqLE9i9A9qK0oH+hH3zCJmRRMzHHNXlAe3Vc5Dv1Rw&#10;U3GxWCQ3nHDLwpW5tzyCR1Zj+z6sH5mzw1AEHKdr2A760Ok9ozvfGGlgsQwg2xCNO14HBbcDSr+t&#10;n309ee327fwFAAD//wMAUEsDBBQABgAIAAAAIQA5ZPjQ4gAAAAsBAAAPAAAAZHJzL2Rvd25yZXYu&#10;eG1sTI9NT8MwDIbvSPyHyEjcWNqVraM0nWAScJiEYHycs8a0hcbpkmwr/x5zgpstP3r9vOVytL04&#10;oA+dIwXpJAGBVDvTUaPg9eXuYgEiRE1G945QwTcGWFanJ6UujDvSMx42sREcQqHQCtoYh0LKULdo&#10;dZi4AYlvH85bHXn1jTReHznc9nKaJHNpdUf8odUDrlqsvzZ7q+DxNqX8M317X60f7mufmt3TzO+U&#10;Oj8bb65BRBzjHwy/+qwOFTtt3Z5MEL2CLF/MGeUhyTIQTFzmU263VTBLrzKQVSn/d6h+AAAA//8D&#10;AFBLAQItABQABgAIAAAAIQC2gziS/gAAAOEBAAATAAAAAAAAAAAAAAAAAAAAAABbQ29udGVudF9U&#10;eXBlc10ueG1sUEsBAi0AFAAGAAgAAAAhADj9If/WAAAAlAEAAAsAAAAAAAAAAAAAAAAALwEAAF9y&#10;ZWxzLy5yZWxzUEsBAi0AFAAGAAgAAAAhAHiOZAKbAgAAtwUAAA4AAAAAAAAAAAAAAAAALgIAAGRy&#10;cy9lMm9Eb2MueG1sUEsBAi0AFAAGAAgAAAAhADlk+NDiAAAACwEAAA8AAAAAAAAAAAAAAAAA9QQA&#10;AGRycy9kb3ducmV2LnhtbFBLBQYAAAAABAAEAPMAAAAEBgAAAAA=&#10;">
                <v:stroke joinstyle="miter"/>
              </v:roundrect>
            </w:pict>
          </mc:Fallback>
        </mc:AlternateContent>
      </w:r>
      <w:r w:rsidR="006F5260">
        <w:rPr>
          <w:noProof/>
        </w:rPr>
        <mc:AlternateContent>
          <mc:Choice Requires="wps">
            <w:drawing>
              <wp:anchor distT="0" distB="0" distL="114300" distR="114300" simplePos="0" relativeHeight="251666432" behindDoc="0" locked="0" layoutInCell="1" allowOverlap="1" wp14:anchorId="7CC21331" wp14:editId="5E5E0D6C">
                <wp:simplePos x="0" y="0"/>
                <wp:positionH relativeFrom="column">
                  <wp:posOffset>4363449</wp:posOffset>
                </wp:positionH>
                <wp:positionV relativeFrom="paragraph">
                  <wp:posOffset>15603</wp:posOffset>
                </wp:positionV>
                <wp:extent cx="827314" cy="1598567"/>
                <wp:effectExtent l="0" t="0" r="11430" b="20955"/>
                <wp:wrapNone/>
                <wp:docPr id="1124523431" name="Rectangle : coins arrondis 5"/>
                <wp:cNvGraphicFramePr/>
                <a:graphic xmlns:a="http://schemas.openxmlformats.org/drawingml/2006/main">
                  <a:graphicData uri="http://schemas.microsoft.com/office/word/2010/wordprocessingShape">
                    <wps:wsp>
                      <wps:cNvSpPr/>
                      <wps:spPr>
                        <a:xfrm>
                          <a:off x="0" y="0"/>
                          <a:ext cx="827314" cy="1598567"/>
                        </a:xfrm>
                        <a:prstGeom prst="roundRect">
                          <a:avLst>
                            <a:gd name="adj" fmla="val 25113"/>
                          </a:avLst>
                        </a:prstGeom>
                        <a:no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E9A16E1">
              <v:roundrect id="Rectangle : coins arrondis 5" style="position:absolute;margin-left:343.6pt;margin-top:1.25pt;width:65.15pt;height:125.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479a6e [2404]" strokeweight="1.5pt" arcsize="16457f" w14:anchorId="3C1AEE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pLnngIAALcFAAAOAAAAZHJzL2Uyb0RvYy54bWysVN9P2zAQfp+0/8Hy+0hSWloqUlSBmCYx&#10;QMDEs3Fsksn2ebbbtPvrd3bStBuwh2kvju/Xd74vd3d2vtGKrIXzDZiSFkc5JcJwqBrzUtJvj1ef&#10;ZpT4wEzFFBhR0q3w9Hzx8cNZa+diBDWoSjiCIMbPW1vSOgQ7zzLPa6GZPwIrDBolOM0Ciu4lqxxr&#10;EV2rbJTnJ1kLrrIOuPAetZedkS4SvpSCh1spvQhElRTfFtLp0vkcz2xxxuYvjtm64f0z2D+8QrPG&#10;YNIB6pIFRlaueQWlG+7AgwxHHHQGUjZcpBqwmiL/o5qHmlmRakFyvB1o8v8Plt+sH+ydQxpa6+ce&#10;r7GKjXQ6fvF9ZJPI2g5kiU0gHJWz0fS4GFPC0VRMTmeTk2lkM9tHW+fDZwGaxEtJHaxMdY9/JBHF&#10;1tc+JMYqYpjG1mDVd0qkVsj/mikymhTFcY/YOyP2DjNGGrhqlEp/UJmo8KCaKuqSEFtIXChHEA3R&#10;ORcmFCm3WumvUHX66STPUxsgeOq6GJLKOEBDW8yQ7TlKt7BVIqZS5l5I0lTIyiglGIBe5/Y1q0Sn&#10;Lt5NnQAjssRiBuzu8e9gd9T3/jFUpO4fgvO/PawLHiJSZjBhCNaNAfcWgEJG+8yd/46kjprI0jNU&#10;2ztHHHSz5y2/arAfrpkPd8zhz8axxAUSbvGQCtqSQn+jpAb38y199McZQCslLQ5vSf2PFXOCEvXF&#10;4HScFuNxnPYkjCfTEQru0PJ8aDErfQHYIgWuKsvTNfoHtbtKB/oJ98wyZkUTMxxzl5QHtxMuQrdU&#10;cFNxsVwmN5xwy8K1ebA8gkdWY/s+bp6Ys/1QBBynG9gNOpunTu8Y3fvGSAPLVQDZhGjc89oLuB3w&#10;9tv6OZST137fLn4BAAD//wMAUEsDBBQABgAIAAAAIQDS6ee93wAAAAkBAAAPAAAAZHJzL2Rvd25y&#10;ZXYueG1sTI/NTsMwEITvSLyDtUjcqJOINlGIU0El4ICESvk5u/GSBOJ1artteHu2J7jtaEaz31TL&#10;yQ7igD70jhSkswQEUuNMT62Ct9f7qwJEiJqMHhyhgh8MsKzPzypdGnekFzxsYiu4hEKpFXQxjqWU&#10;oenQ6jBzIxJ7n85bHVn6Vhqvj1xuB5klyUJa3RN/6PSIqw6b783eKni+Syn/St8/Vk+PD41PzW49&#10;9zulLi+m2xsQEaf4F4YTPqNDzUxbtycTxKBgUeQZRxVkcxDsF2nOx/akrzOQdSX/L6h/AQAA//8D&#10;AFBLAQItABQABgAIAAAAIQC2gziS/gAAAOEBAAATAAAAAAAAAAAAAAAAAAAAAABbQ29udGVudF9U&#10;eXBlc10ueG1sUEsBAi0AFAAGAAgAAAAhADj9If/WAAAAlAEAAAsAAAAAAAAAAAAAAAAALwEAAF9y&#10;ZWxzLy5yZWxzUEsBAi0AFAAGAAgAAAAhAI/qkueeAgAAtwUAAA4AAAAAAAAAAAAAAAAALgIAAGRy&#10;cy9lMm9Eb2MueG1sUEsBAi0AFAAGAAgAAAAhANLp573fAAAACQEAAA8AAAAAAAAAAAAAAAAA+AQA&#10;AGRycy9kb3ducmV2LnhtbFBLBQYAAAAABAAEAPMAAAAEBgAAAAA=&#10;">
                <v:stroke joinstyle="miter"/>
              </v:roundrect>
            </w:pict>
          </mc:Fallback>
        </mc:AlternateContent>
      </w:r>
      <w:r w:rsidR="006F5260">
        <w:rPr>
          <w:noProof/>
        </w:rPr>
        <w:drawing>
          <wp:anchor distT="0" distB="0" distL="114300" distR="114300" simplePos="0" relativeHeight="251665408" behindDoc="0" locked="0" layoutInCell="1" allowOverlap="1" wp14:anchorId="2C4543EC" wp14:editId="055B7408">
            <wp:simplePos x="0" y="0"/>
            <wp:positionH relativeFrom="margin">
              <wp:align>center</wp:align>
            </wp:positionH>
            <wp:positionV relativeFrom="paragraph">
              <wp:posOffset>2001248</wp:posOffset>
            </wp:positionV>
            <wp:extent cx="6019800" cy="1281430"/>
            <wp:effectExtent l="0" t="0" r="0" b="0"/>
            <wp:wrapThrough wrapText="bothSides">
              <wp:wrapPolygon edited="0">
                <wp:start x="0" y="0"/>
                <wp:lineTo x="0" y="21193"/>
                <wp:lineTo x="21532" y="21193"/>
                <wp:lineTo x="21532" y="0"/>
                <wp:lineTo x="0" y="0"/>
              </wp:wrapPolygon>
            </wp:wrapThrough>
            <wp:docPr id="182614234" name="Image 3" descr="ancien fichier de nomenclature, partie chiff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4234" name="Image 3" descr="ancien fichier de nomenclature, partie chiffrage"/>
                    <pic:cNvPicPr/>
                  </pic:nvPicPr>
                  <pic:blipFill>
                    <a:blip r:embed="rId29">
                      <a:extLst>
                        <a:ext uri="{28A0092B-C50C-407E-A947-70E740481C1C}">
                          <a14:useLocalDpi xmlns:a14="http://schemas.microsoft.com/office/drawing/2010/main" val="0"/>
                        </a:ext>
                      </a:extLst>
                    </a:blip>
                    <a:stretch>
                      <a:fillRect/>
                    </a:stretch>
                  </pic:blipFill>
                  <pic:spPr>
                    <a:xfrm>
                      <a:off x="0" y="0"/>
                      <a:ext cx="6019800" cy="1281430"/>
                    </a:xfrm>
                    <a:prstGeom prst="rect">
                      <a:avLst/>
                    </a:prstGeom>
                  </pic:spPr>
                </pic:pic>
              </a:graphicData>
            </a:graphic>
            <wp14:sizeRelH relativeFrom="page">
              <wp14:pctWidth>0</wp14:pctWidth>
            </wp14:sizeRelH>
            <wp14:sizeRelV relativeFrom="page">
              <wp14:pctHeight>0</wp14:pctHeight>
            </wp14:sizeRelV>
          </wp:anchor>
        </w:drawing>
      </w:r>
      <w:r w:rsidR="006F5260" w:rsidRPr="006F5260">
        <w:t xml:space="preserve"> </w:t>
      </w:r>
    </w:p>
    <w:p w14:paraId="4819E990" w14:textId="77777777" w:rsidR="0014716F" w:rsidRDefault="0014716F" w:rsidP="00D76ADE">
      <w:pPr>
        <w:spacing w:line="360" w:lineRule="auto"/>
      </w:pPr>
    </w:p>
    <w:p w14:paraId="255A06F5" w14:textId="77777777" w:rsidR="0014716F" w:rsidRDefault="0014716F" w:rsidP="00D76ADE">
      <w:pPr>
        <w:spacing w:line="360" w:lineRule="auto"/>
      </w:pPr>
    </w:p>
    <w:p w14:paraId="17F980B1" w14:textId="77777777" w:rsidR="0014716F" w:rsidRDefault="0014716F" w:rsidP="00D76ADE">
      <w:pPr>
        <w:spacing w:line="360" w:lineRule="auto"/>
      </w:pPr>
    </w:p>
    <w:p w14:paraId="532BA31C" w14:textId="44CF66CA" w:rsidR="0014716F" w:rsidRDefault="0000274C" w:rsidP="00D76ADE">
      <w:pPr>
        <w:spacing w:line="360" w:lineRule="auto"/>
      </w:pPr>
      <w:r>
        <w:rPr>
          <w:noProof/>
        </w:rPr>
        <mc:AlternateContent>
          <mc:Choice Requires="wps">
            <w:drawing>
              <wp:anchor distT="0" distB="0" distL="114300" distR="114300" simplePos="0" relativeHeight="251692032" behindDoc="0" locked="0" layoutInCell="1" allowOverlap="1" wp14:anchorId="3BF8942F" wp14:editId="2CBFDE87">
                <wp:simplePos x="0" y="0"/>
                <wp:positionH relativeFrom="column">
                  <wp:posOffset>-1110297</wp:posOffset>
                </wp:positionH>
                <wp:positionV relativeFrom="paragraph">
                  <wp:posOffset>1077357</wp:posOffset>
                </wp:positionV>
                <wp:extent cx="1504734" cy="322580"/>
                <wp:effectExtent l="318" t="0" r="952" b="953"/>
                <wp:wrapNone/>
                <wp:docPr id="1786917655" name="Zone de texte 20"/>
                <wp:cNvGraphicFramePr/>
                <a:graphic xmlns:a="http://schemas.openxmlformats.org/drawingml/2006/main">
                  <a:graphicData uri="http://schemas.microsoft.com/office/word/2010/wordprocessingShape">
                    <wps:wsp>
                      <wps:cNvSpPr txBox="1"/>
                      <wps:spPr>
                        <a:xfrm rot="16200000">
                          <a:off x="0" y="0"/>
                          <a:ext cx="1504734" cy="322580"/>
                        </a:xfrm>
                        <a:prstGeom prst="rect">
                          <a:avLst/>
                        </a:prstGeom>
                        <a:solidFill>
                          <a:schemeClr val="lt1"/>
                        </a:solidFill>
                        <a:ln w="6350">
                          <a:noFill/>
                        </a:ln>
                      </wps:spPr>
                      <wps:txbx>
                        <w:txbxContent>
                          <w:p w14:paraId="557B729B" w14:textId="310B2967" w:rsidR="00AF0B4C" w:rsidRDefault="00AF0B4C" w:rsidP="00AF0B4C">
                            <w:r>
                              <w:t>Nomenclature.xls</w:t>
                            </w:r>
                            <w:r w:rsidR="0000274C">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F8942F" id="_x0000_s1042" type="#_x0000_t202" style="position:absolute;left:0;text-align:left;margin-left:-87.4pt;margin-top:84.85pt;width:118.5pt;height:25.4pt;rotation:-9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4uDNwIAAGsEAAAOAAAAZHJzL2Uyb0RvYy54bWysVE1vGyEQvVfqf0Dc6/V30pXXkevIVaUo&#10;ieRUOWMWvEgsQwF71/31HViv46Y9VfUBDczsY957gxd3ba3JUTivwBR0NBhSIgyHUpl9Qb+/bD7d&#10;UuIDMyXTYERBT8LTu+XHD4vG5mIMFehSOIIgxueNLWgVgs2zzPNK1MwPwAqDSQmuZgG3bp+VjjWI&#10;XutsPBzOswZcaR1w4T2e3ndJukz4UgoenqT0IhBdUOwtpNWldRfXbLlg+d4xWyl+boP9Qxc1UwYv&#10;vUDds8DIwak/oGrFHXiQYcChzkBKxUXigGxGw3dsthWzInFBcby9yOT/Hyx/PG7tsyOh/QItGhgF&#10;aazPPR5GPq10NXGAuo3mqDf+Ek1snGA5Knq6qCjaQHjEmA2nN5MpJRxzk/F4dptkzjqwCGqdD18F&#10;1CQGBXXoUkJlxwcfsAEs7UtiuQetyo3SOm3iZIi1duTI0FMdUsv4xW9V2pCmoPPJrGvXQPy8Q9YG&#10;L3ijGKPQ7lqiysix57+D8oSyJObI0lu+UdjsA/PhmTkcETzEsQ9PuEgNeBmcI0oqcD//dh7r0TnM&#10;UtLgyBXU/zgwJyjR3wx6+nk0ncYZTZvp7GaMG3ed2V1nzKFeAyowSt2lMNYH3YfSQf2Kr2MVb8UU&#10;MxzvLmjow3XoHgK+Li5Wq1SEU2lZeDBbyyN079ZL+8qcPfsV0OlH6IeT5e9s62rjlwZWhwBSJU+j&#10;0J2qZ/1xopPV59cXn8z1PlW9/UcsfwEAAP//AwBQSwMEFAAGAAgAAAAhACPUBc3eAAAACgEAAA8A&#10;AABkcnMvZG93bnJldi54bWxMj8tugzAQRfeV+g/WROqO2ASJUMoQVX18QEMWXTp4CijYRtjENF9f&#10;d9UuR/fo3jPVYdUju9LsBmsQ0q0ARqa1ajAdwql5Twpgzkuj5GgNIXyTg0N9f1fJUtlgPuh69B2L&#10;JcaVEqH3fio5d21PWrqtncjE7MvOWvp4zh1XswyxXI98J0TOtRxMXOjlRC89tZfjohHcW9iJ1YVb&#10;sTS9443ubp+vAfFhsz4/AfO0+j8YfvWjOtTR6WwXoxwbEZIi3UcUYZ/nwCKQZOIR2BkhS7MceF3x&#10;/y/UPwAAAP//AwBQSwECLQAUAAYACAAAACEAtoM4kv4AAADhAQAAEwAAAAAAAAAAAAAAAAAAAAAA&#10;W0NvbnRlbnRfVHlwZXNdLnhtbFBLAQItABQABgAIAAAAIQA4/SH/1gAAAJQBAAALAAAAAAAAAAAA&#10;AAAAAC8BAABfcmVscy8ucmVsc1BLAQItABQABgAIAAAAIQAYt4uDNwIAAGsEAAAOAAAAAAAAAAAA&#10;AAAAAC4CAABkcnMvZTJvRG9jLnhtbFBLAQItABQABgAIAAAAIQAj1AXN3gAAAAoBAAAPAAAAAAAA&#10;AAAAAAAAAJEEAABkcnMvZG93bnJldi54bWxQSwUGAAAAAAQABADzAAAAnAUAAAAA&#10;" fillcolor="white [3201]" stroked="f" strokeweight=".5pt">
                <v:textbox>
                  <w:txbxContent>
                    <w:p w14:paraId="557B729B" w14:textId="310B2967" w:rsidR="00AF0B4C" w:rsidRDefault="00AF0B4C" w:rsidP="00AF0B4C">
                      <w:r>
                        <w:t>Nomenclature.xls</w:t>
                      </w:r>
                      <w:r w:rsidR="0000274C">
                        <w:t>m</w:t>
                      </w:r>
                    </w:p>
                  </w:txbxContent>
                </v:textbox>
              </v:shape>
            </w:pict>
          </mc:Fallback>
        </mc:AlternateContent>
      </w:r>
    </w:p>
    <w:p w14:paraId="18AC46C2" w14:textId="77777777" w:rsidR="0014716F" w:rsidRDefault="0014716F" w:rsidP="00D76ADE">
      <w:pPr>
        <w:spacing w:line="360" w:lineRule="auto"/>
      </w:pPr>
    </w:p>
    <w:p w14:paraId="7D44175D" w14:textId="77777777" w:rsidR="0014716F" w:rsidRDefault="0014716F" w:rsidP="00D76ADE">
      <w:pPr>
        <w:spacing w:line="360" w:lineRule="auto"/>
      </w:pPr>
    </w:p>
    <w:p w14:paraId="3C7EF6BA" w14:textId="1B656076" w:rsidR="0014716F" w:rsidRDefault="004D7A8D" w:rsidP="00D76ADE">
      <w:pPr>
        <w:spacing w:line="360" w:lineRule="auto"/>
      </w:pPr>
      <w:r>
        <w:rPr>
          <w:noProof/>
        </w:rPr>
        <w:drawing>
          <wp:anchor distT="0" distB="0" distL="114300" distR="114300" simplePos="0" relativeHeight="251703296" behindDoc="1" locked="0" layoutInCell="1" allowOverlap="1" wp14:anchorId="4C672CC5" wp14:editId="6F81325A">
            <wp:simplePos x="0" y="0"/>
            <wp:positionH relativeFrom="column">
              <wp:posOffset>-423545</wp:posOffset>
            </wp:positionH>
            <wp:positionV relativeFrom="paragraph">
              <wp:posOffset>270510</wp:posOffset>
            </wp:positionV>
            <wp:extent cx="6562090" cy="2781300"/>
            <wp:effectExtent l="0" t="0" r="0" b="0"/>
            <wp:wrapTight wrapText="bothSides">
              <wp:wrapPolygon edited="0">
                <wp:start x="0" y="0"/>
                <wp:lineTo x="0" y="21452"/>
                <wp:lineTo x="21508" y="21452"/>
                <wp:lineTo x="21508" y="0"/>
                <wp:lineTo x="0" y="0"/>
              </wp:wrapPolygon>
            </wp:wrapTight>
            <wp:docPr id="1846034494" name="Image 12" descr="ancienne base de donn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34494" name="Image 12" descr="ancienne base de données"/>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562090" cy="2781300"/>
                    </a:xfrm>
                    <a:prstGeom prst="rect">
                      <a:avLst/>
                    </a:prstGeom>
                  </pic:spPr>
                </pic:pic>
              </a:graphicData>
            </a:graphic>
            <wp14:sizeRelH relativeFrom="margin">
              <wp14:pctWidth>0</wp14:pctWidth>
            </wp14:sizeRelH>
            <wp14:sizeRelV relativeFrom="margin">
              <wp14:pctHeight>0</wp14:pctHeight>
            </wp14:sizeRelV>
          </wp:anchor>
        </w:drawing>
      </w:r>
      <w:r w:rsidR="0014716F">
        <w:t>Annexe 4 :</w:t>
      </w:r>
      <w:r w:rsidR="00281F5E">
        <w:t xml:space="preserve"> Ancienne base de données </w:t>
      </w:r>
    </w:p>
    <w:p w14:paraId="1E7D9EA9" w14:textId="20ADF81B" w:rsidR="004D7A8D" w:rsidRDefault="004D7A8D" w:rsidP="00D76ADE">
      <w:pPr>
        <w:spacing w:line="360" w:lineRule="auto"/>
      </w:pPr>
    </w:p>
    <w:p w14:paraId="31FAA134" w14:textId="77777777" w:rsidR="004D7A8D" w:rsidRDefault="004D7A8D" w:rsidP="00D76ADE">
      <w:pPr>
        <w:spacing w:line="360" w:lineRule="auto"/>
      </w:pPr>
    </w:p>
    <w:p w14:paraId="6718FAF1" w14:textId="77777777" w:rsidR="004D7A8D" w:rsidRDefault="004D7A8D" w:rsidP="00D76ADE">
      <w:pPr>
        <w:spacing w:line="360" w:lineRule="auto"/>
      </w:pPr>
    </w:p>
    <w:p w14:paraId="76D3C5D7" w14:textId="77777777" w:rsidR="00281F5E" w:rsidRDefault="00281F5E" w:rsidP="00D76ADE">
      <w:pPr>
        <w:spacing w:line="360" w:lineRule="auto"/>
      </w:pPr>
    </w:p>
    <w:p w14:paraId="77DF2371" w14:textId="6ACDC28E" w:rsidR="00281F5E" w:rsidRDefault="00281F5E" w:rsidP="00D76ADE">
      <w:pPr>
        <w:spacing w:line="360" w:lineRule="auto"/>
      </w:pPr>
    </w:p>
    <w:p w14:paraId="5BA29E27" w14:textId="46C81B28" w:rsidR="00281F5E" w:rsidRDefault="00281F5E" w:rsidP="00D76ADE">
      <w:pPr>
        <w:spacing w:line="360" w:lineRule="auto"/>
      </w:pPr>
      <w:r w:rsidRPr="00281F5E">
        <w:rPr>
          <w:noProof/>
        </w:rPr>
        <w:drawing>
          <wp:anchor distT="0" distB="0" distL="114300" distR="114300" simplePos="0" relativeHeight="251704320" behindDoc="1" locked="0" layoutInCell="1" allowOverlap="1" wp14:anchorId="3FE4EAA3" wp14:editId="2E8CF440">
            <wp:simplePos x="0" y="0"/>
            <wp:positionH relativeFrom="margin">
              <wp:align>right</wp:align>
            </wp:positionH>
            <wp:positionV relativeFrom="paragraph">
              <wp:posOffset>369238</wp:posOffset>
            </wp:positionV>
            <wp:extent cx="6004560" cy="2346325"/>
            <wp:effectExtent l="0" t="0" r="0" b="0"/>
            <wp:wrapTight wrapText="bothSides">
              <wp:wrapPolygon edited="0">
                <wp:start x="14665" y="0"/>
                <wp:lineTo x="0" y="1403"/>
                <wp:lineTo x="0" y="3858"/>
                <wp:lineTo x="137" y="20168"/>
                <wp:lineTo x="2741" y="21395"/>
                <wp:lineTo x="3632" y="21395"/>
                <wp:lineTo x="13226" y="21395"/>
                <wp:lineTo x="13980" y="21395"/>
                <wp:lineTo x="16995" y="19992"/>
                <wp:lineTo x="18845" y="19642"/>
                <wp:lineTo x="21381" y="18063"/>
                <wp:lineTo x="21518" y="8418"/>
                <wp:lineTo x="21518" y="351"/>
                <wp:lineTo x="18297" y="0"/>
                <wp:lineTo x="14665" y="0"/>
              </wp:wrapPolygon>
            </wp:wrapTight>
            <wp:docPr id="342836624" name="Image 1" descr="Nouvelle base de donn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36624" name="Image 1" descr="Nouvelle base de données"/>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004560" cy="2346325"/>
                    </a:xfrm>
                    <a:prstGeom prst="rect">
                      <a:avLst/>
                    </a:prstGeom>
                  </pic:spPr>
                </pic:pic>
              </a:graphicData>
            </a:graphic>
            <wp14:sizeRelH relativeFrom="margin">
              <wp14:pctWidth>0</wp14:pctWidth>
            </wp14:sizeRelH>
            <wp14:sizeRelV relativeFrom="margin">
              <wp14:pctHeight>0</wp14:pctHeight>
            </wp14:sizeRelV>
          </wp:anchor>
        </w:drawing>
      </w:r>
      <w:r>
        <w:t>Annexe 5 : Nouvelle base de données</w:t>
      </w:r>
    </w:p>
    <w:p w14:paraId="2B338230" w14:textId="3D6AD708" w:rsidR="004D7A8D" w:rsidRDefault="004D7A8D" w:rsidP="00D76ADE">
      <w:pPr>
        <w:spacing w:line="360" w:lineRule="auto"/>
      </w:pPr>
    </w:p>
    <w:p w14:paraId="5B8F04E9" w14:textId="4D505007" w:rsidR="004D7A8D" w:rsidRDefault="004D7A8D" w:rsidP="00D76ADE">
      <w:pPr>
        <w:spacing w:line="360" w:lineRule="auto"/>
      </w:pPr>
    </w:p>
    <w:p w14:paraId="0BDA902A" w14:textId="6E4F08FA" w:rsidR="004D7A8D" w:rsidRPr="00F82875" w:rsidRDefault="004D7A8D" w:rsidP="00D76ADE">
      <w:pPr>
        <w:spacing w:line="360" w:lineRule="auto"/>
      </w:pPr>
    </w:p>
    <w:sectPr w:rsidR="004D7A8D" w:rsidRPr="00F82875" w:rsidSect="00A547BF">
      <w:headerReference w:type="even" r:id="rId32"/>
      <w:headerReference w:type="default" r:id="rId33"/>
      <w:footerReference w:type="even" r:id="rId34"/>
      <w:footerReference w:type="default" r:id="rId35"/>
      <w:headerReference w:type="first" r:id="rId36"/>
      <w:footerReference w:type="first" r:id="rId37"/>
      <w:pgSz w:w="11906" w:h="16838"/>
      <w:pgMar w:top="1417" w:right="1417" w:bottom="1417" w:left="1417" w:header="708" w:footer="708" w:gutter="0"/>
      <w:pgBorders w:display="notFirstPage" w:offsetFrom="page">
        <w:top w:val="single" w:sz="8" w:space="24" w:color="70BD95" w:themeColor="accent1"/>
        <w:left w:val="single" w:sz="8" w:space="24" w:color="70BD95" w:themeColor="accent1"/>
        <w:bottom w:val="single" w:sz="8" w:space="24" w:color="70BD95" w:themeColor="accent1"/>
        <w:right w:val="single" w:sz="8" w:space="24" w:color="70BD95" w:themeColor="accent1"/>
      </w:pgBorders>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LANET Leslie (PIERRE GUERIN)" w:date="2026-05-12T15:25:00Z" w:initials="LP">
    <w:p w14:paraId="12CD6359" w14:textId="77777777" w:rsidR="000F4B7C" w:rsidRDefault="000F4B7C" w:rsidP="000F4B7C">
      <w:pPr>
        <w:pStyle w:val="Commentaire"/>
        <w:jc w:val="left"/>
      </w:pPr>
      <w:r>
        <w:rPr>
          <w:rStyle w:val="Marquedecommentaire"/>
        </w:rPr>
        <w:annotationRef/>
      </w:r>
      <w:r>
        <w:t>Penser a mettre les logos, de la facs...</w:t>
      </w:r>
    </w:p>
  </w:comment>
  <w:comment w:id="2" w:author="TOURAINE PLANET Laurence" w:date="2026-05-05T09:38:00Z" w:initials="TPL">
    <w:p w14:paraId="74265AF9" w14:textId="25E9CE1C" w:rsidR="00F934C3" w:rsidRDefault="00F934C3">
      <w:pPr>
        <w:pStyle w:val="Commentaire"/>
      </w:pPr>
      <w:r>
        <w:rPr>
          <w:rStyle w:val="Marquedecommentaire"/>
        </w:rPr>
        <w:annotationRef/>
      </w:r>
      <w:r>
        <w:t>Formulation pas claire pour moi. Que veux tu exprimer ?</w:t>
      </w:r>
    </w:p>
  </w:comment>
  <w:comment w:id="8" w:author="PLANET Leslie (PIERRE GUERIN)" w:date="2026-05-06T16:09:00Z" w:initials="LP">
    <w:p w14:paraId="110A19C1" w14:textId="01C527A5" w:rsidR="00EB3BA4" w:rsidRDefault="00EB3BA4" w:rsidP="00B25054">
      <w:pPr>
        <w:pStyle w:val="Commentaire"/>
        <w:jc w:val="left"/>
      </w:pPr>
      <w:r>
        <w:rPr>
          <w:rStyle w:val="Marquedecommentaire"/>
        </w:rPr>
        <w:annotationRef/>
      </w:r>
      <w:r>
        <w:t xml:space="preserve">Se </w:t>
      </w:r>
      <w:r w:rsidR="00731016">
        <w:t>partenariat</w:t>
      </w:r>
      <w:r>
        <w:t xml:space="preserve">? Cette </w:t>
      </w:r>
      <w:r w:rsidR="00731016">
        <w:t>collaboration</w:t>
      </w:r>
      <w:r>
        <w:t xml:space="preserve"> ? </w:t>
      </w:r>
    </w:p>
  </w:comment>
  <w:comment w:id="11" w:author="PLANET Leslie (PIERRE GUERIN)" w:date="2026-05-06T16:11:00Z" w:initials="LP">
    <w:p w14:paraId="43B9EB01" w14:textId="77777777" w:rsidR="00EB3BA4" w:rsidRDefault="00EB3BA4" w:rsidP="00B25054">
      <w:pPr>
        <w:pStyle w:val="Commentaire"/>
        <w:jc w:val="left"/>
      </w:pPr>
      <w:r>
        <w:rPr>
          <w:rStyle w:val="Marquedecommentaire"/>
        </w:rPr>
        <w:annotationRef/>
      </w:r>
      <w:r>
        <w:t>J’aime pas cette phrase, manque une transition</w:t>
      </w:r>
    </w:p>
  </w:comment>
  <w:comment w:id="13" w:author="PLANET Leslie (PIERRE GUERIN)" w:date="2026-05-06T16:11:00Z" w:initials="LP">
    <w:p w14:paraId="157B98CC" w14:textId="77777777" w:rsidR="00EB3BA4" w:rsidRDefault="00EB3BA4" w:rsidP="00B25054">
      <w:pPr>
        <w:pStyle w:val="Commentaire"/>
        <w:jc w:val="left"/>
      </w:pPr>
      <w:r>
        <w:rPr>
          <w:rStyle w:val="Marquedecommentaire"/>
        </w:rPr>
        <w:annotationRef/>
      </w:r>
      <w:r>
        <w:t>Enlever EVO? Comme je n’en parle pas?</w:t>
      </w:r>
    </w:p>
  </w:comment>
  <w:comment w:id="20" w:author="Utilisateur invité" w:date="2026-05-23T15:41:00Z" w:initials="Ui">
    <w:p w14:paraId="4BD9CBEA" w14:textId="35792CEF" w:rsidR="00DC3158" w:rsidRDefault="00000000">
      <w:r>
        <w:annotationRef/>
      </w:r>
      <w:r w:rsidRPr="22578471">
        <w:t>Rempli sans E</w:t>
      </w:r>
    </w:p>
  </w:comment>
  <w:comment w:id="21" w:author="Utilisateur invité" w:date="2026-05-23T15:42:00Z" w:initials="Ui">
    <w:p w14:paraId="2BBE50D0" w14:textId="067CF41D" w:rsidR="00DC3158" w:rsidRDefault="00000000">
      <w:r>
        <w:annotationRef/>
      </w:r>
      <w:r w:rsidRPr="36E4F820">
        <w:t>Mettre en couleur la ou mon fichier intervient</w:t>
      </w:r>
    </w:p>
  </w:comment>
  <w:comment w:id="22" w:author="TOURAINE PLANET Laurence" w:date="2026-05-05T09:43:00Z" w:initials="TPL">
    <w:p w14:paraId="69D0B18C" w14:textId="77777777" w:rsidR="00EB3BA4" w:rsidRDefault="00EB3BA4">
      <w:pPr>
        <w:pStyle w:val="Commentaire"/>
      </w:pPr>
      <w:r>
        <w:rPr>
          <w:rStyle w:val="Marquedecommentaire"/>
        </w:rPr>
        <w:annotationRef/>
      </w:r>
      <w:r>
        <w:t>Terme technique : Est-ce que ca ne meriterait pas qq explications ?</w:t>
      </w:r>
    </w:p>
  </w:comment>
  <w:comment w:id="23" w:author="PLANET Leslie (PIERRE GUERIN)" w:date="2026-05-06T16:13:00Z" w:initials="LP">
    <w:p w14:paraId="0638285F" w14:textId="77777777" w:rsidR="00EB3BA4" w:rsidRDefault="00EB3BA4" w:rsidP="00B25054">
      <w:pPr>
        <w:pStyle w:val="Commentaire"/>
        <w:jc w:val="left"/>
      </w:pPr>
      <w:r>
        <w:rPr>
          <w:rStyle w:val="Marquedecommentaire"/>
        </w:rPr>
        <w:annotationRef/>
      </w:r>
      <w:r>
        <w:t xml:space="preserve">J’en parle  juste apres </w:t>
      </w:r>
    </w:p>
  </w:comment>
  <w:comment w:id="24" w:author="PLANET Leslie (PIERRE GUERIN)" w:date="2026-05-27T15:28:00Z" w:initials="LP">
    <w:p w14:paraId="571A25E3" w14:textId="77777777" w:rsidR="00ED6B85" w:rsidRDefault="00ED6B85" w:rsidP="00ED6B85">
      <w:pPr>
        <w:pStyle w:val="Commentaire"/>
        <w:jc w:val="left"/>
      </w:pPr>
      <w:r>
        <w:rPr>
          <w:rStyle w:val="Marquedecommentaire"/>
        </w:rPr>
        <w:annotationRef/>
      </w:r>
      <w:r>
        <w:t>X dit de mettre la phrase dans l’autre sens : Il doit consttuer le reflet fidel d’un document pdf, appeler data sheet (annexe 2)</w:t>
      </w:r>
    </w:p>
  </w:comment>
  <w:comment w:id="25" w:author="PLANET Leslie (PIERRE GUERIN)" w:date="2026-05-06T16:13:00Z" w:initials="LP">
    <w:p w14:paraId="33717631" w14:textId="77777777" w:rsidR="00EB3BA4" w:rsidRDefault="00EB3BA4" w:rsidP="00B25054">
      <w:pPr>
        <w:pStyle w:val="Commentaire"/>
        <w:jc w:val="left"/>
      </w:pPr>
      <w:r>
        <w:rPr>
          <w:rStyle w:val="Marquedecommentaire"/>
        </w:rPr>
        <w:annotationRef/>
      </w:r>
      <w:r>
        <w:t>Je ne sais pas ou placce mon graphe</w:t>
      </w:r>
    </w:p>
  </w:comment>
  <w:comment w:id="28" w:author="PLANET Leslie (PIERRE GUERIN)" w:date="2026-05-12T16:56:00Z" w:initials="LP">
    <w:p w14:paraId="2B0B2EA5" w14:textId="77777777" w:rsidR="0001484F" w:rsidRDefault="0001484F" w:rsidP="0001484F">
      <w:pPr>
        <w:pStyle w:val="Commentaire"/>
        <w:jc w:val="left"/>
      </w:pPr>
      <w:r>
        <w:rPr>
          <w:rStyle w:val="Marquedecommentaire"/>
        </w:rPr>
        <w:annotationRef/>
      </w:r>
      <w:r>
        <w:t>Mise en forme peter</w:t>
      </w:r>
    </w:p>
  </w:comment>
  <w:comment w:id="29" w:author="PLANET Leslie (PIERRE GUERIN)" w:date="2026-05-06T16:15:00Z" w:initials="LP">
    <w:p w14:paraId="4E9E6535" w14:textId="31A58BF4" w:rsidR="00B25054" w:rsidRDefault="00B25054" w:rsidP="00B25054">
      <w:pPr>
        <w:pStyle w:val="Commentaire"/>
        <w:jc w:val="left"/>
      </w:pPr>
      <w:r>
        <w:rPr>
          <w:rStyle w:val="Marquedecommentaire"/>
        </w:rPr>
        <w:annotationRef/>
      </w:r>
      <w:r>
        <w:t>Familié</w:t>
      </w:r>
    </w:p>
  </w:comment>
  <w:comment w:id="30" w:author="PLANET Leslie (PIERRE GUERIN)" w:date="2026-05-06T16:16:00Z" w:initials="LP">
    <w:p w14:paraId="350B5463" w14:textId="77777777" w:rsidR="00B25054" w:rsidRDefault="00B25054" w:rsidP="00B25054">
      <w:pPr>
        <w:pStyle w:val="Commentaire"/>
        <w:jc w:val="left"/>
      </w:pPr>
      <w:r>
        <w:rPr>
          <w:rStyle w:val="Marquedecommentaire"/>
        </w:rPr>
        <w:annotationRef/>
      </w:r>
      <w:r>
        <w:t xml:space="preserve">Word me dit redondant </w:t>
      </w:r>
    </w:p>
  </w:comment>
  <w:comment w:id="34" w:author="Utilisateur invité" w:date="2026-05-24T13:44:00Z" w:initials="Ui">
    <w:p w14:paraId="791A3EA3" w14:textId="6BCDCE63" w:rsidR="00DC3158" w:rsidRDefault="00000000">
      <w:r>
        <w:annotationRef/>
      </w:r>
      <w:r w:rsidRPr="6622D345">
        <w:t>Mise en place d'une BDD enrichie?</w:t>
      </w:r>
    </w:p>
  </w:comment>
  <w:comment w:id="33" w:author="PLANET Leslie (PIERRE GUERIN)" w:date="2026-05-27T16:24:00Z" w:initials="LP">
    <w:p w14:paraId="6550476A" w14:textId="77777777" w:rsidR="0030459E" w:rsidRDefault="0030459E" w:rsidP="0030459E">
      <w:pPr>
        <w:pStyle w:val="Commentaire"/>
        <w:jc w:val="left"/>
      </w:pPr>
      <w:r>
        <w:rPr>
          <w:rStyle w:val="Marquedecommentaire"/>
        </w:rPr>
        <w:annotationRef/>
      </w:r>
      <w:r>
        <w:t xml:space="preserve">Cout de massues  </w:t>
      </w:r>
    </w:p>
  </w:comment>
  <w:comment w:id="42" w:author="PLANET Leslie (PIERRE GUERIN)" w:date="2026-05-19T10:55:00Z" w:initials="LP">
    <w:p w14:paraId="086CE90E" w14:textId="77777777" w:rsidR="00D064AE" w:rsidRDefault="00D064AE" w:rsidP="00D064AE">
      <w:pPr>
        <w:pStyle w:val="Commentaire"/>
        <w:jc w:val="left"/>
      </w:pPr>
      <w:r>
        <w:rPr>
          <w:rStyle w:val="Marquedecommentaire"/>
        </w:rPr>
        <w:annotationRef/>
      </w:r>
      <w:r>
        <w:t>Ajouter se qu’il reste a faire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CD6359" w15:done="1"/>
  <w15:commentEx w15:paraId="74265AF9" w15:done="1"/>
  <w15:commentEx w15:paraId="110A19C1" w15:done="1"/>
  <w15:commentEx w15:paraId="43B9EB01" w15:done="1"/>
  <w15:commentEx w15:paraId="157B98CC" w15:done="1"/>
  <w15:commentEx w15:paraId="4BD9CBEA" w15:done="1"/>
  <w15:commentEx w15:paraId="2BBE50D0" w15:done="1"/>
  <w15:commentEx w15:paraId="69D0B18C" w15:done="1"/>
  <w15:commentEx w15:paraId="0638285F" w15:paraIdParent="69D0B18C" w15:done="1"/>
  <w15:commentEx w15:paraId="571A25E3" w15:paraIdParent="69D0B18C" w15:done="1"/>
  <w15:commentEx w15:paraId="33717631" w15:done="1"/>
  <w15:commentEx w15:paraId="2B0B2EA5" w15:done="1"/>
  <w15:commentEx w15:paraId="4E9E6535" w15:done="1"/>
  <w15:commentEx w15:paraId="350B5463" w15:done="1"/>
  <w15:commentEx w15:paraId="791A3EA3" w15:done="1"/>
  <w15:commentEx w15:paraId="6550476A" w15:done="1"/>
  <w15:commentEx w15:paraId="086CE9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2C80BD" w16cex:dateUtc="2026-05-12T13:25:00Z"/>
  <w16cex:commentExtensible w16cex:durableId="6E91DA9D" w16cex:dateUtc="2026-05-05T07:38:00Z"/>
  <w16cex:commentExtensible w16cex:durableId="3EA601DA" w16cex:dateUtc="2026-05-06T14:09:00Z"/>
  <w16cex:commentExtensible w16cex:durableId="088BA6BD" w16cex:dateUtc="2026-05-06T14:11:00Z"/>
  <w16cex:commentExtensible w16cex:durableId="7644CE88" w16cex:dateUtc="2026-05-06T14:11:00Z"/>
  <w16cex:commentExtensible w16cex:durableId="2B07BB36" w16cex:dateUtc="2026-05-23T13:41:00Z"/>
  <w16cex:commentExtensible w16cex:durableId="142E99C0" w16cex:dateUtc="2026-05-23T13:42:00Z"/>
  <w16cex:commentExtensible w16cex:durableId="319B8863" w16cex:dateUtc="2026-05-05T07:43:00Z"/>
  <w16cex:commentExtensible w16cex:durableId="6E0F79A9" w16cex:dateUtc="2026-05-06T14:13:00Z"/>
  <w16cex:commentExtensible w16cex:durableId="0D156076" w16cex:dateUtc="2026-05-27T13:28:00Z"/>
  <w16cex:commentExtensible w16cex:durableId="367D9AD4" w16cex:dateUtc="2026-05-06T14:13:00Z"/>
  <w16cex:commentExtensible w16cex:durableId="14F01BF9" w16cex:dateUtc="2026-05-12T14:56:00Z">
    <w16cex:extLst>
      <w16:ext w16:uri="{CE6994B0-6A32-4C9F-8C6B-6E91EDA988CE}">
        <cr:reactions xmlns:cr="http://schemas.microsoft.com/office/comments/2020/reactions">
          <cr:reaction reactionType="1">
            <cr:reactionInfo dateUtc="2026-05-12T14:58:22Z">
              <cr:user userId="S::VG8267@equans.com::ba195ecd-f827-492e-beb6-f09a3801d658" userProvider="AD" userName="PLANET Leslie (PIERRE GUERIN)"/>
            </cr:reactionInfo>
          </cr:reaction>
        </cr:reactions>
      </w16:ext>
    </w16cex:extLst>
  </w16cex:commentExtensible>
  <w16cex:commentExtensible w16cex:durableId="0BC81267" w16cex:dateUtc="2026-05-06T14:15:00Z"/>
  <w16cex:commentExtensible w16cex:durableId="562C0193" w16cex:dateUtc="2026-05-06T14:16:00Z"/>
  <w16cex:commentExtensible w16cex:durableId="2B0D9A89" w16cex:dateUtc="2026-05-24T11:44:00Z">
    <w16cex:extLst>
      <w16:ext w16:uri="{CE6994B0-6A32-4C9F-8C6B-6E91EDA988CE}">
        <cr:reactions xmlns:cr="http://schemas.microsoft.com/office/comments/2020/reactions">
          <cr:reaction reactionType="1">
            <cr:reactionInfo dateUtc="2026-05-24T11:56:02Z">
              <cr:user userId="S::urn:spo:tenantanon#7a5b8688-1490-4476-bc02-15fd2851531d::" userProvider="AD" userName="Utilisateur invité"/>
            </cr:reactionInfo>
          </cr:reaction>
        </cr:reactions>
      </w16:ext>
    </w16cex:extLst>
  </w16cex:commentExtensible>
  <w16cex:commentExtensible w16cex:durableId="0DA3AADB" w16cex:dateUtc="2026-05-27T14:24:00Z"/>
  <w16cex:commentExtensible w16cex:durableId="7B22C7FE" w16cex:dateUtc="2026-05-19T08: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CD6359" w16cid:durableId="382C80BD"/>
  <w16cid:commentId w16cid:paraId="74265AF9" w16cid:durableId="6E91DA9D"/>
  <w16cid:commentId w16cid:paraId="110A19C1" w16cid:durableId="3EA601DA"/>
  <w16cid:commentId w16cid:paraId="43B9EB01" w16cid:durableId="088BA6BD"/>
  <w16cid:commentId w16cid:paraId="157B98CC" w16cid:durableId="7644CE88"/>
  <w16cid:commentId w16cid:paraId="4BD9CBEA" w16cid:durableId="2B07BB36"/>
  <w16cid:commentId w16cid:paraId="2BBE50D0" w16cid:durableId="142E99C0"/>
  <w16cid:commentId w16cid:paraId="69D0B18C" w16cid:durableId="319B8863"/>
  <w16cid:commentId w16cid:paraId="0638285F" w16cid:durableId="6E0F79A9"/>
  <w16cid:commentId w16cid:paraId="571A25E3" w16cid:durableId="0D156076"/>
  <w16cid:commentId w16cid:paraId="33717631" w16cid:durableId="367D9AD4"/>
  <w16cid:commentId w16cid:paraId="2B0B2EA5" w16cid:durableId="14F01BF9"/>
  <w16cid:commentId w16cid:paraId="4E9E6535" w16cid:durableId="0BC81267"/>
  <w16cid:commentId w16cid:paraId="350B5463" w16cid:durableId="562C0193"/>
  <w16cid:commentId w16cid:paraId="791A3EA3" w16cid:durableId="2B0D9A89"/>
  <w16cid:commentId w16cid:paraId="6550476A" w16cid:durableId="0DA3AADB"/>
  <w16cid:commentId w16cid:paraId="086CE90E" w16cid:durableId="7B22C7F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28AF8" w14:textId="77777777" w:rsidR="002965E2" w:rsidRDefault="002965E2" w:rsidP="002F128F">
      <w:pPr>
        <w:spacing w:after="0" w:line="240" w:lineRule="auto"/>
      </w:pPr>
      <w:r>
        <w:separator/>
      </w:r>
    </w:p>
  </w:endnote>
  <w:endnote w:type="continuationSeparator" w:id="0">
    <w:p w14:paraId="5BC26440" w14:textId="77777777" w:rsidR="002965E2" w:rsidRDefault="002965E2" w:rsidP="002F12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panose1 w:val="02000000000000000000"/>
    <w:charset w:val="00"/>
    <w:family w:val="auto"/>
    <w:pitch w:val="variable"/>
    <w:sig w:usb0="E0000AFF" w:usb1="5000217F" w:usb2="00000021" w:usb3="00000000" w:csb0="000001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1DE50" w14:textId="77777777" w:rsidR="0019196D" w:rsidRDefault="0019196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369643"/>
      <w:docPartObj>
        <w:docPartGallery w:val="Page Numbers (Bottom of Page)"/>
        <w:docPartUnique/>
      </w:docPartObj>
    </w:sdtPr>
    <w:sdtContent>
      <w:p w14:paraId="245EBCE4" w14:textId="2E042B26" w:rsidR="002F128F" w:rsidRDefault="002F128F">
        <w:pPr>
          <w:pStyle w:val="Pieddepage"/>
          <w:jc w:val="right"/>
        </w:pPr>
        <w:r>
          <w:fldChar w:fldCharType="begin"/>
        </w:r>
        <w:r>
          <w:instrText>PAGE   \* MERGEFORMAT</w:instrText>
        </w:r>
        <w:r>
          <w:fldChar w:fldCharType="separate"/>
        </w:r>
        <w:r>
          <w:t>2</w:t>
        </w:r>
        <w:r>
          <w:fldChar w:fldCharType="end"/>
        </w:r>
      </w:p>
    </w:sdtContent>
  </w:sdt>
  <w:p w14:paraId="2A41FDBD" w14:textId="77777777" w:rsidR="002F128F" w:rsidRDefault="002F128F">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2A31D" w14:textId="77777777" w:rsidR="0019196D" w:rsidRDefault="0019196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91FC2" w14:textId="77777777" w:rsidR="002965E2" w:rsidRDefault="002965E2" w:rsidP="002F128F">
      <w:pPr>
        <w:spacing w:after="0" w:line="240" w:lineRule="auto"/>
      </w:pPr>
      <w:r>
        <w:separator/>
      </w:r>
    </w:p>
  </w:footnote>
  <w:footnote w:type="continuationSeparator" w:id="0">
    <w:p w14:paraId="74668CCF" w14:textId="77777777" w:rsidR="002965E2" w:rsidRDefault="002965E2" w:rsidP="002F12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16FC4" w14:textId="77777777" w:rsidR="0019196D" w:rsidRDefault="0019196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3906680"/>
      <w:docPartObj>
        <w:docPartGallery w:val="Watermarks"/>
        <w:docPartUnique/>
      </w:docPartObj>
    </w:sdtPr>
    <w:sdtContent>
      <w:p w14:paraId="72F63F29" w14:textId="51556511" w:rsidR="0019196D" w:rsidRDefault="00000000">
        <w:pPr>
          <w:pStyle w:val="En-tte"/>
        </w:pPr>
        <w:r>
          <w:pict w14:anchorId="3328873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23087142" o:spid="_x0000_s1025" type="#_x0000_t136" style="position:absolute;left:0;text-align:left;margin-left:0;margin-top:0;width:511.6pt;height:127.9pt;rotation:315;z-index:-251658752;mso-position-horizontal:center;mso-position-horizontal-relative:margin;mso-position-vertical:center;mso-position-vertical-relative:margin" o:allowincell="f" fillcolor="silver" stroked="f">
              <v:fill opacity=".5"/>
              <v:textpath style="font-family:&quot;Roboto&quot;;font-size:1pt" string="CONFIDENTIE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533D" w14:textId="77777777" w:rsidR="0019196D" w:rsidRDefault="0019196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6D57"/>
    <w:multiLevelType w:val="multilevel"/>
    <w:tmpl w:val="040C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0B87715B"/>
    <w:multiLevelType w:val="multilevel"/>
    <w:tmpl w:val="10BEB168"/>
    <w:lvl w:ilvl="0">
      <w:start w:val="1"/>
      <w:numFmt w:val="decimal"/>
      <w:lvlText w:val="%1"/>
      <w:lvlJc w:val="left"/>
      <w:pPr>
        <w:ind w:left="588" w:hanging="588"/>
      </w:pPr>
      <w:rPr>
        <w:rFonts w:hint="default"/>
      </w:rPr>
    </w:lvl>
    <w:lvl w:ilvl="1">
      <w:start w:val="2"/>
      <w:numFmt w:val="decimal"/>
      <w:lvlText w:val="%1.%2"/>
      <w:lvlJc w:val="left"/>
      <w:pPr>
        <w:ind w:left="1257" w:hanging="720"/>
      </w:pPr>
      <w:rPr>
        <w:rFonts w:hint="default"/>
      </w:rPr>
    </w:lvl>
    <w:lvl w:ilvl="2">
      <w:start w:val="2"/>
      <w:numFmt w:val="decimal"/>
      <w:lvlText w:val="%1.%2.%3"/>
      <w:lvlJc w:val="left"/>
      <w:pPr>
        <w:ind w:left="1794" w:hanging="720"/>
      </w:pPr>
      <w:rPr>
        <w:rFonts w:hint="default"/>
      </w:rPr>
    </w:lvl>
    <w:lvl w:ilvl="3">
      <w:start w:val="1"/>
      <w:numFmt w:val="decimal"/>
      <w:lvlText w:val="%1.%2.%3.%4"/>
      <w:lvlJc w:val="left"/>
      <w:pPr>
        <w:ind w:left="2691" w:hanging="1080"/>
      </w:pPr>
      <w:rPr>
        <w:rFonts w:hint="default"/>
      </w:rPr>
    </w:lvl>
    <w:lvl w:ilvl="4">
      <w:start w:val="1"/>
      <w:numFmt w:val="decimal"/>
      <w:lvlText w:val="%1.%2.%3.%4.%5"/>
      <w:lvlJc w:val="left"/>
      <w:pPr>
        <w:ind w:left="3588" w:hanging="1440"/>
      </w:pPr>
      <w:rPr>
        <w:rFonts w:hint="default"/>
      </w:rPr>
    </w:lvl>
    <w:lvl w:ilvl="5">
      <w:start w:val="1"/>
      <w:numFmt w:val="decimal"/>
      <w:lvlText w:val="%1.%2.%3.%4.%5.%6"/>
      <w:lvlJc w:val="left"/>
      <w:pPr>
        <w:ind w:left="4125" w:hanging="1440"/>
      </w:pPr>
      <w:rPr>
        <w:rFonts w:hint="default"/>
      </w:rPr>
    </w:lvl>
    <w:lvl w:ilvl="6">
      <w:start w:val="1"/>
      <w:numFmt w:val="decimal"/>
      <w:lvlText w:val="%1.%2.%3.%4.%5.%6.%7"/>
      <w:lvlJc w:val="left"/>
      <w:pPr>
        <w:ind w:left="5022" w:hanging="1800"/>
      </w:pPr>
      <w:rPr>
        <w:rFonts w:hint="default"/>
      </w:rPr>
    </w:lvl>
    <w:lvl w:ilvl="7">
      <w:start w:val="1"/>
      <w:numFmt w:val="decimal"/>
      <w:lvlText w:val="%1.%2.%3.%4.%5.%6.%7.%8"/>
      <w:lvlJc w:val="left"/>
      <w:pPr>
        <w:ind w:left="5559" w:hanging="1800"/>
      </w:pPr>
      <w:rPr>
        <w:rFonts w:hint="default"/>
      </w:rPr>
    </w:lvl>
    <w:lvl w:ilvl="8">
      <w:start w:val="1"/>
      <w:numFmt w:val="decimal"/>
      <w:lvlText w:val="%1.%2.%3.%4.%5.%6.%7.%8.%9"/>
      <w:lvlJc w:val="left"/>
      <w:pPr>
        <w:ind w:left="6456" w:hanging="2160"/>
      </w:pPr>
      <w:rPr>
        <w:rFonts w:hint="default"/>
      </w:rPr>
    </w:lvl>
  </w:abstractNum>
  <w:abstractNum w:abstractNumId="2" w15:restartNumberingAfterBreak="0">
    <w:nsid w:val="0E243CF0"/>
    <w:multiLevelType w:val="hybridMultilevel"/>
    <w:tmpl w:val="1904183C"/>
    <w:lvl w:ilvl="0" w:tplc="9EE43E3C">
      <w:start w:val="1"/>
      <w:numFmt w:val="upperRoman"/>
      <w:lvlText w:val="%1-"/>
      <w:lvlJc w:val="left"/>
      <w:pPr>
        <w:ind w:left="720" w:hanging="72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 w15:restartNumberingAfterBreak="0">
    <w:nsid w:val="10C7453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116342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836781C"/>
    <w:multiLevelType w:val="hybridMultilevel"/>
    <w:tmpl w:val="52E8E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B343F85"/>
    <w:multiLevelType w:val="hybridMultilevel"/>
    <w:tmpl w:val="7A9081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23C1EEE"/>
    <w:multiLevelType w:val="hybridMultilevel"/>
    <w:tmpl w:val="44B64C70"/>
    <w:lvl w:ilvl="0" w:tplc="0AD6EFBA">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8" w15:restartNumberingAfterBreak="0">
    <w:nsid w:val="272912D6"/>
    <w:multiLevelType w:val="multilevel"/>
    <w:tmpl w:val="90128346"/>
    <w:lvl w:ilvl="0">
      <w:start w:val="3"/>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28713F15"/>
    <w:multiLevelType w:val="multilevel"/>
    <w:tmpl w:val="5498ACBA"/>
    <w:lvl w:ilvl="0">
      <w:start w:val="1"/>
      <w:numFmt w:val="decimal"/>
      <w:lvlText w:val="%1."/>
      <w:lvlJc w:val="left"/>
      <w:pPr>
        <w:ind w:left="360" w:hanging="360"/>
      </w:pPr>
      <w:rPr>
        <w:rFonts w:hint="default"/>
      </w:rPr>
    </w:lvl>
    <w:lvl w:ilvl="1">
      <w:start w:val="2"/>
      <w:numFmt w:val="decimal"/>
      <w:isLgl/>
      <w:lvlText w:val="%1.%2"/>
      <w:lvlJc w:val="left"/>
      <w:pPr>
        <w:ind w:left="792" w:hanging="444"/>
      </w:pPr>
      <w:rPr>
        <w:rFonts w:hint="default"/>
      </w:rPr>
    </w:lvl>
    <w:lvl w:ilvl="2">
      <w:start w:val="1"/>
      <w:numFmt w:val="decimal"/>
      <w:isLgl/>
      <w:lvlText w:val="%1.%2.%3"/>
      <w:lvlJc w:val="left"/>
      <w:pPr>
        <w:ind w:left="1416" w:hanging="720"/>
      </w:pPr>
      <w:rPr>
        <w:rFonts w:hint="default"/>
      </w:rPr>
    </w:lvl>
    <w:lvl w:ilvl="3">
      <w:start w:val="1"/>
      <w:numFmt w:val="decimal"/>
      <w:isLgl/>
      <w:lvlText w:val="%1.%2.%3.%4"/>
      <w:lvlJc w:val="left"/>
      <w:pPr>
        <w:ind w:left="2124" w:hanging="1080"/>
      </w:pPr>
      <w:rPr>
        <w:rFonts w:hint="default"/>
      </w:rPr>
    </w:lvl>
    <w:lvl w:ilvl="4">
      <w:start w:val="1"/>
      <w:numFmt w:val="decimal"/>
      <w:isLgl/>
      <w:lvlText w:val="%1.%2.%3.%4.%5"/>
      <w:lvlJc w:val="left"/>
      <w:pPr>
        <w:ind w:left="2472" w:hanging="1080"/>
      </w:pPr>
      <w:rPr>
        <w:rFonts w:hint="default"/>
      </w:rPr>
    </w:lvl>
    <w:lvl w:ilvl="5">
      <w:start w:val="1"/>
      <w:numFmt w:val="decimal"/>
      <w:isLgl/>
      <w:lvlText w:val="%1.%2.%3.%4.%5.%6"/>
      <w:lvlJc w:val="left"/>
      <w:pPr>
        <w:ind w:left="3180" w:hanging="1440"/>
      </w:pPr>
      <w:rPr>
        <w:rFonts w:hint="default"/>
      </w:rPr>
    </w:lvl>
    <w:lvl w:ilvl="6">
      <w:start w:val="1"/>
      <w:numFmt w:val="decimal"/>
      <w:isLgl/>
      <w:lvlText w:val="%1.%2.%3.%4.%5.%6.%7"/>
      <w:lvlJc w:val="left"/>
      <w:pPr>
        <w:ind w:left="3528" w:hanging="1440"/>
      </w:pPr>
      <w:rPr>
        <w:rFonts w:hint="default"/>
      </w:rPr>
    </w:lvl>
    <w:lvl w:ilvl="7">
      <w:start w:val="1"/>
      <w:numFmt w:val="decimal"/>
      <w:isLgl/>
      <w:lvlText w:val="%1.%2.%3.%4.%5.%6.%7.%8"/>
      <w:lvlJc w:val="left"/>
      <w:pPr>
        <w:ind w:left="4236" w:hanging="1800"/>
      </w:pPr>
      <w:rPr>
        <w:rFonts w:hint="default"/>
      </w:rPr>
    </w:lvl>
    <w:lvl w:ilvl="8">
      <w:start w:val="1"/>
      <w:numFmt w:val="decimal"/>
      <w:isLgl/>
      <w:lvlText w:val="%1.%2.%3.%4.%5.%6.%7.%8.%9"/>
      <w:lvlJc w:val="left"/>
      <w:pPr>
        <w:ind w:left="4584" w:hanging="1800"/>
      </w:pPr>
      <w:rPr>
        <w:rFonts w:hint="default"/>
      </w:rPr>
    </w:lvl>
  </w:abstractNum>
  <w:abstractNum w:abstractNumId="10" w15:restartNumberingAfterBreak="0">
    <w:nsid w:val="28B029F7"/>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113AB"/>
    <w:multiLevelType w:val="multilevel"/>
    <w:tmpl w:val="A5509C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DB493E"/>
    <w:multiLevelType w:val="multilevel"/>
    <w:tmpl w:val="5498ACBA"/>
    <w:lvl w:ilvl="0">
      <w:start w:val="1"/>
      <w:numFmt w:val="decimal"/>
      <w:lvlText w:val="%1."/>
      <w:lvlJc w:val="left"/>
      <w:pPr>
        <w:ind w:left="360" w:hanging="360"/>
      </w:pPr>
      <w:rPr>
        <w:rFonts w:hint="default"/>
      </w:rPr>
    </w:lvl>
    <w:lvl w:ilvl="1">
      <w:start w:val="2"/>
      <w:numFmt w:val="decimal"/>
      <w:isLgl/>
      <w:lvlText w:val="%1.%2"/>
      <w:lvlJc w:val="left"/>
      <w:pPr>
        <w:ind w:left="792" w:hanging="444"/>
      </w:pPr>
      <w:rPr>
        <w:rFonts w:hint="default"/>
      </w:rPr>
    </w:lvl>
    <w:lvl w:ilvl="2">
      <w:start w:val="1"/>
      <w:numFmt w:val="decimal"/>
      <w:isLgl/>
      <w:lvlText w:val="%1.%2.%3"/>
      <w:lvlJc w:val="left"/>
      <w:pPr>
        <w:ind w:left="1416" w:hanging="720"/>
      </w:pPr>
      <w:rPr>
        <w:rFonts w:hint="default"/>
      </w:rPr>
    </w:lvl>
    <w:lvl w:ilvl="3">
      <w:start w:val="1"/>
      <w:numFmt w:val="decimal"/>
      <w:isLgl/>
      <w:lvlText w:val="%1.%2.%3.%4"/>
      <w:lvlJc w:val="left"/>
      <w:pPr>
        <w:ind w:left="2124" w:hanging="1080"/>
      </w:pPr>
      <w:rPr>
        <w:rFonts w:hint="default"/>
      </w:rPr>
    </w:lvl>
    <w:lvl w:ilvl="4">
      <w:start w:val="1"/>
      <w:numFmt w:val="decimal"/>
      <w:isLgl/>
      <w:lvlText w:val="%1.%2.%3.%4.%5"/>
      <w:lvlJc w:val="left"/>
      <w:pPr>
        <w:ind w:left="2472" w:hanging="1080"/>
      </w:pPr>
      <w:rPr>
        <w:rFonts w:hint="default"/>
      </w:rPr>
    </w:lvl>
    <w:lvl w:ilvl="5">
      <w:start w:val="1"/>
      <w:numFmt w:val="decimal"/>
      <w:isLgl/>
      <w:lvlText w:val="%1.%2.%3.%4.%5.%6"/>
      <w:lvlJc w:val="left"/>
      <w:pPr>
        <w:ind w:left="3180" w:hanging="1440"/>
      </w:pPr>
      <w:rPr>
        <w:rFonts w:hint="default"/>
      </w:rPr>
    </w:lvl>
    <w:lvl w:ilvl="6">
      <w:start w:val="1"/>
      <w:numFmt w:val="decimal"/>
      <w:isLgl/>
      <w:lvlText w:val="%1.%2.%3.%4.%5.%6.%7"/>
      <w:lvlJc w:val="left"/>
      <w:pPr>
        <w:ind w:left="3528" w:hanging="1440"/>
      </w:pPr>
      <w:rPr>
        <w:rFonts w:hint="default"/>
      </w:rPr>
    </w:lvl>
    <w:lvl w:ilvl="7">
      <w:start w:val="1"/>
      <w:numFmt w:val="decimal"/>
      <w:isLgl/>
      <w:lvlText w:val="%1.%2.%3.%4.%5.%6.%7.%8"/>
      <w:lvlJc w:val="left"/>
      <w:pPr>
        <w:ind w:left="4236" w:hanging="1800"/>
      </w:pPr>
      <w:rPr>
        <w:rFonts w:hint="default"/>
      </w:rPr>
    </w:lvl>
    <w:lvl w:ilvl="8">
      <w:start w:val="1"/>
      <w:numFmt w:val="decimal"/>
      <w:isLgl/>
      <w:lvlText w:val="%1.%2.%3.%4.%5.%6.%7.%8.%9"/>
      <w:lvlJc w:val="left"/>
      <w:pPr>
        <w:ind w:left="4584" w:hanging="1800"/>
      </w:pPr>
      <w:rPr>
        <w:rFonts w:hint="default"/>
      </w:rPr>
    </w:lvl>
  </w:abstractNum>
  <w:abstractNum w:abstractNumId="13" w15:restartNumberingAfterBreak="0">
    <w:nsid w:val="31FE1818"/>
    <w:multiLevelType w:val="multilevel"/>
    <w:tmpl w:val="FB128836"/>
    <w:lvl w:ilvl="0">
      <w:start w:val="1"/>
      <w:numFmt w:val="decimal"/>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2411435"/>
    <w:multiLevelType w:val="multilevel"/>
    <w:tmpl w:val="C42ECAE8"/>
    <w:lvl w:ilvl="0">
      <w:start w:val="2"/>
      <w:numFmt w:val="decimal"/>
      <w:lvlText w:val="%1"/>
      <w:lvlJc w:val="left"/>
      <w:pPr>
        <w:ind w:left="1860" w:hanging="444"/>
      </w:pPr>
      <w:rPr>
        <w:rFonts w:hint="default"/>
      </w:rPr>
    </w:lvl>
    <w:lvl w:ilvl="1">
      <w:start w:val="1"/>
      <w:numFmt w:val="decimal"/>
      <w:lvlText w:val="%1.%2"/>
      <w:lvlJc w:val="left"/>
      <w:pPr>
        <w:ind w:left="3216" w:hanging="720"/>
      </w:pPr>
      <w:rPr>
        <w:rFonts w:hint="default"/>
      </w:rPr>
    </w:lvl>
    <w:lvl w:ilvl="2">
      <w:start w:val="1"/>
      <w:numFmt w:val="decimal"/>
      <w:lvlText w:val="%1.%2.%3"/>
      <w:lvlJc w:val="left"/>
      <w:pPr>
        <w:ind w:left="4656" w:hanging="1080"/>
      </w:pPr>
      <w:rPr>
        <w:rFonts w:hint="default"/>
      </w:rPr>
    </w:lvl>
    <w:lvl w:ilvl="3">
      <w:start w:val="1"/>
      <w:numFmt w:val="decimal"/>
      <w:lvlText w:val="%1.%2.%3.%4"/>
      <w:lvlJc w:val="left"/>
      <w:pPr>
        <w:ind w:left="5736" w:hanging="1080"/>
      </w:pPr>
      <w:rPr>
        <w:rFonts w:hint="default"/>
      </w:rPr>
    </w:lvl>
    <w:lvl w:ilvl="4">
      <w:start w:val="1"/>
      <w:numFmt w:val="decimal"/>
      <w:lvlText w:val="%1.%2.%3.%4.%5"/>
      <w:lvlJc w:val="left"/>
      <w:pPr>
        <w:ind w:left="7176" w:hanging="1440"/>
      </w:pPr>
      <w:rPr>
        <w:rFonts w:hint="default"/>
      </w:rPr>
    </w:lvl>
    <w:lvl w:ilvl="5">
      <w:start w:val="1"/>
      <w:numFmt w:val="decimal"/>
      <w:lvlText w:val="%1.%2.%3.%4.%5.%6"/>
      <w:lvlJc w:val="left"/>
      <w:pPr>
        <w:ind w:left="8616" w:hanging="1800"/>
      </w:pPr>
      <w:rPr>
        <w:rFonts w:hint="default"/>
      </w:rPr>
    </w:lvl>
    <w:lvl w:ilvl="6">
      <w:start w:val="1"/>
      <w:numFmt w:val="decimal"/>
      <w:lvlText w:val="%1.%2.%3.%4.%5.%6.%7"/>
      <w:lvlJc w:val="left"/>
      <w:pPr>
        <w:ind w:left="10056" w:hanging="2160"/>
      </w:pPr>
      <w:rPr>
        <w:rFonts w:hint="default"/>
      </w:rPr>
    </w:lvl>
    <w:lvl w:ilvl="7">
      <w:start w:val="1"/>
      <w:numFmt w:val="decimal"/>
      <w:lvlText w:val="%1.%2.%3.%4.%5.%6.%7.%8"/>
      <w:lvlJc w:val="left"/>
      <w:pPr>
        <w:ind w:left="11496" w:hanging="2520"/>
      </w:pPr>
      <w:rPr>
        <w:rFonts w:hint="default"/>
      </w:rPr>
    </w:lvl>
    <w:lvl w:ilvl="8">
      <w:start w:val="1"/>
      <w:numFmt w:val="decimal"/>
      <w:lvlText w:val="%1.%2.%3.%4.%5.%6.%7.%8.%9"/>
      <w:lvlJc w:val="left"/>
      <w:pPr>
        <w:ind w:left="12576" w:hanging="2520"/>
      </w:pPr>
      <w:rPr>
        <w:rFonts w:hint="default"/>
      </w:rPr>
    </w:lvl>
  </w:abstractNum>
  <w:abstractNum w:abstractNumId="15" w15:restartNumberingAfterBreak="0">
    <w:nsid w:val="33C66F29"/>
    <w:multiLevelType w:val="hybridMultilevel"/>
    <w:tmpl w:val="72A0E96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AD82139"/>
    <w:multiLevelType w:val="hybridMultilevel"/>
    <w:tmpl w:val="29DEA0D6"/>
    <w:lvl w:ilvl="0" w:tplc="6D7E04E6">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7" w15:restartNumberingAfterBreak="0">
    <w:nsid w:val="3BF72DAB"/>
    <w:multiLevelType w:val="multilevel"/>
    <w:tmpl w:val="72E43542"/>
    <w:lvl w:ilvl="0">
      <w:start w:val="1"/>
      <w:numFmt w:val="decimal"/>
      <w:lvlText w:val="%1"/>
      <w:lvlJc w:val="left"/>
      <w:pPr>
        <w:ind w:left="588" w:hanging="588"/>
      </w:pPr>
      <w:rPr>
        <w:rFonts w:hint="default"/>
      </w:rPr>
    </w:lvl>
    <w:lvl w:ilvl="1">
      <w:start w:val="1"/>
      <w:numFmt w:val="decimal"/>
      <w:lvlText w:val="%1.%2"/>
      <w:lvlJc w:val="left"/>
      <w:pPr>
        <w:ind w:left="1074"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856" w:hanging="144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924" w:hanging="180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8" w15:restartNumberingAfterBreak="0">
    <w:nsid w:val="44E242F6"/>
    <w:multiLevelType w:val="multilevel"/>
    <w:tmpl w:val="27D2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B20EB8"/>
    <w:multiLevelType w:val="multilevel"/>
    <w:tmpl w:val="AFEECF96"/>
    <w:lvl w:ilvl="0">
      <w:start w:val="1"/>
      <w:numFmt w:val="decimal"/>
      <w:lvlText w:val="%1"/>
      <w:lvlJc w:val="left"/>
      <w:pPr>
        <w:ind w:left="588" w:hanging="588"/>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7CC1E60"/>
    <w:multiLevelType w:val="multilevel"/>
    <w:tmpl w:val="5498ACBA"/>
    <w:lvl w:ilvl="0">
      <w:start w:val="1"/>
      <w:numFmt w:val="decimal"/>
      <w:lvlText w:val="%1."/>
      <w:lvlJc w:val="left"/>
      <w:pPr>
        <w:ind w:left="360" w:hanging="360"/>
      </w:pPr>
      <w:rPr>
        <w:rFonts w:hint="default"/>
      </w:rPr>
    </w:lvl>
    <w:lvl w:ilvl="1">
      <w:start w:val="2"/>
      <w:numFmt w:val="decimal"/>
      <w:isLgl/>
      <w:lvlText w:val="%1.%2"/>
      <w:lvlJc w:val="left"/>
      <w:pPr>
        <w:ind w:left="792" w:hanging="444"/>
      </w:pPr>
      <w:rPr>
        <w:rFonts w:hint="default"/>
      </w:rPr>
    </w:lvl>
    <w:lvl w:ilvl="2">
      <w:start w:val="1"/>
      <w:numFmt w:val="decimal"/>
      <w:isLgl/>
      <w:lvlText w:val="%1.%2.%3"/>
      <w:lvlJc w:val="left"/>
      <w:pPr>
        <w:ind w:left="1416" w:hanging="720"/>
      </w:pPr>
      <w:rPr>
        <w:rFonts w:hint="default"/>
      </w:rPr>
    </w:lvl>
    <w:lvl w:ilvl="3">
      <w:start w:val="1"/>
      <w:numFmt w:val="decimal"/>
      <w:isLgl/>
      <w:lvlText w:val="%1.%2.%3.%4"/>
      <w:lvlJc w:val="left"/>
      <w:pPr>
        <w:ind w:left="2124" w:hanging="1080"/>
      </w:pPr>
      <w:rPr>
        <w:rFonts w:hint="default"/>
      </w:rPr>
    </w:lvl>
    <w:lvl w:ilvl="4">
      <w:start w:val="1"/>
      <w:numFmt w:val="decimal"/>
      <w:isLgl/>
      <w:lvlText w:val="%1.%2.%3.%4.%5"/>
      <w:lvlJc w:val="left"/>
      <w:pPr>
        <w:ind w:left="2472" w:hanging="1080"/>
      </w:pPr>
      <w:rPr>
        <w:rFonts w:hint="default"/>
      </w:rPr>
    </w:lvl>
    <w:lvl w:ilvl="5">
      <w:start w:val="1"/>
      <w:numFmt w:val="decimal"/>
      <w:isLgl/>
      <w:lvlText w:val="%1.%2.%3.%4.%5.%6"/>
      <w:lvlJc w:val="left"/>
      <w:pPr>
        <w:ind w:left="3180" w:hanging="1440"/>
      </w:pPr>
      <w:rPr>
        <w:rFonts w:hint="default"/>
      </w:rPr>
    </w:lvl>
    <w:lvl w:ilvl="6">
      <w:start w:val="1"/>
      <w:numFmt w:val="decimal"/>
      <w:isLgl/>
      <w:lvlText w:val="%1.%2.%3.%4.%5.%6.%7"/>
      <w:lvlJc w:val="left"/>
      <w:pPr>
        <w:ind w:left="3528" w:hanging="1440"/>
      </w:pPr>
      <w:rPr>
        <w:rFonts w:hint="default"/>
      </w:rPr>
    </w:lvl>
    <w:lvl w:ilvl="7">
      <w:start w:val="1"/>
      <w:numFmt w:val="decimal"/>
      <w:isLgl/>
      <w:lvlText w:val="%1.%2.%3.%4.%5.%6.%7.%8"/>
      <w:lvlJc w:val="left"/>
      <w:pPr>
        <w:ind w:left="4236" w:hanging="1800"/>
      </w:pPr>
      <w:rPr>
        <w:rFonts w:hint="default"/>
      </w:rPr>
    </w:lvl>
    <w:lvl w:ilvl="8">
      <w:start w:val="1"/>
      <w:numFmt w:val="decimal"/>
      <w:isLgl/>
      <w:lvlText w:val="%1.%2.%3.%4.%5.%6.%7.%8.%9"/>
      <w:lvlJc w:val="left"/>
      <w:pPr>
        <w:ind w:left="4584" w:hanging="1800"/>
      </w:pPr>
      <w:rPr>
        <w:rFonts w:hint="default"/>
      </w:rPr>
    </w:lvl>
  </w:abstractNum>
  <w:abstractNum w:abstractNumId="21" w15:restartNumberingAfterBreak="0">
    <w:nsid w:val="49242D1E"/>
    <w:multiLevelType w:val="multilevel"/>
    <w:tmpl w:val="3BBE6486"/>
    <w:lvl w:ilvl="0">
      <w:start w:val="1"/>
      <w:numFmt w:val="decimal"/>
      <w:lvlText w:val="%1"/>
      <w:lvlJc w:val="left"/>
      <w:pPr>
        <w:ind w:left="444" w:hanging="444"/>
      </w:pPr>
      <w:rPr>
        <w:rFonts w:hint="default"/>
      </w:rPr>
    </w:lvl>
    <w:lvl w:ilvl="1">
      <w:start w:val="1"/>
      <w:numFmt w:val="decimal"/>
      <w:lvlText w:val="%1.%2"/>
      <w:lvlJc w:val="left"/>
      <w:pPr>
        <w:ind w:left="1152" w:hanging="444"/>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22" w15:restartNumberingAfterBreak="0">
    <w:nsid w:val="4C0D5B35"/>
    <w:multiLevelType w:val="multilevel"/>
    <w:tmpl w:val="90FA3540"/>
    <w:lvl w:ilvl="0">
      <w:start w:val="3"/>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3" w15:restartNumberingAfterBreak="0">
    <w:nsid w:val="4C366828"/>
    <w:multiLevelType w:val="hybridMultilevel"/>
    <w:tmpl w:val="07C6A2BA"/>
    <w:lvl w:ilvl="0" w:tplc="040C000F">
      <w:start w:val="1"/>
      <w:numFmt w:val="decimal"/>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4" w15:restartNumberingAfterBreak="0">
    <w:nsid w:val="4FEF3D1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5FB4FC4"/>
    <w:multiLevelType w:val="hybridMultilevel"/>
    <w:tmpl w:val="457AC4E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C12694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D376012"/>
    <w:multiLevelType w:val="multilevel"/>
    <w:tmpl w:val="5498ACBA"/>
    <w:lvl w:ilvl="0">
      <w:start w:val="1"/>
      <w:numFmt w:val="decimal"/>
      <w:lvlText w:val="%1."/>
      <w:lvlJc w:val="left"/>
      <w:pPr>
        <w:ind w:left="360" w:hanging="360"/>
      </w:pPr>
      <w:rPr>
        <w:rFonts w:hint="default"/>
      </w:rPr>
    </w:lvl>
    <w:lvl w:ilvl="1">
      <w:start w:val="2"/>
      <w:numFmt w:val="decimal"/>
      <w:isLgl/>
      <w:lvlText w:val="%1.%2"/>
      <w:lvlJc w:val="left"/>
      <w:pPr>
        <w:ind w:left="792" w:hanging="444"/>
      </w:pPr>
      <w:rPr>
        <w:rFonts w:hint="default"/>
      </w:rPr>
    </w:lvl>
    <w:lvl w:ilvl="2">
      <w:start w:val="1"/>
      <w:numFmt w:val="decimal"/>
      <w:isLgl/>
      <w:lvlText w:val="%1.%2.%3"/>
      <w:lvlJc w:val="left"/>
      <w:pPr>
        <w:ind w:left="1416" w:hanging="720"/>
      </w:pPr>
      <w:rPr>
        <w:rFonts w:hint="default"/>
      </w:rPr>
    </w:lvl>
    <w:lvl w:ilvl="3">
      <w:start w:val="1"/>
      <w:numFmt w:val="decimal"/>
      <w:isLgl/>
      <w:lvlText w:val="%1.%2.%3.%4"/>
      <w:lvlJc w:val="left"/>
      <w:pPr>
        <w:ind w:left="2124" w:hanging="1080"/>
      </w:pPr>
      <w:rPr>
        <w:rFonts w:hint="default"/>
      </w:rPr>
    </w:lvl>
    <w:lvl w:ilvl="4">
      <w:start w:val="1"/>
      <w:numFmt w:val="decimal"/>
      <w:isLgl/>
      <w:lvlText w:val="%1.%2.%3.%4.%5"/>
      <w:lvlJc w:val="left"/>
      <w:pPr>
        <w:ind w:left="2472" w:hanging="1080"/>
      </w:pPr>
      <w:rPr>
        <w:rFonts w:hint="default"/>
      </w:rPr>
    </w:lvl>
    <w:lvl w:ilvl="5">
      <w:start w:val="1"/>
      <w:numFmt w:val="decimal"/>
      <w:isLgl/>
      <w:lvlText w:val="%1.%2.%3.%4.%5.%6"/>
      <w:lvlJc w:val="left"/>
      <w:pPr>
        <w:ind w:left="3180" w:hanging="1440"/>
      </w:pPr>
      <w:rPr>
        <w:rFonts w:hint="default"/>
      </w:rPr>
    </w:lvl>
    <w:lvl w:ilvl="6">
      <w:start w:val="1"/>
      <w:numFmt w:val="decimal"/>
      <w:isLgl/>
      <w:lvlText w:val="%1.%2.%3.%4.%5.%6.%7"/>
      <w:lvlJc w:val="left"/>
      <w:pPr>
        <w:ind w:left="3528" w:hanging="1440"/>
      </w:pPr>
      <w:rPr>
        <w:rFonts w:hint="default"/>
      </w:rPr>
    </w:lvl>
    <w:lvl w:ilvl="7">
      <w:start w:val="1"/>
      <w:numFmt w:val="decimal"/>
      <w:isLgl/>
      <w:lvlText w:val="%1.%2.%3.%4.%5.%6.%7.%8"/>
      <w:lvlJc w:val="left"/>
      <w:pPr>
        <w:ind w:left="4236" w:hanging="1800"/>
      </w:pPr>
      <w:rPr>
        <w:rFonts w:hint="default"/>
      </w:rPr>
    </w:lvl>
    <w:lvl w:ilvl="8">
      <w:start w:val="1"/>
      <w:numFmt w:val="decimal"/>
      <w:isLgl/>
      <w:lvlText w:val="%1.%2.%3.%4.%5.%6.%7.%8.%9"/>
      <w:lvlJc w:val="left"/>
      <w:pPr>
        <w:ind w:left="4584" w:hanging="1800"/>
      </w:pPr>
      <w:rPr>
        <w:rFonts w:hint="default"/>
      </w:rPr>
    </w:lvl>
  </w:abstractNum>
  <w:abstractNum w:abstractNumId="28" w15:restartNumberingAfterBreak="0">
    <w:nsid w:val="5D541FF4"/>
    <w:multiLevelType w:val="multilevel"/>
    <w:tmpl w:val="F348CD0C"/>
    <w:lvl w:ilvl="0">
      <w:start w:val="1"/>
      <w:numFmt w:val="decimal"/>
      <w:lvlText w:val="%1"/>
      <w:lvlJc w:val="left"/>
      <w:pPr>
        <w:ind w:left="444" w:hanging="444"/>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400" w:hanging="2520"/>
      </w:pPr>
      <w:rPr>
        <w:rFonts w:hint="default"/>
      </w:rPr>
    </w:lvl>
  </w:abstractNum>
  <w:abstractNum w:abstractNumId="29" w15:restartNumberingAfterBreak="0">
    <w:nsid w:val="629718C6"/>
    <w:multiLevelType w:val="hybridMultilevel"/>
    <w:tmpl w:val="36B4192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65147562"/>
    <w:multiLevelType w:val="multilevel"/>
    <w:tmpl w:val="E0EC4750"/>
    <w:lvl w:ilvl="0">
      <w:start w:val="1"/>
      <w:numFmt w:val="decimal"/>
      <w:lvlText w:val="%1"/>
      <w:lvlJc w:val="left"/>
      <w:pPr>
        <w:ind w:left="444" w:hanging="444"/>
      </w:pPr>
      <w:rPr>
        <w:rFonts w:hint="default"/>
      </w:rPr>
    </w:lvl>
    <w:lvl w:ilvl="1">
      <w:start w:val="1"/>
      <w:numFmt w:val="decimal"/>
      <w:lvlText w:val="%1.%2"/>
      <w:lvlJc w:val="left"/>
      <w:pPr>
        <w:ind w:left="1860" w:hanging="444"/>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5328" w:hanging="108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520" w:hanging="144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712" w:hanging="1800"/>
      </w:pPr>
      <w:rPr>
        <w:rFonts w:hint="default"/>
      </w:rPr>
    </w:lvl>
    <w:lvl w:ilvl="8">
      <w:start w:val="1"/>
      <w:numFmt w:val="decimal"/>
      <w:lvlText w:val="%1.%2.%3.%4.%5.%6.%7.%8.%9"/>
      <w:lvlJc w:val="left"/>
      <w:pPr>
        <w:ind w:left="13128" w:hanging="1800"/>
      </w:pPr>
      <w:rPr>
        <w:rFonts w:hint="default"/>
      </w:rPr>
    </w:lvl>
  </w:abstractNum>
  <w:abstractNum w:abstractNumId="31" w15:restartNumberingAfterBreak="0">
    <w:nsid w:val="65C6286E"/>
    <w:multiLevelType w:val="multilevel"/>
    <w:tmpl w:val="5E6A6DBC"/>
    <w:lvl w:ilvl="0">
      <w:start w:val="2"/>
      <w:numFmt w:val="decimal"/>
      <w:lvlText w:val="%1"/>
      <w:lvlJc w:val="left"/>
      <w:pPr>
        <w:ind w:left="588" w:hanging="588"/>
      </w:pPr>
      <w:rPr>
        <w:rFonts w:hint="default"/>
      </w:rPr>
    </w:lvl>
    <w:lvl w:ilvl="1">
      <w:start w:val="2"/>
      <w:numFmt w:val="decimal"/>
      <w:lvlText w:val="%1.%2"/>
      <w:lvlJc w:val="left"/>
      <w:pPr>
        <w:ind w:left="1428" w:hanging="720"/>
      </w:pPr>
      <w:rPr>
        <w:rFonts w:hint="default"/>
      </w:rPr>
    </w:lvl>
    <w:lvl w:ilvl="2">
      <w:start w:val="2"/>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32" w15:restartNumberingAfterBreak="0">
    <w:nsid w:val="6B380718"/>
    <w:multiLevelType w:val="hybridMultilevel"/>
    <w:tmpl w:val="D19E1BF0"/>
    <w:lvl w:ilvl="0" w:tplc="073E354A">
      <w:start w:val="1"/>
      <w:numFmt w:val="upperRoman"/>
      <w:lvlText w:val="%1-"/>
      <w:lvlJc w:val="left"/>
      <w:pPr>
        <w:ind w:left="1440" w:hanging="108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77AB1F65"/>
    <w:multiLevelType w:val="multilevel"/>
    <w:tmpl w:val="040C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4" w15:restartNumberingAfterBreak="0">
    <w:nsid w:val="7F651701"/>
    <w:multiLevelType w:val="hybridMultilevel"/>
    <w:tmpl w:val="12FE007E"/>
    <w:lvl w:ilvl="0" w:tplc="040C000F">
      <w:start w:val="1"/>
      <w:numFmt w:val="decimal"/>
      <w:lvlText w:val="%1."/>
      <w:lvlJc w:val="left"/>
      <w:pPr>
        <w:ind w:left="1068" w:hanging="360"/>
      </w:pPr>
      <w:rPr>
        <w:rFonts w:hint="default"/>
      </w:rPr>
    </w:lvl>
    <w:lvl w:ilvl="1" w:tplc="040C0019">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num w:numId="1" w16cid:durableId="966810673">
    <w:abstractNumId w:val="32"/>
  </w:num>
  <w:num w:numId="2" w16cid:durableId="1097868647">
    <w:abstractNumId w:val="29"/>
  </w:num>
  <w:num w:numId="3" w16cid:durableId="901058541">
    <w:abstractNumId w:val="13"/>
  </w:num>
  <w:num w:numId="4" w16cid:durableId="1607272402">
    <w:abstractNumId w:val="28"/>
  </w:num>
  <w:num w:numId="5" w16cid:durableId="638729280">
    <w:abstractNumId w:val="18"/>
  </w:num>
  <w:num w:numId="6" w16cid:durableId="1869442633">
    <w:abstractNumId w:val="12"/>
  </w:num>
  <w:num w:numId="7" w16cid:durableId="1761563616">
    <w:abstractNumId w:val="21"/>
  </w:num>
  <w:num w:numId="8" w16cid:durableId="1970234765">
    <w:abstractNumId w:val="11"/>
  </w:num>
  <w:num w:numId="9" w16cid:durableId="661004131">
    <w:abstractNumId w:val="2"/>
  </w:num>
  <w:num w:numId="10" w16cid:durableId="744844329">
    <w:abstractNumId w:val="30"/>
  </w:num>
  <w:num w:numId="11" w16cid:durableId="707532601">
    <w:abstractNumId w:val="5"/>
  </w:num>
  <w:num w:numId="12" w16cid:durableId="911088644">
    <w:abstractNumId w:val="7"/>
  </w:num>
  <w:num w:numId="13" w16cid:durableId="460735149">
    <w:abstractNumId w:val="16"/>
  </w:num>
  <w:num w:numId="14" w16cid:durableId="496070259">
    <w:abstractNumId w:val="34"/>
  </w:num>
  <w:num w:numId="15" w16cid:durableId="1503160948">
    <w:abstractNumId w:val="17"/>
  </w:num>
  <w:num w:numId="16" w16cid:durableId="979308922">
    <w:abstractNumId w:val="1"/>
  </w:num>
  <w:num w:numId="17" w16cid:durableId="327250592">
    <w:abstractNumId w:val="19"/>
  </w:num>
  <w:num w:numId="18" w16cid:durableId="1572688900">
    <w:abstractNumId w:val="14"/>
  </w:num>
  <w:num w:numId="19" w16cid:durableId="251743385">
    <w:abstractNumId w:val="31"/>
  </w:num>
  <w:num w:numId="20" w16cid:durableId="1447849799">
    <w:abstractNumId w:val="23"/>
  </w:num>
  <w:num w:numId="21" w16cid:durableId="1278757002">
    <w:abstractNumId w:val="8"/>
  </w:num>
  <w:num w:numId="22" w16cid:durableId="447239260">
    <w:abstractNumId w:val="22"/>
  </w:num>
  <w:num w:numId="23" w16cid:durableId="1359240920">
    <w:abstractNumId w:val="20"/>
  </w:num>
  <w:num w:numId="24" w16cid:durableId="1651204309">
    <w:abstractNumId w:val="9"/>
  </w:num>
  <w:num w:numId="25" w16cid:durableId="684482595">
    <w:abstractNumId w:val="27"/>
  </w:num>
  <w:num w:numId="26" w16cid:durableId="786201646">
    <w:abstractNumId w:val="15"/>
  </w:num>
  <w:num w:numId="27" w16cid:durableId="1879006280">
    <w:abstractNumId w:val="0"/>
  </w:num>
  <w:num w:numId="28" w16cid:durableId="745031613">
    <w:abstractNumId w:val="24"/>
  </w:num>
  <w:num w:numId="29" w16cid:durableId="2124615454">
    <w:abstractNumId w:val="10"/>
  </w:num>
  <w:num w:numId="30" w16cid:durableId="1930967058">
    <w:abstractNumId w:val="26"/>
  </w:num>
  <w:num w:numId="31" w16cid:durableId="1793473573">
    <w:abstractNumId w:val="4"/>
  </w:num>
  <w:num w:numId="32" w16cid:durableId="1776247064">
    <w:abstractNumId w:val="3"/>
  </w:num>
  <w:num w:numId="33" w16cid:durableId="2018388300">
    <w:abstractNumId w:val="33"/>
  </w:num>
  <w:num w:numId="34" w16cid:durableId="2086147435">
    <w:abstractNumId w:val="25"/>
  </w:num>
  <w:num w:numId="35" w16cid:durableId="178376520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LANET Leslie (PIERRE GUERIN)">
    <w15:presenceInfo w15:providerId="AD" w15:userId="S::VG8267@equans.com::ba195ecd-f827-492e-beb6-f09a3801d658"/>
  </w15:person>
  <w15:person w15:author="TOURAINE PLANET Laurence">
    <w15:presenceInfo w15:providerId="AD" w15:userId="S-1-5-21-3803155387-4143733754-3887331536-265755"/>
  </w15:person>
  <w15:person w15:author="Utilisateur invité">
    <w15:presenceInfo w15:providerId="AD" w15:userId="S::urn:spo:tenantanon#7a5b8688-1490-4476-bc02-15fd285153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7BF"/>
    <w:rsid w:val="0000274C"/>
    <w:rsid w:val="0001484F"/>
    <w:rsid w:val="0002070E"/>
    <w:rsid w:val="000222CC"/>
    <w:rsid w:val="00026DFF"/>
    <w:rsid w:val="000413F2"/>
    <w:rsid w:val="00043220"/>
    <w:rsid w:val="00054DFC"/>
    <w:rsid w:val="00066259"/>
    <w:rsid w:val="000703EC"/>
    <w:rsid w:val="000759EC"/>
    <w:rsid w:val="00084867"/>
    <w:rsid w:val="00085CF1"/>
    <w:rsid w:val="00090865"/>
    <w:rsid w:val="00090A8D"/>
    <w:rsid w:val="00092657"/>
    <w:rsid w:val="000955EF"/>
    <w:rsid w:val="000A6491"/>
    <w:rsid w:val="000C11FC"/>
    <w:rsid w:val="000C784B"/>
    <w:rsid w:val="000D45E3"/>
    <w:rsid w:val="000F1F05"/>
    <w:rsid w:val="000F4B7C"/>
    <w:rsid w:val="000F5EDE"/>
    <w:rsid w:val="001146FF"/>
    <w:rsid w:val="00141BF5"/>
    <w:rsid w:val="0014716F"/>
    <w:rsid w:val="0019196D"/>
    <w:rsid w:val="00193097"/>
    <w:rsid w:val="00195E48"/>
    <w:rsid w:val="001E4E2A"/>
    <w:rsid w:val="001E4FEE"/>
    <w:rsid w:val="001F7A29"/>
    <w:rsid w:val="00200E49"/>
    <w:rsid w:val="002017DF"/>
    <w:rsid w:val="002044C7"/>
    <w:rsid w:val="002127D1"/>
    <w:rsid w:val="00231FB0"/>
    <w:rsid w:val="0024186F"/>
    <w:rsid w:val="00246CEB"/>
    <w:rsid w:val="00253DC5"/>
    <w:rsid w:val="002576B7"/>
    <w:rsid w:val="00266CBC"/>
    <w:rsid w:val="00280254"/>
    <w:rsid w:val="00281F5E"/>
    <w:rsid w:val="00295932"/>
    <w:rsid w:val="002965E2"/>
    <w:rsid w:val="002A03D0"/>
    <w:rsid w:val="002B1A52"/>
    <w:rsid w:val="002C4A23"/>
    <w:rsid w:val="002D0FB6"/>
    <w:rsid w:val="002E1A1D"/>
    <w:rsid w:val="002F128F"/>
    <w:rsid w:val="0030459E"/>
    <w:rsid w:val="00312D6E"/>
    <w:rsid w:val="00337A1A"/>
    <w:rsid w:val="003629E6"/>
    <w:rsid w:val="00371ADD"/>
    <w:rsid w:val="003B2176"/>
    <w:rsid w:val="003E5BA3"/>
    <w:rsid w:val="0041053C"/>
    <w:rsid w:val="0041600D"/>
    <w:rsid w:val="004305AD"/>
    <w:rsid w:val="00433D55"/>
    <w:rsid w:val="004424A0"/>
    <w:rsid w:val="00450055"/>
    <w:rsid w:val="00480642"/>
    <w:rsid w:val="004C2892"/>
    <w:rsid w:val="004D3206"/>
    <w:rsid w:val="004D7A8D"/>
    <w:rsid w:val="004F14C7"/>
    <w:rsid w:val="00504EC4"/>
    <w:rsid w:val="005106FC"/>
    <w:rsid w:val="005147A8"/>
    <w:rsid w:val="00533C7F"/>
    <w:rsid w:val="00534CDE"/>
    <w:rsid w:val="00543E23"/>
    <w:rsid w:val="005636CE"/>
    <w:rsid w:val="005909B3"/>
    <w:rsid w:val="005A5A66"/>
    <w:rsid w:val="005C6725"/>
    <w:rsid w:val="005D45BF"/>
    <w:rsid w:val="005E54FA"/>
    <w:rsid w:val="005E5A8C"/>
    <w:rsid w:val="00617211"/>
    <w:rsid w:val="00634A0F"/>
    <w:rsid w:val="0063512F"/>
    <w:rsid w:val="006473E7"/>
    <w:rsid w:val="00654584"/>
    <w:rsid w:val="00666FF4"/>
    <w:rsid w:val="00690658"/>
    <w:rsid w:val="00691B46"/>
    <w:rsid w:val="00694A39"/>
    <w:rsid w:val="006B2C22"/>
    <w:rsid w:val="006B5930"/>
    <w:rsid w:val="006D6F75"/>
    <w:rsid w:val="006E62C2"/>
    <w:rsid w:val="006F5260"/>
    <w:rsid w:val="007005E7"/>
    <w:rsid w:val="00702039"/>
    <w:rsid w:val="00722642"/>
    <w:rsid w:val="007248CC"/>
    <w:rsid w:val="00731016"/>
    <w:rsid w:val="00735760"/>
    <w:rsid w:val="00740158"/>
    <w:rsid w:val="00770969"/>
    <w:rsid w:val="00770C20"/>
    <w:rsid w:val="00772C03"/>
    <w:rsid w:val="0078760F"/>
    <w:rsid w:val="00797BCA"/>
    <w:rsid w:val="007B3F98"/>
    <w:rsid w:val="007C2B2F"/>
    <w:rsid w:val="007D48EC"/>
    <w:rsid w:val="007E7B59"/>
    <w:rsid w:val="0081496F"/>
    <w:rsid w:val="008466A5"/>
    <w:rsid w:val="00846CE0"/>
    <w:rsid w:val="00873F4F"/>
    <w:rsid w:val="00877BCF"/>
    <w:rsid w:val="00880F2B"/>
    <w:rsid w:val="00881578"/>
    <w:rsid w:val="00892F49"/>
    <w:rsid w:val="008B522F"/>
    <w:rsid w:val="008E2F32"/>
    <w:rsid w:val="008E4589"/>
    <w:rsid w:val="008F0229"/>
    <w:rsid w:val="00912A17"/>
    <w:rsid w:val="00925737"/>
    <w:rsid w:val="00947DD7"/>
    <w:rsid w:val="0099697F"/>
    <w:rsid w:val="009D3D74"/>
    <w:rsid w:val="009E06EC"/>
    <w:rsid w:val="009E2B70"/>
    <w:rsid w:val="009E44B6"/>
    <w:rsid w:val="009E7C26"/>
    <w:rsid w:val="009E7D63"/>
    <w:rsid w:val="00A00672"/>
    <w:rsid w:val="00A0424A"/>
    <w:rsid w:val="00A11CAC"/>
    <w:rsid w:val="00A31089"/>
    <w:rsid w:val="00A37EA2"/>
    <w:rsid w:val="00A547BF"/>
    <w:rsid w:val="00A62655"/>
    <w:rsid w:val="00A74765"/>
    <w:rsid w:val="00AA3E9C"/>
    <w:rsid w:val="00AA5419"/>
    <w:rsid w:val="00AB1D08"/>
    <w:rsid w:val="00AE1932"/>
    <w:rsid w:val="00AE3E4C"/>
    <w:rsid w:val="00AF0B4C"/>
    <w:rsid w:val="00B011BB"/>
    <w:rsid w:val="00B153B6"/>
    <w:rsid w:val="00B25054"/>
    <w:rsid w:val="00B31872"/>
    <w:rsid w:val="00B351B3"/>
    <w:rsid w:val="00B52A53"/>
    <w:rsid w:val="00B52FF2"/>
    <w:rsid w:val="00B57477"/>
    <w:rsid w:val="00B90B53"/>
    <w:rsid w:val="00B90B75"/>
    <w:rsid w:val="00BA2E93"/>
    <w:rsid w:val="00BB5ECF"/>
    <w:rsid w:val="00BB711F"/>
    <w:rsid w:val="00BD73F9"/>
    <w:rsid w:val="00BE3C53"/>
    <w:rsid w:val="00BF676E"/>
    <w:rsid w:val="00C200FF"/>
    <w:rsid w:val="00C42CAF"/>
    <w:rsid w:val="00C64C2A"/>
    <w:rsid w:val="00C65E14"/>
    <w:rsid w:val="00C768BA"/>
    <w:rsid w:val="00C87827"/>
    <w:rsid w:val="00CA26D5"/>
    <w:rsid w:val="00CA3E65"/>
    <w:rsid w:val="00CC4121"/>
    <w:rsid w:val="00CD246E"/>
    <w:rsid w:val="00CD4968"/>
    <w:rsid w:val="00CE6A02"/>
    <w:rsid w:val="00CE758A"/>
    <w:rsid w:val="00D018B1"/>
    <w:rsid w:val="00D064AE"/>
    <w:rsid w:val="00D343E5"/>
    <w:rsid w:val="00D353D7"/>
    <w:rsid w:val="00D714C9"/>
    <w:rsid w:val="00D76ADE"/>
    <w:rsid w:val="00D77F0B"/>
    <w:rsid w:val="00D810A6"/>
    <w:rsid w:val="00D971D4"/>
    <w:rsid w:val="00DA5B1E"/>
    <w:rsid w:val="00DC2048"/>
    <w:rsid w:val="00DC3158"/>
    <w:rsid w:val="00DD1A76"/>
    <w:rsid w:val="00DD45BF"/>
    <w:rsid w:val="00DE3FED"/>
    <w:rsid w:val="00E370D1"/>
    <w:rsid w:val="00E572F9"/>
    <w:rsid w:val="00E62776"/>
    <w:rsid w:val="00E63D68"/>
    <w:rsid w:val="00E7062F"/>
    <w:rsid w:val="00E82061"/>
    <w:rsid w:val="00E90EE3"/>
    <w:rsid w:val="00EB3BA4"/>
    <w:rsid w:val="00EB6484"/>
    <w:rsid w:val="00ED6B85"/>
    <w:rsid w:val="00F10B7C"/>
    <w:rsid w:val="00F15058"/>
    <w:rsid w:val="00F17C87"/>
    <w:rsid w:val="00F33AD7"/>
    <w:rsid w:val="00F37941"/>
    <w:rsid w:val="00F53124"/>
    <w:rsid w:val="00F5417D"/>
    <w:rsid w:val="00F61B5C"/>
    <w:rsid w:val="00F6498F"/>
    <w:rsid w:val="00F75068"/>
    <w:rsid w:val="00F761DD"/>
    <w:rsid w:val="00F82875"/>
    <w:rsid w:val="00F87B2C"/>
    <w:rsid w:val="00F934C3"/>
    <w:rsid w:val="00F935E1"/>
    <w:rsid w:val="00F9693A"/>
    <w:rsid w:val="00FB29B9"/>
    <w:rsid w:val="00FD5665"/>
    <w:rsid w:val="00FE2589"/>
    <w:rsid w:val="47237CD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7553D4"/>
  <w15:chartTrackingRefBased/>
  <w15:docId w15:val="{C6C7F25F-D35D-481B-BA92-B6A7D8C90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3D0"/>
    <w:pPr>
      <w:jc w:val="both"/>
    </w:pPr>
  </w:style>
  <w:style w:type="paragraph" w:styleId="Titre1">
    <w:name w:val="heading 1"/>
    <w:basedOn w:val="Normal"/>
    <w:next w:val="Normal"/>
    <w:link w:val="Titre1Car"/>
    <w:uiPriority w:val="9"/>
    <w:qFormat/>
    <w:rsid w:val="00A547BF"/>
    <w:pPr>
      <w:keepNext/>
      <w:keepLines/>
      <w:spacing w:before="360" w:after="80"/>
      <w:outlineLvl w:val="0"/>
    </w:pPr>
    <w:rPr>
      <w:rFonts w:asciiTheme="majorHAnsi" w:eastAsiaTheme="majorEastAsia" w:hAnsiTheme="majorHAnsi" w:cstheme="majorBidi"/>
      <w:color w:val="479A6E" w:themeColor="accent1" w:themeShade="BF"/>
      <w:sz w:val="40"/>
      <w:szCs w:val="40"/>
    </w:rPr>
  </w:style>
  <w:style w:type="paragraph" w:styleId="Titre2">
    <w:name w:val="heading 2"/>
    <w:basedOn w:val="Normal"/>
    <w:next w:val="Normal"/>
    <w:link w:val="Titre2Car"/>
    <w:uiPriority w:val="9"/>
    <w:unhideWhenUsed/>
    <w:qFormat/>
    <w:rsid w:val="00A547BF"/>
    <w:pPr>
      <w:keepNext/>
      <w:keepLines/>
      <w:spacing w:before="160" w:after="80"/>
      <w:outlineLvl w:val="1"/>
    </w:pPr>
    <w:rPr>
      <w:rFonts w:asciiTheme="majorHAnsi" w:eastAsiaTheme="majorEastAsia" w:hAnsiTheme="majorHAnsi" w:cstheme="majorBidi"/>
      <w:color w:val="479A6E" w:themeColor="accent1" w:themeShade="BF"/>
      <w:sz w:val="32"/>
      <w:szCs w:val="32"/>
    </w:rPr>
  </w:style>
  <w:style w:type="paragraph" w:styleId="Titre3">
    <w:name w:val="heading 3"/>
    <w:basedOn w:val="Normal"/>
    <w:next w:val="Normal"/>
    <w:link w:val="Titre3Car"/>
    <w:uiPriority w:val="9"/>
    <w:unhideWhenUsed/>
    <w:qFormat/>
    <w:rsid w:val="00A547BF"/>
    <w:pPr>
      <w:keepNext/>
      <w:keepLines/>
      <w:spacing w:before="160" w:after="80"/>
      <w:outlineLvl w:val="2"/>
    </w:pPr>
    <w:rPr>
      <w:rFonts w:eastAsiaTheme="majorEastAsia" w:cstheme="majorBidi"/>
      <w:color w:val="479A6E" w:themeColor="accent1" w:themeShade="BF"/>
      <w:sz w:val="28"/>
      <w:szCs w:val="28"/>
    </w:rPr>
  </w:style>
  <w:style w:type="paragraph" w:styleId="Titre4">
    <w:name w:val="heading 4"/>
    <w:basedOn w:val="Normal"/>
    <w:next w:val="Normal"/>
    <w:link w:val="Titre4Car"/>
    <w:uiPriority w:val="9"/>
    <w:unhideWhenUsed/>
    <w:qFormat/>
    <w:rsid w:val="00A547BF"/>
    <w:pPr>
      <w:keepNext/>
      <w:keepLines/>
      <w:spacing w:before="80" w:after="40"/>
      <w:outlineLvl w:val="3"/>
    </w:pPr>
    <w:rPr>
      <w:rFonts w:eastAsiaTheme="majorEastAsia" w:cstheme="majorBidi"/>
      <w:i/>
      <w:iCs/>
      <w:color w:val="479A6E" w:themeColor="accent1" w:themeShade="BF"/>
    </w:rPr>
  </w:style>
  <w:style w:type="paragraph" w:styleId="Titre5">
    <w:name w:val="heading 5"/>
    <w:basedOn w:val="Normal"/>
    <w:next w:val="Normal"/>
    <w:link w:val="Titre5Car"/>
    <w:uiPriority w:val="9"/>
    <w:semiHidden/>
    <w:unhideWhenUsed/>
    <w:qFormat/>
    <w:rsid w:val="00A547BF"/>
    <w:pPr>
      <w:keepNext/>
      <w:keepLines/>
      <w:spacing w:before="80" w:after="40"/>
      <w:outlineLvl w:val="4"/>
    </w:pPr>
    <w:rPr>
      <w:rFonts w:eastAsiaTheme="majorEastAsia" w:cstheme="majorBidi"/>
      <w:color w:val="479A6E" w:themeColor="accent1" w:themeShade="BF"/>
    </w:rPr>
  </w:style>
  <w:style w:type="paragraph" w:styleId="Titre6">
    <w:name w:val="heading 6"/>
    <w:basedOn w:val="Normal"/>
    <w:next w:val="Normal"/>
    <w:link w:val="Titre6Car"/>
    <w:uiPriority w:val="9"/>
    <w:semiHidden/>
    <w:unhideWhenUsed/>
    <w:qFormat/>
    <w:rsid w:val="00A547BF"/>
    <w:pPr>
      <w:keepNext/>
      <w:keepLines/>
      <w:spacing w:before="40" w:after="0"/>
      <w:outlineLvl w:val="5"/>
    </w:pPr>
    <w:rPr>
      <w:rFonts w:eastAsiaTheme="majorEastAsia" w:cstheme="majorBidi"/>
      <w:i/>
      <w:iCs/>
      <w:color w:val="0087D7" w:themeColor="text1" w:themeTint="A6"/>
    </w:rPr>
  </w:style>
  <w:style w:type="paragraph" w:styleId="Titre7">
    <w:name w:val="heading 7"/>
    <w:basedOn w:val="Normal"/>
    <w:next w:val="Normal"/>
    <w:link w:val="Titre7Car"/>
    <w:uiPriority w:val="9"/>
    <w:semiHidden/>
    <w:unhideWhenUsed/>
    <w:qFormat/>
    <w:rsid w:val="00A547BF"/>
    <w:pPr>
      <w:keepNext/>
      <w:keepLines/>
      <w:spacing w:before="40" w:after="0"/>
      <w:outlineLvl w:val="6"/>
    </w:pPr>
    <w:rPr>
      <w:rFonts w:eastAsiaTheme="majorEastAsia" w:cstheme="majorBidi"/>
      <w:color w:val="0087D7" w:themeColor="text1" w:themeTint="A6"/>
    </w:rPr>
  </w:style>
  <w:style w:type="paragraph" w:styleId="Titre8">
    <w:name w:val="heading 8"/>
    <w:basedOn w:val="Normal"/>
    <w:next w:val="Normal"/>
    <w:link w:val="Titre8Car"/>
    <w:uiPriority w:val="9"/>
    <w:semiHidden/>
    <w:unhideWhenUsed/>
    <w:qFormat/>
    <w:rsid w:val="00A547BF"/>
    <w:pPr>
      <w:keepNext/>
      <w:keepLines/>
      <w:spacing w:after="0"/>
      <w:outlineLvl w:val="7"/>
    </w:pPr>
    <w:rPr>
      <w:rFonts w:eastAsiaTheme="majorEastAsia" w:cstheme="majorBidi"/>
      <w:i/>
      <w:iCs/>
      <w:color w:val="004F7E" w:themeColor="text1" w:themeTint="D8"/>
    </w:rPr>
  </w:style>
  <w:style w:type="paragraph" w:styleId="Titre9">
    <w:name w:val="heading 9"/>
    <w:basedOn w:val="Normal"/>
    <w:next w:val="Normal"/>
    <w:link w:val="Titre9Car"/>
    <w:uiPriority w:val="9"/>
    <w:semiHidden/>
    <w:unhideWhenUsed/>
    <w:qFormat/>
    <w:rsid w:val="00A547BF"/>
    <w:pPr>
      <w:keepNext/>
      <w:keepLines/>
      <w:spacing w:after="0"/>
      <w:outlineLvl w:val="8"/>
    </w:pPr>
    <w:rPr>
      <w:rFonts w:eastAsiaTheme="majorEastAsia" w:cstheme="majorBidi"/>
      <w:color w:val="004F7E"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547BF"/>
    <w:rPr>
      <w:rFonts w:asciiTheme="majorHAnsi" w:eastAsiaTheme="majorEastAsia" w:hAnsiTheme="majorHAnsi" w:cstheme="majorBidi"/>
      <w:color w:val="479A6E" w:themeColor="accent1" w:themeShade="BF"/>
      <w:sz w:val="40"/>
      <w:szCs w:val="40"/>
    </w:rPr>
  </w:style>
  <w:style w:type="character" w:customStyle="1" w:styleId="Titre2Car">
    <w:name w:val="Titre 2 Car"/>
    <w:basedOn w:val="Policepardfaut"/>
    <w:link w:val="Titre2"/>
    <w:uiPriority w:val="9"/>
    <w:rsid w:val="00A547BF"/>
    <w:rPr>
      <w:rFonts w:asciiTheme="majorHAnsi" w:eastAsiaTheme="majorEastAsia" w:hAnsiTheme="majorHAnsi" w:cstheme="majorBidi"/>
      <w:color w:val="479A6E" w:themeColor="accent1" w:themeShade="BF"/>
      <w:sz w:val="32"/>
      <w:szCs w:val="32"/>
    </w:rPr>
  </w:style>
  <w:style w:type="character" w:customStyle="1" w:styleId="Titre3Car">
    <w:name w:val="Titre 3 Car"/>
    <w:basedOn w:val="Policepardfaut"/>
    <w:link w:val="Titre3"/>
    <w:uiPriority w:val="9"/>
    <w:rsid w:val="00A547BF"/>
    <w:rPr>
      <w:rFonts w:eastAsiaTheme="majorEastAsia" w:cstheme="majorBidi"/>
      <w:color w:val="479A6E" w:themeColor="accent1" w:themeShade="BF"/>
      <w:sz w:val="28"/>
      <w:szCs w:val="28"/>
    </w:rPr>
  </w:style>
  <w:style w:type="character" w:customStyle="1" w:styleId="Titre4Car">
    <w:name w:val="Titre 4 Car"/>
    <w:basedOn w:val="Policepardfaut"/>
    <w:link w:val="Titre4"/>
    <w:uiPriority w:val="9"/>
    <w:rsid w:val="00A547BF"/>
    <w:rPr>
      <w:rFonts w:eastAsiaTheme="majorEastAsia" w:cstheme="majorBidi"/>
      <w:i/>
      <w:iCs/>
      <w:color w:val="479A6E" w:themeColor="accent1" w:themeShade="BF"/>
    </w:rPr>
  </w:style>
  <w:style w:type="character" w:customStyle="1" w:styleId="Titre5Car">
    <w:name w:val="Titre 5 Car"/>
    <w:basedOn w:val="Policepardfaut"/>
    <w:link w:val="Titre5"/>
    <w:uiPriority w:val="9"/>
    <w:semiHidden/>
    <w:rsid w:val="00A547BF"/>
    <w:rPr>
      <w:rFonts w:eastAsiaTheme="majorEastAsia" w:cstheme="majorBidi"/>
      <w:color w:val="479A6E" w:themeColor="accent1" w:themeShade="BF"/>
    </w:rPr>
  </w:style>
  <w:style w:type="character" w:customStyle="1" w:styleId="Titre6Car">
    <w:name w:val="Titre 6 Car"/>
    <w:basedOn w:val="Policepardfaut"/>
    <w:link w:val="Titre6"/>
    <w:uiPriority w:val="9"/>
    <w:semiHidden/>
    <w:rsid w:val="00A547BF"/>
    <w:rPr>
      <w:rFonts w:eastAsiaTheme="majorEastAsia" w:cstheme="majorBidi"/>
      <w:i/>
      <w:iCs/>
      <w:color w:val="0087D7" w:themeColor="text1" w:themeTint="A6"/>
    </w:rPr>
  </w:style>
  <w:style w:type="character" w:customStyle="1" w:styleId="Titre7Car">
    <w:name w:val="Titre 7 Car"/>
    <w:basedOn w:val="Policepardfaut"/>
    <w:link w:val="Titre7"/>
    <w:uiPriority w:val="9"/>
    <w:semiHidden/>
    <w:rsid w:val="00A547BF"/>
    <w:rPr>
      <w:rFonts w:eastAsiaTheme="majorEastAsia" w:cstheme="majorBidi"/>
      <w:color w:val="0087D7" w:themeColor="text1" w:themeTint="A6"/>
    </w:rPr>
  </w:style>
  <w:style w:type="character" w:customStyle="1" w:styleId="Titre8Car">
    <w:name w:val="Titre 8 Car"/>
    <w:basedOn w:val="Policepardfaut"/>
    <w:link w:val="Titre8"/>
    <w:uiPriority w:val="9"/>
    <w:semiHidden/>
    <w:rsid w:val="00A547BF"/>
    <w:rPr>
      <w:rFonts w:eastAsiaTheme="majorEastAsia" w:cstheme="majorBidi"/>
      <w:i/>
      <w:iCs/>
      <w:color w:val="004F7E" w:themeColor="text1" w:themeTint="D8"/>
    </w:rPr>
  </w:style>
  <w:style w:type="character" w:customStyle="1" w:styleId="Titre9Car">
    <w:name w:val="Titre 9 Car"/>
    <w:basedOn w:val="Policepardfaut"/>
    <w:link w:val="Titre9"/>
    <w:uiPriority w:val="9"/>
    <w:semiHidden/>
    <w:rsid w:val="00A547BF"/>
    <w:rPr>
      <w:rFonts w:eastAsiaTheme="majorEastAsia" w:cstheme="majorBidi"/>
      <w:color w:val="004F7E" w:themeColor="text1" w:themeTint="D8"/>
    </w:rPr>
  </w:style>
  <w:style w:type="paragraph" w:styleId="Titre">
    <w:name w:val="Title"/>
    <w:basedOn w:val="Normal"/>
    <w:next w:val="Normal"/>
    <w:link w:val="TitreCar"/>
    <w:uiPriority w:val="10"/>
    <w:qFormat/>
    <w:rsid w:val="00A54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547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547BF"/>
    <w:pPr>
      <w:numPr>
        <w:ilvl w:val="1"/>
      </w:numPr>
    </w:pPr>
    <w:rPr>
      <w:rFonts w:eastAsiaTheme="majorEastAsia" w:cstheme="majorBidi"/>
      <w:color w:val="0087D7" w:themeColor="text1" w:themeTint="A6"/>
      <w:spacing w:val="15"/>
      <w:sz w:val="28"/>
      <w:szCs w:val="28"/>
    </w:rPr>
  </w:style>
  <w:style w:type="character" w:customStyle="1" w:styleId="Sous-titreCar">
    <w:name w:val="Sous-titre Car"/>
    <w:basedOn w:val="Policepardfaut"/>
    <w:link w:val="Sous-titre"/>
    <w:uiPriority w:val="11"/>
    <w:rsid w:val="00A547BF"/>
    <w:rPr>
      <w:rFonts w:eastAsiaTheme="majorEastAsia" w:cstheme="majorBidi"/>
      <w:color w:val="0087D7" w:themeColor="text1" w:themeTint="A6"/>
      <w:spacing w:val="15"/>
      <w:sz w:val="28"/>
      <w:szCs w:val="28"/>
    </w:rPr>
  </w:style>
  <w:style w:type="paragraph" w:styleId="Citation">
    <w:name w:val="Quote"/>
    <w:basedOn w:val="Normal"/>
    <w:next w:val="Normal"/>
    <w:link w:val="CitationCar"/>
    <w:uiPriority w:val="29"/>
    <w:qFormat/>
    <w:rsid w:val="00A547BF"/>
    <w:pPr>
      <w:spacing w:before="160"/>
      <w:jc w:val="center"/>
    </w:pPr>
    <w:rPr>
      <w:i/>
      <w:iCs/>
      <w:color w:val="006BAA" w:themeColor="text1" w:themeTint="BF"/>
    </w:rPr>
  </w:style>
  <w:style w:type="character" w:customStyle="1" w:styleId="CitationCar">
    <w:name w:val="Citation Car"/>
    <w:basedOn w:val="Policepardfaut"/>
    <w:link w:val="Citation"/>
    <w:uiPriority w:val="29"/>
    <w:rsid w:val="00A547BF"/>
    <w:rPr>
      <w:i/>
      <w:iCs/>
      <w:color w:val="006BAA" w:themeColor="text1" w:themeTint="BF"/>
    </w:rPr>
  </w:style>
  <w:style w:type="paragraph" w:styleId="Paragraphedeliste">
    <w:name w:val="List Paragraph"/>
    <w:basedOn w:val="Normal"/>
    <w:uiPriority w:val="34"/>
    <w:qFormat/>
    <w:rsid w:val="00A547BF"/>
    <w:pPr>
      <w:ind w:left="720"/>
      <w:contextualSpacing/>
    </w:pPr>
  </w:style>
  <w:style w:type="character" w:styleId="Accentuationintense">
    <w:name w:val="Intense Emphasis"/>
    <w:basedOn w:val="Policepardfaut"/>
    <w:uiPriority w:val="21"/>
    <w:qFormat/>
    <w:rsid w:val="00A547BF"/>
    <w:rPr>
      <w:i/>
      <w:iCs/>
      <w:color w:val="479A6E" w:themeColor="accent1" w:themeShade="BF"/>
    </w:rPr>
  </w:style>
  <w:style w:type="paragraph" w:styleId="Citationintense">
    <w:name w:val="Intense Quote"/>
    <w:basedOn w:val="Normal"/>
    <w:next w:val="Normal"/>
    <w:link w:val="CitationintenseCar"/>
    <w:uiPriority w:val="30"/>
    <w:qFormat/>
    <w:rsid w:val="00A547BF"/>
    <w:pPr>
      <w:pBdr>
        <w:top w:val="single" w:sz="4" w:space="10" w:color="479A6E" w:themeColor="accent1" w:themeShade="BF"/>
        <w:bottom w:val="single" w:sz="4" w:space="10" w:color="479A6E" w:themeColor="accent1" w:themeShade="BF"/>
      </w:pBdr>
      <w:spacing w:before="360" w:after="360"/>
      <w:ind w:left="864" w:right="864"/>
      <w:jc w:val="center"/>
    </w:pPr>
    <w:rPr>
      <w:i/>
      <w:iCs/>
      <w:color w:val="479A6E" w:themeColor="accent1" w:themeShade="BF"/>
    </w:rPr>
  </w:style>
  <w:style w:type="character" w:customStyle="1" w:styleId="CitationintenseCar">
    <w:name w:val="Citation intense Car"/>
    <w:basedOn w:val="Policepardfaut"/>
    <w:link w:val="Citationintense"/>
    <w:uiPriority w:val="30"/>
    <w:rsid w:val="00A547BF"/>
    <w:rPr>
      <w:i/>
      <w:iCs/>
      <w:color w:val="479A6E" w:themeColor="accent1" w:themeShade="BF"/>
    </w:rPr>
  </w:style>
  <w:style w:type="character" w:styleId="Rfrenceintense">
    <w:name w:val="Intense Reference"/>
    <w:basedOn w:val="Policepardfaut"/>
    <w:uiPriority w:val="32"/>
    <w:qFormat/>
    <w:rsid w:val="00A547BF"/>
    <w:rPr>
      <w:b/>
      <w:bCs/>
      <w:smallCaps/>
      <w:color w:val="479A6E" w:themeColor="accent1" w:themeShade="BF"/>
      <w:spacing w:val="5"/>
    </w:rPr>
  </w:style>
  <w:style w:type="paragraph" w:styleId="Sansinterligne">
    <w:name w:val="No Spacing"/>
    <w:link w:val="SansinterligneCar"/>
    <w:uiPriority w:val="1"/>
    <w:qFormat/>
    <w:rsid w:val="00A547BF"/>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A547BF"/>
    <w:rPr>
      <w:rFonts w:eastAsiaTheme="minorEastAsia"/>
      <w:kern w:val="0"/>
      <w:sz w:val="22"/>
      <w:szCs w:val="22"/>
      <w:lang w:eastAsia="fr-FR"/>
      <w14:ligatures w14:val="none"/>
    </w:rPr>
  </w:style>
  <w:style w:type="paragraph" w:styleId="En-ttedetabledesmatires">
    <w:name w:val="TOC Heading"/>
    <w:basedOn w:val="Titre1"/>
    <w:next w:val="Normal"/>
    <w:uiPriority w:val="39"/>
    <w:unhideWhenUsed/>
    <w:qFormat/>
    <w:rsid w:val="008F0229"/>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8F0229"/>
    <w:pPr>
      <w:spacing w:after="100"/>
    </w:pPr>
  </w:style>
  <w:style w:type="character" w:styleId="Lienhypertexte">
    <w:name w:val="Hyperlink"/>
    <w:basedOn w:val="Policepardfaut"/>
    <w:uiPriority w:val="99"/>
    <w:unhideWhenUsed/>
    <w:rsid w:val="008F0229"/>
    <w:rPr>
      <w:color w:val="008163" w:themeColor="hyperlink"/>
      <w:u w:val="single"/>
    </w:rPr>
  </w:style>
  <w:style w:type="character" w:styleId="lev">
    <w:name w:val="Strong"/>
    <w:basedOn w:val="Policepardfaut"/>
    <w:uiPriority w:val="22"/>
    <w:qFormat/>
    <w:rsid w:val="00F82875"/>
    <w:rPr>
      <w:b/>
      <w:bCs/>
    </w:rPr>
  </w:style>
  <w:style w:type="paragraph" w:styleId="TM2">
    <w:name w:val="toc 2"/>
    <w:basedOn w:val="Normal"/>
    <w:next w:val="Normal"/>
    <w:autoRedefine/>
    <w:uiPriority w:val="39"/>
    <w:unhideWhenUsed/>
    <w:rsid w:val="00F37941"/>
    <w:pPr>
      <w:spacing w:after="100"/>
      <w:ind w:left="240"/>
    </w:pPr>
  </w:style>
  <w:style w:type="paragraph" w:styleId="TM3">
    <w:name w:val="toc 3"/>
    <w:basedOn w:val="Normal"/>
    <w:next w:val="Normal"/>
    <w:autoRedefine/>
    <w:uiPriority w:val="39"/>
    <w:unhideWhenUsed/>
    <w:rsid w:val="00F37941"/>
    <w:pPr>
      <w:spacing w:after="100"/>
      <w:ind w:left="480"/>
    </w:pPr>
  </w:style>
  <w:style w:type="paragraph" w:styleId="En-tte">
    <w:name w:val="header"/>
    <w:basedOn w:val="Normal"/>
    <w:link w:val="En-tteCar"/>
    <w:uiPriority w:val="99"/>
    <w:unhideWhenUsed/>
    <w:rsid w:val="002F128F"/>
    <w:pPr>
      <w:tabs>
        <w:tab w:val="center" w:pos="4536"/>
        <w:tab w:val="right" w:pos="9072"/>
      </w:tabs>
      <w:spacing w:after="0" w:line="240" w:lineRule="auto"/>
    </w:pPr>
  </w:style>
  <w:style w:type="character" w:customStyle="1" w:styleId="En-tteCar">
    <w:name w:val="En-tête Car"/>
    <w:basedOn w:val="Policepardfaut"/>
    <w:link w:val="En-tte"/>
    <w:uiPriority w:val="99"/>
    <w:rsid w:val="002F128F"/>
  </w:style>
  <w:style w:type="paragraph" w:styleId="Pieddepage">
    <w:name w:val="footer"/>
    <w:basedOn w:val="Normal"/>
    <w:link w:val="PieddepageCar"/>
    <w:uiPriority w:val="99"/>
    <w:unhideWhenUsed/>
    <w:rsid w:val="002F128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F128F"/>
  </w:style>
  <w:style w:type="paragraph" w:styleId="Rvision">
    <w:name w:val="Revision"/>
    <w:hidden/>
    <w:uiPriority w:val="99"/>
    <w:semiHidden/>
    <w:rsid w:val="00F934C3"/>
    <w:pPr>
      <w:spacing w:after="0" w:line="240" w:lineRule="auto"/>
    </w:pPr>
  </w:style>
  <w:style w:type="character" w:styleId="Marquedecommentaire">
    <w:name w:val="annotation reference"/>
    <w:basedOn w:val="Policepardfaut"/>
    <w:uiPriority w:val="99"/>
    <w:semiHidden/>
    <w:unhideWhenUsed/>
    <w:rsid w:val="00F934C3"/>
    <w:rPr>
      <w:sz w:val="16"/>
      <w:szCs w:val="16"/>
    </w:rPr>
  </w:style>
  <w:style w:type="paragraph" w:styleId="Commentaire">
    <w:name w:val="annotation text"/>
    <w:basedOn w:val="Normal"/>
    <w:link w:val="CommentaireCar"/>
    <w:uiPriority w:val="99"/>
    <w:unhideWhenUsed/>
    <w:rsid w:val="00F934C3"/>
    <w:pPr>
      <w:spacing w:line="240" w:lineRule="auto"/>
    </w:pPr>
    <w:rPr>
      <w:sz w:val="20"/>
      <w:szCs w:val="20"/>
    </w:rPr>
  </w:style>
  <w:style w:type="character" w:customStyle="1" w:styleId="CommentaireCar">
    <w:name w:val="Commentaire Car"/>
    <w:basedOn w:val="Policepardfaut"/>
    <w:link w:val="Commentaire"/>
    <w:uiPriority w:val="99"/>
    <w:rsid w:val="00F934C3"/>
    <w:rPr>
      <w:sz w:val="20"/>
      <w:szCs w:val="20"/>
    </w:rPr>
  </w:style>
  <w:style w:type="paragraph" w:styleId="Objetducommentaire">
    <w:name w:val="annotation subject"/>
    <w:basedOn w:val="Commentaire"/>
    <w:next w:val="Commentaire"/>
    <w:link w:val="ObjetducommentaireCar"/>
    <w:uiPriority w:val="99"/>
    <w:semiHidden/>
    <w:unhideWhenUsed/>
    <w:rsid w:val="00F934C3"/>
    <w:rPr>
      <w:b/>
      <w:bCs/>
    </w:rPr>
  </w:style>
  <w:style w:type="character" w:customStyle="1" w:styleId="ObjetducommentaireCar">
    <w:name w:val="Objet du commentaire Car"/>
    <w:basedOn w:val="CommentaireCar"/>
    <w:link w:val="Objetducommentaire"/>
    <w:uiPriority w:val="99"/>
    <w:semiHidden/>
    <w:rsid w:val="00F934C3"/>
    <w:rPr>
      <w:b/>
      <w:bCs/>
      <w:sz w:val="20"/>
      <w:szCs w:val="20"/>
    </w:rPr>
  </w:style>
  <w:style w:type="character" w:styleId="Mentionnonrsolue">
    <w:name w:val="Unresolved Mention"/>
    <w:basedOn w:val="Policepardfaut"/>
    <w:uiPriority w:val="99"/>
    <w:semiHidden/>
    <w:unhideWhenUsed/>
    <w:rsid w:val="00C64C2A"/>
    <w:rPr>
      <w:color w:val="605E5C"/>
      <w:shd w:val="clear" w:color="auto" w:fill="E1DFDD"/>
    </w:rPr>
  </w:style>
  <w:style w:type="paragraph" w:styleId="NormalWeb">
    <w:name w:val="Normal (Web)"/>
    <w:basedOn w:val="Normal"/>
    <w:uiPriority w:val="99"/>
    <w:semiHidden/>
    <w:unhideWhenUsed/>
    <w:rsid w:val="00654584"/>
    <w:pPr>
      <w:spacing w:before="100" w:beforeAutospacing="1" w:after="100" w:afterAutospacing="1" w:line="240" w:lineRule="auto"/>
      <w:jc w:val="left"/>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16295">
      <w:bodyDiv w:val="1"/>
      <w:marLeft w:val="0"/>
      <w:marRight w:val="0"/>
      <w:marTop w:val="0"/>
      <w:marBottom w:val="0"/>
      <w:divBdr>
        <w:top w:val="none" w:sz="0" w:space="0" w:color="auto"/>
        <w:left w:val="none" w:sz="0" w:space="0" w:color="auto"/>
        <w:bottom w:val="none" w:sz="0" w:space="0" w:color="auto"/>
        <w:right w:val="none" w:sz="0" w:space="0" w:color="auto"/>
      </w:divBdr>
    </w:div>
    <w:div w:id="1208908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6.jpg"/><Relationship Id="rId26" Type="http://schemas.openxmlformats.org/officeDocument/2006/relationships/image" Target="media/image14.png"/><Relationship Id="rId39" Type="http://schemas.microsoft.com/office/2011/relationships/people" Target="people.xml"/><Relationship Id="rId21" Type="http://schemas.openxmlformats.org/officeDocument/2006/relationships/image" Target="media/image9.png"/><Relationship Id="rId34"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image" Target="media/image12.png"/><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image" Target="media/image1.png"/><Relationship Id="rId14" Type="http://schemas.microsoft.com/office/2018/08/relationships/commentsExtensible" Target="commentsExtensible.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2.xml"/><Relationship Id="rId8" Type="http://schemas.openxmlformats.org/officeDocument/2006/relationships/endnotes" Target="endnotes.xml"/><Relationship Id="rId3" Type="http://schemas.openxmlformats.org/officeDocument/2006/relationships/numbering" Target="numbering.xml"/><Relationship Id="rId12" Type="http://schemas.microsoft.com/office/2011/relationships/commentsExtended" Target="commentsExtended.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eader" Target="header2.xml"/><Relationship Id="rId38"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58E4780F4C44E5AB970F2396B95ECFD"/>
        <w:category>
          <w:name w:val="Général"/>
          <w:gallery w:val="placeholder"/>
        </w:category>
        <w:types>
          <w:type w:val="bbPlcHdr"/>
        </w:types>
        <w:behaviors>
          <w:behavior w:val="content"/>
        </w:behaviors>
        <w:guid w:val="{92490B9F-0A80-4E13-AEA7-1ABD2FC4E62C}"/>
      </w:docPartPr>
      <w:docPartBody>
        <w:p w:rsidR="00154F21" w:rsidRDefault="009C4731" w:rsidP="009C4731">
          <w:pPr>
            <w:pStyle w:val="958E4780F4C44E5AB970F2396B95ECFD"/>
          </w:pPr>
          <w:r>
            <w:rPr>
              <w:color w:val="0F4761" w:themeColor="accent1" w:themeShade="BF"/>
            </w:rPr>
            <w:t>[Nom de la société]</w:t>
          </w:r>
        </w:p>
      </w:docPartBody>
    </w:docPart>
    <w:docPart>
      <w:docPartPr>
        <w:name w:val="7D6E5F8F491D4C2BB61DB3604E747986"/>
        <w:category>
          <w:name w:val="Général"/>
          <w:gallery w:val="placeholder"/>
        </w:category>
        <w:types>
          <w:type w:val="bbPlcHdr"/>
        </w:types>
        <w:behaviors>
          <w:behavior w:val="content"/>
        </w:behaviors>
        <w:guid w:val="{43FDCB55-7DFC-492F-9286-BBA5DB681248}"/>
      </w:docPartPr>
      <w:docPartBody>
        <w:p w:rsidR="00154F21" w:rsidRDefault="009C4731" w:rsidP="009C4731">
          <w:pPr>
            <w:pStyle w:val="7D6E5F8F491D4C2BB61DB3604E747986"/>
          </w:pPr>
          <w:r>
            <w:rPr>
              <w:rFonts w:asciiTheme="majorHAnsi" w:eastAsiaTheme="majorEastAsia" w:hAnsiTheme="majorHAnsi" w:cstheme="majorBidi"/>
              <w:color w:val="156082" w:themeColor="accent1"/>
              <w:sz w:val="88"/>
              <w:szCs w:val="88"/>
            </w:rPr>
            <w:t>[Titre du document]</w:t>
          </w:r>
        </w:p>
      </w:docPartBody>
    </w:docPart>
    <w:docPart>
      <w:docPartPr>
        <w:name w:val="0BC8370783704B68BCF31C94A0468AE1"/>
        <w:category>
          <w:name w:val="Général"/>
          <w:gallery w:val="placeholder"/>
        </w:category>
        <w:types>
          <w:type w:val="bbPlcHdr"/>
        </w:types>
        <w:behaviors>
          <w:behavior w:val="content"/>
        </w:behaviors>
        <w:guid w:val="{CE7AF415-84DF-4EBD-87BB-A715FCC523BB}"/>
      </w:docPartPr>
      <w:docPartBody>
        <w:p w:rsidR="00154F21" w:rsidRDefault="009C4731" w:rsidP="009C4731">
          <w:pPr>
            <w:pStyle w:val="0BC8370783704B68BCF31C94A0468AE1"/>
          </w:pPr>
          <w:r>
            <w:rPr>
              <w:color w:val="0F4761" w:themeColor="accent1" w:themeShade="BF"/>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panose1 w:val="02000000000000000000"/>
    <w:charset w:val="00"/>
    <w:family w:val="auto"/>
    <w:pitch w:val="variable"/>
    <w:sig w:usb0="E0000AFF" w:usb1="5000217F" w:usb2="00000021" w:usb3="00000000" w:csb0="0000019F" w:csb1="00000000"/>
  </w:font>
  <w:font w:name="Roboto">
    <w:panose1 w:val="02000000000000000000"/>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731"/>
    <w:rsid w:val="00025BC7"/>
    <w:rsid w:val="0005305C"/>
    <w:rsid w:val="00084867"/>
    <w:rsid w:val="00090A8D"/>
    <w:rsid w:val="00154823"/>
    <w:rsid w:val="00154F21"/>
    <w:rsid w:val="00193097"/>
    <w:rsid w:val="001D0F18"/>
    <w:rsid w:val="002044C7"/>
    <w:rsid w:val="002127D1"/>
    <w:rsid w:val="002A28B5"/>
    <w:rsid w:val="002C032F"/>
    <w:rsid w:val="002E1A1D"/>
    <w:rsid w:val="0041600D"/>
    <w:rsid w:val="00535903"/>
    <w:rsid w:val="00543E23"/>
    <w:rsid w:val="005E5A8C"/>
    <w:rsid w:val="00644410"/>
    <w:rsid w:val="00694A39"/>
    <w:rsid w:val="007155A4"/>
    <w:rsid w:val="00722642"/>
    <w:rsid w:val="00770969"/>
    <w:rsid w:val="007E2EDA"/>
    <w:rsid w:val="00846CE0"/>
    <w:rsid w:val="00873F4F"/>
    <w:rsid w:val="009C4731"/>
    <w:rsid w:val="00A37EA2"/>
    <w:rsid w:val="00A40BF4"/>
    <w:rsid w:val="00A950C1"/>
    <w:rsid w:val="00B31872"/>
    <w:rsid w:val="00B351B3"/>
    <w:rsid w:val="00B52FF2"/>
    <w:rsid w:val="00C608D3"/>
    <w:rsid w:val="00C65E14"/>
    <w:rsid w:val="00CA3E65"/>
    <w:rsid w:val="00CE6A02"/>
    <w:rsid w:val="00D343E5"/>
    <w:rsid w:val="00D520B3"/>
    <w:rsid w:val="00DD26A8"/>
    <w:rsid w:val="00E44F81"/>
    <w:rsid w:val="00E47E01"/>
    <w:rsid w:val="00E572F9"/>
    <w:rsid w:val="00E7062F"/>
    <w:rsid w:val="00EF222B"/>
    <w:rsid w:val="00F671AA"/>
    <w:rsid w:val="00F714FF"/>
    <w:rsid w:val="00FE0D8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958E4780F4C44E5AB970F2396B95ECFD">
    <w:name w:val="958E4780F4C44E5AB970F2396B95ECFD"/>
    <w:rsid w:val="009C4731"/>
  </w:style>
  <w:style w:type="paragraph" w:customStyle="1" w:styleId="7D6E5F8F491D4C2BB61DB3604E747986">
    <w:name w:val="7D6E5F8F491D4C2BB61DB3604E747986"/>
    <w:rsid w:val="009C4731"/>
  </w:style>
  <w:style w:type="paragraph" w:customStyle="1" w:styleId="0BC8370783704B68BCF31C94A0468AE1">
    <w:name w:val="0BC8370783704B68BCF31C94A0468AE1"/>
    <w:rsid w:val="009C47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PG">
      <a:dk1>
        <a:srgbClr val="002439"/>
      </a:dk1>
      <a:lt1>
        <a:sysClr val="window" lastClr="FFFFFF"/>
      </a:lt1>
      <a:dk2>
        <a:srgbClr val="002439"/>
      </a:dk2>
      <a:lt2>
        <a:srgbClr val="E8E8E8"/>
      </a:lt2>
      <a:accent1>
        <a:srgbClr val="70BD95"/>
      </a:accent1>
      <a:accent2>
        <a:srgbClr val="0059CE"/>
      </a:accent2>
      <a:accent3>
        <a:srgbClr val="FF9600"/>
      </a:accent3>
      <a:accent4>
        <a:srgbClr val="FFCA00"/>
      </a:accent4>
      <a:accent5>
        <a:srgbClr val="76C512"/>
      </a:accent5>
      <a:accent6>
        <a:srgbClr val="C865FF"/>
      </a:accent6>
      <a:hlink>
        <a:srgbClr val="008163"/>
      </a:hlink>
      <a:folHlink>
        <a:srgbClr val="008163"/>
      </a:folHlink>
    </a:clrScheme>
    <a:fontScheme name="Personnalisé 1">
      <a:majorFont>
        <a:latin typeface="Roboto"/>
        <a:ea typeface=""/>
        <a:cs typeface=""/>
      </a:majorFont>
      <a:minorFont>
        <a:latin typeface="Roboto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5AAA279-44C2-499E-87AA-1376E183F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3293</Words>
  <Characters>18117</Characters>
  <Application>Microsoft Office Word</Application>
  <DocSecurity>0</DocSecurity>
  <Lines>150</Lines>
  <Paragraphs>42</Paragraphs>
  <ScaleCrop>false</ScaleCrop>
  <HeadingPairs>
    <vt:vector size="2" baseType="variant">
      <vt:variant>
        <vt:lpstr>Titre</vt:lpstr>
      </vt:variant>
      <vt:variant>
        <vt:i4>1</vt:i4>
      </vt:variant>
    </vt:vector>
  </HeadingPairs>
  <TitlesOfParts>
    <vt:vector size="1" baseType="lpstr">
      <vt:lpstr>Automatisation des outils de chiffrage</vt:lpstr>
    </vt:vector>
  </TitlesOfParts>
  <Company>Pierre GUERIN</Company>
  <LinksUpToDate>false</LinksUpToDate>
  <CharactersWithSpaces>21368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Automatisation des outils de chiffrage</dc:title>
  <dc:subject>Rapport d’alternance</dc:subject>
  <dc:creator>PLANET Leslie</dc:creator>
  <cp:keywords/>
  <dc:description/>
  <cp:lastModifiedBy>PLANET Leslie (PIERRE GUERIN)</cp:lastModifiedBy>
  <cp:revision>22</cp:revision>
  <dcterms:created xsi:type="dcterms:W3CDTF">2026-05-23T13:33:00Z</dcterms:created>
  <dcterms:modified xsi:type="dcterms:W3CDTF">2026-06-05T14:25:00Z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4a238cc-6af3-4341-9d32-201b7e04331f_Enabled">
    <vt:lpwstr>true</vt:lpwstr>
  </property>
  <property fmtid="{D5CDD505-2E9C-101B-9397-08002B2CF9AE}" pid="3" name="MSIP_Label_64a238cc-6af3-4341-9d32-201b7e04331f_SetDate">
    <vt:lpwstr>2026-03-20T08:20:35Z</vt:lpwstr>
  </property>
  <property fmtid="{D5CDD505-2E9C-101B-9397-08002B2CF9AE}" pid="4" name="MSIP_Label_64a238cc-6af3-4341-9d32-201b7e04331f_Method">
    <vt:lpwstr>Standard</vt:lpwstr>
  </property>
  <property fmtid="{D5CDD505-2E9C-101B-9397-08002B2CF9AE}" pid="5" name="MSIP_Label_64a238cc-6af3-4341-9d32-201b7e04331f_Name">
    <vt:lpwstr>Internal</vt:lpwstr>
  </property>
  <property fmtid="{D5CDD505-2E9C-101B-9397-08002B2CF9AE}" pid="6" name="MSIP_Label_64a238cc-6af3-4341-9d32-201b7e04331f_SiteId">
    <vt:lpwstr>09ebfde1-6505-4c31-942f-18875ff0189d</vt:lpwstr>
  </property>
  <property fmtid="{D5CDD505-2E9C-101B-9397-08002B2CF9AE}" pid="7" name="MSIP_Label_64a238cc-6af3-4341-9d32-201b7e04331f_ActionId">
    <vt:lpwstr>a10f2ea4-77fe-4fdc-b175-38e35086c81e</vt:lpwstr>
  </property>
  <property fmtid="{D5CDD505-2E9C-101B-9397-08002B2CF9AE}" pid="8" name="MSIP_Label_64a238cc-6af3-4341-9d32-201b7e04331f_ContentBits">
    <vt:lpwstr>0</vt:lpwstr>
  </property>
  <property fmtid="{D5CDD505-2E9C-101B-9397-08002B2CF9AE}" pid="9" name="MSIP_Label_64a238cc-6af3-4341-9d32-201b7e04331f_Tag">
    <vt:lpwstr>10, 3, 0, 1</vt:lpwstr>
  </property>
</Properties>
</file>