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35144" w14:textId="50321DF4" w:rsidR="00DA2705" w:rsidRDefault="00DA2705" w:rsidP="00DA2705">
      <w:pPr>
        <w:pStyle w:val="Title"/>
      </w:pPr>
      <w:r>
        <w:t>Language Classification: Hate Speech Detection</w:t>
      </w:r>
    </w:p>
    <w:p w14:paraId="2038C4C2" w14:textId="6296D1A0" w:rsidR="00DA2705" w:rsidRPr="00DA2705" w:rsidRDefault="00DA2705" w:rsidP="00DA2705">
      <w:pPr>
        <w:rPr>
          <w:color w:val="44546A" w:themeColor="text2"/>
        </w:rPr>
      </w:pPr>
      <w:r w:rsidRPr="00DA2705">
        <w:rPr>
          <w:color w:val="44546A" w:themeColor="text2"/>
        </w:rPr>
        <w:t>Lauren Lawless</w:t>
      </w:r>
      <w:r w:rsidRPr="00DA2705">
        <w:rPr>
          <w:color w:val="44546A" w:themeColor="text2"/>
          <w:sz w:val="28"/>
          <w:szCs w:val="32"/>
        </w:rPr>
        <w:t xml:space="preserve">   |   </w:t>
      </w:r>
      <w:r w:rsidRPr="00DA2705">
        <w:rPr>
          <w:color w:val="44546A" w:themeColor="text2"/>
        </w:rPr>
        <w:t>IST 664: Natural Language Processing</w:t>
      </w:r>
      <w:r w:rsidRPr="00DA2705">
        <w:rPr>
          <w:color w:val="44546A" w:themeColor="text2"/>
          <w:sz w:val="28"/>
          <w:szCs w:val="32"/>
        </w:rPr>
        <w:t xml:space="preserve">   |   </w:t>
      </w:r>
      <w:r w:rsidRPr="00DA2705">
        <w:rPr>
          <w:color w:val="44546A" w:themeColor="text2"/>
        </w:rPr>
        <w:t>September 15, 2020</w:t>
      </w:r>
    </w:p>
    <w:p w14:paraId="2FF9820D" w14:textId="1185C560" w:rsidR="00DA2705" w:rsidRDefault="00DA2705" w:rsidP="00DA2705">
      <w:pPr>
        <w:pStyle w:val="Heading1"/>
      </w:pPr>
      <w:r>
        <w:t>Introduction</w:t>
      </w:r>
    </w:p>
    <w:p w14:paraId="7D5FC0A9" w14:textId="020A928D" w:rsidR="0068227F" w:rsidRDefault="00DA2705" w:rsidP="00DA2705">
      <w:r>
        <w:t xml:space="preserve">Hate speech is among the greatest challenges faced by social media companies in the United States. </w:t>
      </w:r>
      <w:r w:rsidR="0068227F">
        <w:t xml:space="preserve">While hate speech is protected under the First Amendment to the Constitution, private companies like Twitter, Facebook, and YouTube are not bound by this legislation, and instead aim to protect their users from potential harassment by regulating the use of hate speech on their platforms. The degree to which these companies are successful in regulating hate speech, however, is highly variable. For example, there was a recent controversy </w:t>
      </w:r>
      <w:r w:rsidR="00F77226">
        <w:t>involving Twitter’s content policy</w:t>
      </w:r>
      <w:r w:rsidR="0068227F">
        <w:t xml:space="preserve"> wherein a Twitter account that posts word-for-word copies of Donald Trump’s tweets was temporarily suspended after tweeting</w:t>
      </w:r>
      <w:r w:rsidR="00F77226">
        <w:t xml:space="preserve"> on May 29, 2020:</w:t>
      </w:r>
    </w:p>
    <w:p w14:paraId="3C792675" w14:textId="26005F39" w:rsidR="00F77226" w:rsidRDefault="0068227F" w:rsidP="008F08D4">
      <w:pPr>
        <w:ind w:left="720" w:right="720"/>
      </w:pPr>
      <w:r>
        <w:t>….These THUGS are dishonoring the member of George Floyd, and I won’t let that happen. Just spoke to Governor Tim Walz and told him that the Military is with him all the way. Any difficulty and we will assume control but, when the looting starts, the shooting starts. Thank you!</w:t>
      </w:r>
      <w:sdt>
        <w:sdtPr>
          <w:id w:val="-1850638446"/>
          <w:citation/>
        </w:sdtPr>
        <w:sdtEndPr/>
        <w:sdtContent>
          <w:r w:rsidR="00ED4EB7">
            <w:fldChar w:fldCharType="begin"/>
          </w:r>
          <w:r w:rsidR="00ED4EB7">
            <w:instrText xml:space="preserve"> CITATION Gil20 \l 1033 </w:instrText>
          </w:r>
          <w:r w:rsidR="00ED4EB7">
            <w:fldChar w:fldCharType="separate"/>
          </w:r>
          <w:r w:rsidR="00197AAF">
            <w:rPr>
              <w:noProof/>
            </w:rPr>
            <w:t xml:space="preserve"> (Gilbert, 2020)</w:t>
          </w:r>
          <w:r w:rsidR="00ED4EB7">
            <w:fldChar w:fldCharType="end"/>
          </w:r>
        </w:sdtContent>
      </w:sdt>
    </w:p>
    <w:p w14:paraId="4F9086C4" w14:textId="6B196B9F" w:rsidR="00F77226" w:rsidRDefault="00ED4EB7" w:rsidP="00F77226">
      <w:r>
        <w:t>The tweet</w:t>
      </w:r>
      <w:r w:rsidR="00F77226">
        <w:t xml:space="preserve"> violates Twitter’s policy against the glorification of violence, a form of hate speech </w:t>
      </w:r>
      <w:sdt>
        <w:sdtPr>
          <w:id w:val="1773588581"/>
          <w:citation/>
        </w:sdtPr>
        <w:sdtEndPr/>
        <w:sdtContent>
          <w:r w:rsidR="00F77226">
            <w:fldChar w:fldCharType="begin"/>
          </w:r>
          <w:r w:rsidR="00F77226">
            <w:instrText xml:space="preserve"> CITATION Gil20 \l 1033 </w:instrText>
          </w:r>
          <w:r w:rsidR="00F77226">
            <w:fldChar w:fldCharType="separate"/>
          </w:r>
          <w:r w:rsidR="00197AAF">
            <w:rPr>
              <w:noProof/>
            </w:rPr>
            <w:t>(Gilbert, 2020)</w:t>
          </w:r>
          <w:r w:rsidR="00F77226">
            <w:fldChar w:fldCharType="end"/>
          </w:r>
        </w:sdtContent>
      </w:sdt>
      <w:r>
        <w:t xml:space="preserve">. </w:t>
      </w:r>
      <w:r w:rsidR="00F77226">
        <w:t>Twitter’s response was justified by a spokesperson who pointed out a difference in policy in handling tweets by world leaders and other users that had been in place since the summer of 2019</w:t>
      </w:r>
      <w:sdt>
        <w:sdtPr>
          <w:id w:val="213546267"/>
          <w:citation/>
        </w:sdtPr>
        <w:sdtEndPr/>
        <w:sdtContent>
          <w:r>
            <w:fldChar w:fldCharType="begin"/>
          </w:r>
          <w:r>
            <w:instrText xml:space="preserve"> CITATION Gil20 \l 1033 </w:instrText>
          </w:r>
          <w:r>
            <w:fldChar w:fldCharType="separate"/>
          </w:r>
          <w:r w:rsidR="00197AAF">
            <w:rPr>
              <w:noProof/>
            </w:rPr>
            <w:t xml:space="preserve"> (Gilbert, 2020)</w:t>
          </w:r>
          <w:r>
            <w:fldChar w:fldCharType="end"/>
          </w:r>
        </w:sdtContent>
      </w:sdt>
      <w:r w:rsidR="00F77226">
        <w:t>.</w:t>
      </w:r>
    </w:p>
    <w:p w14:paraId="7617A8FC" w14:textId="28E991B8" w:rsidR="00795E14" w:rsidRPr="00DA2705" w:rsidRDefault="00795E14" w:rsidP="00F77226">
      <w:r>
        <w:t xml:space="preserve">Twitter uses a combination of </w:t>
      </w:r>
      <w:r w:rsidR="00A75A66">
        <w:t>autoregulation by analytic models and manual regulation by user-reporting to identify qualifying content in violation of its policies</w:t>
      </w:r>
      <w:sdt>
        <w:sdtPr>
          <w:id w:val="2140915314"/>
          <w:citation/>
        </w:sdtPr>
        <w:sdtEndPr/>
        <w:sdtContent>
          <w:r w:rsidR="00A75A66">
            <w:fldChar w:fldCharType="begin"/>
          </w:r>
          <w:r w:rsidR="00A75A66">
            <w:instrText xml:space="preserve"> CITATION Twi201 \l 1033 </w:instrText>
          </w:r>
          <w:r w:rsidR="00A75A66">
            <w:fldChar w:fldCharType="separate"/>
          </w:r>
          <w:r w:rsidR="00197AAF">
            <w:rPr>
              <w:noProof/>
            </w:rPr>
            <w:t xml:space="preserve"> (Twitter, 2020)</w:t>
          </w:r>
          <w:r w:rsidR="00A75A66">
            <w:fldChar w:fldCharType="end"/>
          </w:r>
        </w:sdtContent>
      </w:sdt>
      <w:r w:rsidR="00A75A66">
        <w:t xml:space="preserve">. The analysis that follows attempts to replicate the automatic detection of hate speech that might be used </w:t>
      </w:r>
      <w:r w:rsidR="00DF2A5B">
        <w:t>to identify content that violates Twitter’s user policies.</w:t>
      </w:r>
    </w:p>
    <w:p w14:paraId="4EDC2452" w14:textId="0DC67511" w:rsidR="00DA2705" w:rsidRPr="00DA2705" w:rsidRDefault="00DA2705" w:rsidP="00DA2705">
      <w:pPr>
        <w:pStyle w:val="Heading1"/>
      </w:pPr>
      <w:r>
        <w:t>Data</w:t>
      </w:r>
    </w:p>
    <w:p w14:paraId="25A50D3B" w14:textId="40E9622E" w:rsidR="00DA2705" w:rsidRDefault="000159E7">
      <w:r>
        <w:t xml:space="preserve">The data used for this classification task </w:t>
      </w:r>
      <w:r w:rsidR="00F81530">
        <w:t xml:space="preserve">come from </w:t>
      </w:r>
      <w:r w:rsidR="002E71CB">
        <w:t>t</w:t>
      </w:r>
      <w:r w:rsidR="00F81530">
        <w:t xml:space="preserve">weets containing hate speech keywords, which often includes language that is classified as offensive but not hate speech, a distinction which, historically, has presented a challenge to </w:t>
      </w:r>
      <w:r w:rsidR="00601DC2">
        <w:t>lexical detectors</w:t>
      </w:r>
      <w:sdt>
        <w:sdtPr>
          <w:id w:val="638780307"/>
          <w:citation/>
        </w:sdtPr>
        <w:sdtEndPr/>
        <w:sdtContent>
          <w:r w:rsidR="00601DC2">
            <w:fldChar w:fldCharType="begin"/>
          </w:r>
          <w:r w:rsidR="00601DC2">
            <w:instrText xml:space="preserve"> CITATION Dav17 \l 1033 </w:instrText>
          </w:r>
          <w:r w:rsidR="00601DC2">
            <w:fldChar w:fldCharType="separate"/>
          </w:r>
          <w:r w:rsidR="00197AAF">
            <w:rPr>
              <w:noProof/>
            </w:rPr>
            <w:t xml:space="preserve"> (Davidson, Warmsley, Macy, &amp; Weber, 2017)</w:t>
          </w:r>
          <w:r w:rsidR="00601DC2">
            <w:fldChar w:fldCharType="end"/>
          </w:r>
        </w:sdtContent>
      </w:sdt>
      <w:r w:rsidR="00601DC2">
        <w:t>. A random sample of 25,000 of the original 85.4 million tweets were retained for analysis and manually annotated by</w:t>
      </w:r>
      <w:r w:rsidR="002E71CB">
        <w:t xml:space="preserve"> at least three</w:t>
      </w:r>
      <w:r w:rsidR="00601DC2">
        <w:t xml:space="preserve"> CrowdFlower workers</w:t>
      </w:r>
      <w:r w:rsidR="002E71CB">
        <w:t>, where the majority decision became the final annotation</w:t>
      </w:r>
      <w:r w:rsidR="00601DC2">
        <w:t xml:space="preserve">. The published data were annotated using three classes (hate speech, offensive </w:t>
      </w:r>
      <w:r w:rsidR="00601DC2">
        <w:lastRenderedPageBreak/>
        <w:t>language, and neither), which was converted to a binary annotation of either hate speech or not hate speech for this analysis.</w:t>
      </w:r>
      <w:r w:rsidR="002E71CB">
        <w:t xml:space="preserve"> The annotations had an intercoder agreement score of 92%, and tweets that did not have a majority decision for annotation were excluded, leaving a dataset of 24,802 tweets</w:t>
      </w:r>
      <w:r w:rsidR="00EF1C99">
        <w:t xml:space="preserve">, </w:t>
      </w:r>
      <w:r w:rsidR="00182548">
        <w:t>5.77</w:t>
      </w:r>
      <w:r w:rsidR="00EF1C99">
        <w:t>% of which are classified as not hate speech</w:t>
      </w:r>
      <w:r w:rsidR="002E71CB">
        <w:t>.</w:t>
      </w:r>
    </w:p>
    <w:p w14:paraId="41E86538" w14:textId="55857586" w:rsidR="00DA2705" w:rsidRDefault="00687679" w:rsidP="00DA2705">
      <w:pPr>
        <w:pStyle w:val="Heading1"/>
      </w:pPr>
      <w:r>
        <w:t>Experimentation</w:t>
      </w:r>
    </w:p>
    <w:p w14:paraId="47898A5A" w14:textId="77777777" w:rsidR="003375DC" w:rsidRDefault="00EF1C99">
      <w:r>
        <w:t xml:space="preserve">Since the dataset is so unbalanced between positive </w:t>
      </w:r>
      <w:r w:rsidR="00182548">
        <w:t xml:space="preserve">(hate speech) </w:t>
      </w:r>
      <w:r>
        <w:t xml:space="preserve">and negative </w:t>
      </w:r>
      <w:r w:rsidR="00182548">
        <w:t xml:space="preserve">(not hate speech) </w:t>
      </w:r>
      <w:r>
        <w:t>observations</w:t>
      </w:r>
      <w:r w:rsidR="00182548">
        <w:t>, the baseline accuracy (if all examples were classified as not hate speech) is 94.23%. In terms of text classifiers, this accuracy is artificially high, and it is not helpful to our task to assume that no tweets contain hate speech, so measures of precision (rate of success among positive predictions) and recall (rate of success among positive examples) will be more important for evaluation of the experiments.</w:t>
      </w:r>
    </w:p>
    <w:p w14:paraId="5E6DB04A" w14:textId="15ED3150" w:rsidR="00DA2705" w:rsidRDefault="00BE7F19">
      <w:r>
        <w:t>Each experiment uses the multinomial Naïve Bayes algorithm with 10-fold cross-validation for the model with various combinations of factors.</w:t>
      </w:r>
    </w:p>
    <w:p w14:paraId="0CBB736F" w14:textId="23100EFF" w:rsidR="003375DC" w:rsidRPr="003375DC" w:rsidRDefault="003375DC">
      <w:pPr>
        <w:rPr>
          <w:rFonts w:cstheme="minorHAnsi"/>
        </w:rPr>
      </w:pPr>
      <w:r>
        <w:t xml:space="preserve">The tokenizer used for the tweet data is NLTK’s TweetTokenizer, which performs particularly well on tweets containing emojis, by separating them into individual tokens, even when they are not separated by spaces, resulting in aggregated data </w:t>
      </w:r>
      <w:r w:rsidRPr="00687679">
        <w:rPr>
          <w:rFonts w:cstheme="minorHAnsi"/>
        </w:rPr>
        <w:t>that does not differentiate between the use of “</w:t>
      </w:r>
      <w:r w:rsidRPr="00687679">
        <w:rPr>
          <w:rFonts w:ascii="Apple Color Emoji" w:hAnsi="Apple Color Emoji" w:cs="Apple Color Emoji"/>
        </w:rPr>
        <w:t>😂</w:t>
      </w:r>
      <w:r w:rsidRPr="00687679">
        <w:rPr>
          <w:rFonts w:cstheme="minorHAnsi"/>
        </w:rPr>
        <w:t>” and “</w:t>
      </w:r>
      <w:r w:rsidRPr="00687679">
        <w:rPr>
          <w:rFonts w:ascii="Apple Color Emoji" w:hAnsi="Apple Color Emoji" w:cs="Apple Color Emoji"/>
        </w:rPr>
        <w:t>😂😂😂😂😂😂😂😂😂😂😂😂😂😂</w:t>
      </w:r>
      <w:r w:rsidRPr="00687679">
        <w:rPr>
          <w:rFonts w:cstheme="minorHAnsi"/>
        </w:rPr>
        <w:t>”</w:t>
      </w:r>
      <w:r w:rsidR="00197AAF">
        <w:rPr>
          <w:rFonts w:cstheme="minorHAnsi"/>
        </w:rPr>
        <w:t xml:space="preserve"> as unique tokens</w:t>
      </w:r>
      <w:r w:rsidRPr="00687679">
        <w:rPr>
          <w:rFonts w:cstheme="minorHAnsi"/>
        </w:rPr>
        <w:t>, for example.</w:t>
      </w:r>
    </w:p>
    <w:p w14:paraId="0179776E" w14:textId="33F9CC89" w:rsidR="00182548" w:rsidRDefault="00182548" w:rsidP="00182548">
      <w:pPr>
        <w:pStyle w:val="Heading2"/>
      </w:pPr>
      <w:r>
        <w:t>Experiment 1</w:t>
      </w:r>
    </w:p>
    <w:p w14:paraId="60DF01D6" w14:textId="640737FC" w:rsidR="003375DC" w:rsidRPr="003375DC" w:rsidRDefault="00BE7F19">
      <w:r>
        <w:t>The first experiment is the most basic in approach. It identifies the top 2,000 most common words in the tokenized tweet corpus</w:t>
      </w:r>
      <w:r w:rsidR="003375DC">
        <w:t xml:space="preserve"> of 42,993 tokens</w:t>
      </w:r>
      <w:r>
        <w:t>, with the only data transformation being the conversion of emojis from html format.</w:t>
      </w:r>
    </w:p>
    <w:p w14:paraId="478000BA" w14:textId="170D6FBC" w:rsidR="00687679" w:rsidRDefault="00687679" w:rsidP="00687679">
      <w:pPr>
        <w:pStyle w:val="Caption"/>
        <w:keepNext/>
        <w:jc w:val="center"/>
      </w:pPr>
      <w:r>
        <w:t xml:space="preserve">Table </w:t>
      </w:r>
      <w:fldSimple w:instr=" SEQ Table \* ARABIC ">
        <w:r w:rsidR="00081971">
          <w:rPr>
            <w:noProof/>
          </w:rPr>
          <w:t>1</w:t>
        </w:r>
      </w:fldSimple>
      <w:r>
        <w:t>: Results of Experiment 1</w:t>
      </w:r>
    </w:p>
    <w:tbl>
      <w:tblPr>
        <w:tblW w:w="4843" w:type="dxa"/>
        <w:jc w:val="center"/>
        <w:tblLook w:val="04A0" w:firstRow="1" w:lastRow="0" w:firstColumn="1" w:lastColumn="0" w:noHBand="0" w:noVBand="1"/>
      </w:tblPr>
      <w:tblGrid>
        <w:gridCol w:w="523"/>
        <w:gridCol w:w="1440"/>
        <w:gridCol w:w="1440"/>
        <w:gridCol w:w="1440"/>
      </w:tblGrid>
      <w:tr w:rsidR="00624DAB" w:rsidRPr="003D3BC5" w14:paraId="739CA7C9" w14:textId="77777777" w:rsidTr="00687679">
        <w:trPr>
          <w:cantSplit/>
          <w:trHeight w:val="432"/>
          <w:jc w:val="center"/>
        </w:trPr>
        <w:tc>
          <w:tcPr>
            <w:tcW w:w="523" w:type="dxa"/>
            <w:tcBorders>
              <w:top w:val="nil"/>
              <w:left w:val="nil"/>
              <w:bottom w:val="nil"/>
              <w:right w:val="nil"/>
            </w:tcBorders>
            <w:shd w:val="clear" w:color="auto" w:fill="auto"/>
            <w:noWrap/>
            <w:vAlign w:val="center"/>
            <w:hideMark/>
          </w:tcPr>
          <w:p w14:paraId="72C2D1DF" w14:textId="77777777" w:rsidR="00624DAB" w:rsidRPr="00624DAB" w:rsidRDefault="00624DAB" w:rsidP="00624DAB">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36FA507F" w14:textId="77777777" w:rsidR="00624DAB" w:rsidRPr="00624DAB" w:rsidRDefault="00624DAB" w:rsidP="00624DAB">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8D051" w14:textId="61F712B5" w:rsidR="00624DAB" w:rsidRPr="00624DAB" w:rsidRDefault="00624DAB" w:rsidP="00624DAB">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624DAB" w:rsidRPr="00624DAB" w14:paraId="42A931D7" w14:textId="77777777" w:rsidTr="00687679">
        <w:trPr>
          <w:cantSplit/>
          <w:trHeight w:val="432"/>
          <w:jc w:val="center"/>
        </w:trPr>
        <w:tc>
          <w:tcPr>
            <w:tcW w:w="523" w:type="dxa"/>
            <w:tcBorders>
              <w:top w:val="nil"/>
              <w:left w:val="nil"/>
              <w:bottom w:val="nil"/>
              <w:right w:val="nil"/>
            </w:tcBorders>
            <w:shd w:val="clear" w:color="auto" w:fill="auto"/>
            <w:noWrap/>
            <w:vAlign w:val="center"/>
            <w:hideMark/>
          </w:tcPr>
          <w:p w14:paraId="5BDDCD98" w14:textId="77777777" w:rsidR="00624DAB" w:rsidRPr="00624DAB" w:rsidRDefault="00624DAB" w:rsidP="00624DAB">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6725188F" w14:textId="77777777" w:rsidR="00624DAB" w:rsidRPr="00624DAB" w:rsidRDefault="00624DAB" w:rsidP="00624DAB">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152C05B6" w14:textId="77777777" w:rsidR="00624DAB" w:rsidRPr="00624DAB" w:rsidRDefault="00624DAB" w:rsidP="00624DAB">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54E3CFD6" w14:textId="77777777" w:rsidR="00624DAB" w:rsidRPr="00624DAB" w:rsidRDefault="00624DAB" w:rsidP="00624DAB">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624DAB" w:rsidRPr="003D3BC5" w14:paraId="6FE18F8D" w14:textId="77777777" w:rsidTr="00687679">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6FE9CA90" w14:textId="46C087E7" w:rsidR="00624DAB" w:rsidRPr="00624DAB" w:rsidRDefault="00624DAB" w:rsidP="00624DAB">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770CDEC2" w14:textId="77777777"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3CAC0C5" w14:textId="679DD96C"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22,840</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54522EFD" w14:textId="0B50D548"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513</w:t>
            </w:r>
          </w:p>
        </w:tc>
      </w:tr>
      <w:tr w:rsidR="00624DAB" w:rsidRPr="003D3BC5" w14:paraId="568D09BB" w14:textId="77777777" w:rsidTr="00687679">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3B4D06CA" w14:textId="3598C25C" w:rsidR="00624DAB" w:rsidRPr="00624DAB" w:rsidRDefault="00624DAB" w:rsidP="00624DAB">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150A42E2" w14:textId="77777777"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45B4A73A" w14:textId="2DAAEAD0"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1,020</w:t>
            </w:r>
          </w:p>
        </w:tc>
        <w:tc>
          <w:tcPr>
            <w:tcW w:w="1440" w:type="dxa"/>
            <w:tcBorders>
              <w:top w:val="nil"/>
              <w:left w:val="nil"/>
              <w:bottom w:val="single" w:sz="8" w:space="0" w:color="auto"/>
              <w:right w:val="single" w:sz="8" w:space="0" w:color="auto"/>
            </w:tcBorders>
            <w:shd w:val="clear" w:color="auto" w:fill="auto"/>
            <w:noWrap/>
            <w:vAlign w:val="center"/>
            <w:hideMark/>
          </w:tcPr>
          <w:p w14:paraId="3E802EB7" w14:textId="3712CF0C"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410</w:t>
            </w:r>
          </w:p>
        </w:tc>
      </w:tr>
      <w:tr w:rsidR="00624DAB" w:rsidRPr="00624DAB" w14:paraId="786A8D2B" w14:textId="77777777" w:rsidTr="00687679">
        <w:trPr>
          <w:trHeight w:val="360"/>
          <w:jc w:val="center"/>
        </w:trPr>
        <w:tc>
          <w:tcPr>
            <w:tcW w:w="523" w:type="dxa"/>
            <w:tcBorders>
              <w:top w:val="nil"/>
              <w:left w:val="nil"/>
              <w:bottom w:val="nil"/>
              <w:right w:val="nil"/>
            </w:tcBorders>
            <w:shd w:val="clear" w:color="auto" w:fill="auto"/>
            <w:noWrap/>
            <w:vAlign w:val="center"/>
            <w:hideMark/>
          </w:tcPr>
          <w:p w14:paraId="7BBB304F" w14:textId="77777777" w:rsidR="00624DAB" w:rsidRPr="00624DAB" w:rsidRDefault="00624DAB" w:rsidP="00624DAB">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57393DAF" w14:textId="77777777" w:rsidR="00624DAB" w:rsidRPr="00624DAB" w:rsidRDefault="00624DAB" w:rsidP="00624DAB">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4A004D7F" w14:textId="77777777"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0.9381</w:t>
            </w:r>
          </w:p>
        </w:tc>
        <w:tc>
          <w:tcPr>
            <w:tcW w:w="1440" w:type="dxa"/>
            <w:tcBorders>
              <w:top w:val="nil"/>
              <w:left w:val="nil"/>
              <w:bottom w:val="nil"/>
              <w:right w:val="nil"/>
            </w:tcBorders>
            <w:shd w:val="clear" w:color="auto" w:fill="auto"/>
            <w:noWrap/>
            <w:vAlign w:val="center"/>
            <w:hideMark/>
          </w:tcPr>
          <w:p w14:paraId="08A9E2B2" w14:textId="77777777" w:rsidR="00624DAB" w:rsidRPr="00624DAB" w:rsidRDefault="00624DAB" w:rsidP="00624DAB">
            <w:pPr>
              <w:spacing w:after="0" w:line="240" w:lineRule="auto"/>
              <w:jc w:val="center"/>
              <w:rPr>
                <w:rFonts w:ascii="Arial" w:eastAsia="Times New Roman" w:hAnsi="Arial" w:cs="Arial"/>
                <w:color w:val="000000"/>
                <w:szCs w:val="21"/>
              </w:rPr>
            </w:pPr>
          </w:p>
        </w:tc>
      </w:tr>
      <w:tr w:rsidR="00624DAB" w:rsidRPr="00624DAB" w14:paraId="078FDA93" w14:textId="77777777" w:rsidTr="00687679">
        <w:trPr>
          <w:trHeight w:val="360"/>
          <w:jc w:val="center"/>
        </w:trPr>
        <w:tc>
          <w:tcPr>
            <w:tcW w:w="523" w:type="dxa"/>
            <w:tcBorders>
              <w:top w:val="nil"/>
              <w:left w:val="nil"/>
              <w:bottom w:val="nil"/>
              <w:right w:val="nil"/>
            </w:tcBorders>
            <w:shd w:val="clear" w:color="auto" w:fill="auto"/>
            <w:noWrap/>
            <w:vAlign w:val="center"/>
            <w:hideMark/>
          </w:tcPr>
          <w:p w14:paraId="2AB6A7E7" w14:textId="77777777" w:rsidR="00624DAB" w:rsidRPr="00624DAB" w:rsidRDefault="00624DAB" w:rsidP="00624DAB">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3C54175E" w14:textId="77777777" w:rsidR="00624DAB" w:rsidRPr="00624DAB" w:rsidRDefault="00624DAB" w:rsidP="00624DAB">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011151CF" w14:textId="77777777"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0.4442</w:t>
            </w:r>
          </w:p>
        </w:tc>
        <w:tc>
          <w:tcPr>
            <w:tcW w:w="1440" w:type="dxa"/>
            <w:tcBorders>
              <w:top w:val="nil"/>
              <w:left w:val="nil"/>
              <w:bottom w:val="nil"/>
              <w:right w:val="nil"/>
            </w:tcBorders>
            <w:shd w:val="clear" w:color="auto" w:fill="auto"/>
            <w:noWrap/>
            <w:vAlign w:val="center"/>
            <w:hideMark/>
          </w:tcPr>
          <w:p w14:paraId="107C31D1" w14:textId="77777777" w:rsidR="00624DAB" w:rsidRPr="00624DAB" w:rsidRDefault="00624DAB" w:rsidP="00624DAB">
            <w:pPr>
              <w:spacing w:after="0" w:line="240" w:lineRule="auto"/>
              <w:jc w:val="center"/>
              <w:rPr>
                <w:rFonts w:ascii="Arial" w:eastAsia="Times New Roman" w:hAnsi="Arial" w:cs="Arial"/>
                <w:color w:val="000000"/>
                <w:szCs w:val="21"/>
              </w:rPr>
            </w:pPr>
          </w:p>
        </w:tc>
      </w:tr>
      <w:tr w:rsidR="00624DAB" w:rsidRPr="00624DAB" w14:paraId="7204723C" w14:textId="77777777" w:rsidTr="00687679">
        <w:trPr>
          <w:trHeight w:val="360"/>
          <w:jc w:val="center"/>
        </w:trPr>
        <w:tc>
          <w:tcPr>
            <w:tcW w:w="523" w:type="dxa"/>
            <w:tcBorders>
              <w:top w:val="nil"/>
              <w:left w:val="nil"/>
              <w:bottom w:val="nil"/>
              <w:right w:val="nil"/>
            </w:tcBorders>
            <w:shd w:val="clear" w:color="auto" w:fill="auto"/>
            <w:noWrap/>
            <w:vAlign w:val="center"/>
            <w:hideMark/>
          </w:tcPr>
          <w:p w14:paraId="34C0E87F" w14:textId="77777777" w:rsidR="00624DAB" w:rsidRPr="00624DAB" w:rsidRDefault="00624DAB" w:rsidP="00624DAB">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67A41CF9" w14:textId="77777777" w:rsidR="00624DAB" w:rsidRPr="00624DAB" w:rsidRDefault="00624DAB" w:rsidP="00624DAB">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1DF873EF" w14:textId="77777777"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0.2867</w:t>
            </w:r>
          </w:p>
        </w:tc>
        <w:tc>
          <w:tcPr>
            <w:tcW w:w="1440" w:type="dxa"/>
            <w:tcBorders>
              <w:top w:val="nil"/>
              <w:left w:val="nil"/>
              <w:bottom w:val="nil"/>
              <w:right w:val="nil"/>
            </w:tcBorders>
            <w:shd w:val="clear" w:color="auto" w:fill="auto"/>
            <w:noWrap/>
            <w:vAlign w:val="center"/>
            <w:hideMark/>
          </w:tcPr>
          <w:p w14:paraId="5F84502B" w14:textId="77777777" w:rsidR="00624DAB" w:rsidRPr="00624DAB" w:rsidRDefault="00624DAB" w:rsidP="00624DAB">
            <w:pPr>
              <w:spacing w:after="0" w:line="240" w:lineRule="auto"/>
              <w:jc w:val="center"/>
              <w:rPr>
                <w:rFonts w:ascii="Arial" w:eastAsia="Times New Roman" w:hAnsi="Arial" w:cs="Arial"/>
                <w:color w:val="000000"/>
                <w:szCs w:val="21"/>
              </w:rPr>
            </w:pPr>
          </w:p>
        </w:tc>
      </w:tr>
      <w:tr w:rsidR="00624DAB" w:rsidRPr="00624DAB" w14:paraId="3ECB5D36" w14:textId="77777777" w:rsidTr="00687679">
        <w:trPr>
          <w:trHeight w:val="360"/>
          <w:jc w:val="center"/>
        </w:trPr>
        <w:tc>
          <w:tcPr>
            <w:tcW w:w="523" w:type="dxa"/>
            <w:tcBorders>
              <w:top w:val="nil"/>
              <w:left w:val="nil"/>
              <w:bottom w:val="nil"/>
              <w:right w:val="nil"/>
            </w:tcBorders>
            <w:shd w:val="clear" w:color="auto" w:fill="auto"/>
            <w:noWrap/>
            <w:vAlign w:val="center"/>
            <w:hideMark/>
          </w:tcPr>
          <w:p w14:paraId="2F9F683A" w14:textId="77777777" w:rsidR="00624DAB" w:rsidRPr="00624DAB" w:rsidRDefault="00624DAB" w:rsidP="00624DAB">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116E3970" w14:textId="77777777" w:rsidR="00624DAB" w:rsidRPr="00624DAB" w:rsidRDefault="00624DAB" w:rsidP="00624DAB">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4C9E3249" w14:textId="77777777"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0.3485</w:t>
            </w:r>
          </w:p>
        </w:tc>
        <w:tc>
          <w:tcPr>
            <w:tcW w:w="1440" w:type="dxa"/>
            <w:tcBorders>
              <w:top w:val="nil"/>
              <w:left w:val="nil"/>
              <w:bottom w:val="nil"/>
              <w:right w:val="nil"/>
            </w:tcBorders>
            <w:shd w:val="clear" w:color="auto" w:fill="auto"/>
            <w:noWrap/>
            <w:vAlign w:val="center"/>
            <w:hideMark/>
          </w:tcPr>
          <w:p w14:paraId="6BFC07FD" w14:textId="77777777" w:rsidR="00624DAB" w:rsidRPr="00624DAB" w:rsidRDefault="00624DAB" w:rsidP="00624DAB">
            <w:pPr>
              <w:spacing w:after="0" w:line="240" w:lineRule="auto"/>
              <w:jc w:val="center"/>
              <w:rPr>
                <w:rFonts w:ascii="Arial" w:eastAsia="Times New Roman" w:hAnsi="Arial" w:cs="Arial"/>
                <w:color w:val="000000"/>
                <w:szCs w:val="21"/>
              </w:rPr>
            </w:pPr>
          </w:p>
        </w:tc>
      </w:tr>
    </w:tbl>
    <w:p w14:paraId="68673AB3" w14:textId="66D031D8" w:rsidR="003D3BC5" w:rsidRDefault="003D3BC5" w:rsidP="003D3BC5">
      <w:r>
        <w:t xml:space="preserve">While the accuracy is lower than the baseline, precision and recall are greater than 0, which is more desirable than the artificially high accuracy of assuming all negative classifications. </w:t>
      </w:r>
    </w:p>
    <w:p w14:paraId="7300FF17" w14:textId="46FCB98D" w:rsidR="00CE325C" w:rsidRDefault="00CE325C" w:rsidP="00CE325C">
      <w:pPr>
        <w:pStyle w:val="Heading2"/>
      </w:pPr>
      <w:r>
        <w:t>Experiment 2</w:t>
      </w:r>
    </w:p>
    <w:p w14:paraId="3A59DA77" w14:textId="77777777" w:rsidR="00742E8D" w:rsidRDefault="00742E8D" w:rsidP="00CE325C">
      <w:r>
        <w:t>The second experiment transforms the tweet text with the following operations:</w:t>
      </w:r>
    </w:p>
    <w:p w14:paraId="5A3F55DE" w14:textId="77777777" w:rsidR="00742E8D" w:rsidRDefault="00742E8D" w:rsidP="00742E8D">
      <w:pPr>
        <w:pStyle w:val="ListParagraph"/>
        <w:numPr>
          <w:ilvl w:val="0"/>
          <w:numId w:val="2"/>
        </w:numPr>
      </w:pPr>
      <w:r>
        <w:t>All text lowercase</w:t>
      </w:r>
    </w:p>
    <w:p w14:paraId="77BCD94E" w14:textId="760978EB" w:rsidR="00CE325C" w:rsidRDefault="00742E8D" w:rsidP="00742E8D">
      <w:pPr>
        <w:pStyle w:val="ListParagraph"/>
        <w:numPr>
          <w:ilvl w:val="0"/>
          <w:numId w:val="2"/>
        </w:numPr>
      </w:pPr>
      <w:r>
        <w:t xml:space="preserve">Replace instances of other users’ Twitter handles with </w:t>
      </w:r>
      <w:r w:rsidRPr="00742E8D">
        <w:rPr>
          <w:i/>
          <w:iCs/>
        </w:rPr>
        <w:t>USERNAME_MENTION</w:t>
      </w:r>
    </w:p>
    <w:p w14:paraId="614E5138" w14:textId="0D335E60" w:rsidR="00742E8D" w:rsidRDefault="00742E8D" w:rsidP="00742E8D">
      <w:pPr>
        <w:pStyle w:val="ListParagraph"/>
        <w:numPr>
          <w:ilvl w:val="0"/>
          <w:numId w:val="2"/>
        </w:numPr>
      </w:pPr>
      <w:r>
        <w:lastRenderedPageBreak/>
        <w:t>Replace instances of</w:t>
      </w:r>
      <w:r w:rsidRPr="00742E8D">
        <w:rPr>
          <w:i/>
          <w:iCs/>
        </w:rPr>
        <w:t xml:space="preserve"> “USERNAME_MENTION</w:t>
      </w:r>
      <w:r>
        <w:rPr>
          <w:i/>
          <w:iCs/>
        </w:rPr>
        <w:t>:</w:t>
      </w:r>
      <w:r>
        <w:t xml:space="preserve"> with </w:t>
      </w:r>
      <w:r w:rsidRPr="00742E8D">
        <w:rPr>
          <w:i/>
          <w:iCs/>
        </w:rPr>
        <w:t>RETWEET_SOURCE</w:t>
      </w:r>
      <w:r>
        <w:t xml:space="preserve"> in cases where the mention is due to a quote tweet, where a user retweets the source while adding personal commentary</w:t>
      </w:r>
    </w:p>
    <w:p w14:paraId="58FED2E7" w14:textId="4E6E0F65" w:rsidR="00742E8D" w:rsidRDefault="00742E8D" w:rsidP="00742E8D">
      <w:pPr>
        <w:pStyle w:val="ListParagraph"/>
        <w:numPr>
          <w:ilvl w:val="0"/>
          <w:numId w:val="2"/>
        </w:numPr>
      </w:pPr>
      <w:r>
        <w:t xml:space="preserve">Replace instances of links with </w:t>
      </w:r>
      <w:r>
        <w:rPr>
          <w:i/>
          <w:iCs/>
        </w:rPr>
        <w:t>URL_LINK</w:t>
      </w:r>
    </w:p>
    <w:p w14:paraId="6F5173CD" w14:textId="7D69F2C3" w:rsidR="00742E8D" w:rsidRDefault="00742E8D" w:rsidP="00742E8D">
      <w:r>
        <w:t>The resulting corpus contains 22,735 unique tokens: nearly half the size of the Experiment 1 corpus.</w:t>
      </w:r>
      <w:r w:rsidR="009D15B1">
        <w:t xml:space="preserve"> The top 2,000 tokens are used as factors.</w:t>
      </w:r>
    </w:p>
    <w:p w14:paraId="669022B8" w14:textId="5CAE6527" w:rsidR="00785A75" w:rsidRDefault="00785A75" w:rsidP="00785A75">
      <w:pPr>
        <w:pStyle w:val="Caption"/>
        <w:keepNext/>
        <w:jc w:val="center"/>
      </w:pPr>
      <w:r>
        <w:t xml:space="preserve">Table </w:t>
      </w:r>
      <w:fldSimple w:instr=" SEQ Table \* ARABIC ">
        <w:r w:rsidR="00081971">
          <w:rPr>
            <w:noProof/>
          </w:rPr>
          <w:t>2</w:t>
        </w:r>
      </w:fldSimple>
      <w:r>
        <w:t>: Results of Experiment 2</w:t>
      </w:r>
    </w:p>
    <w:tbl>
      <w:tblPr>
        <w:tblW w:w="4843" w:type="dxa"/>
        <w:jc w:val="center"/>
        <w:tblLook w:val="04A0" w:firstRow="1" w:lastRow="0" w:firstColumn="1" w:lastColumn="0" w:noHBand="0" w:noVBand="1"/>
      </w:tblPr>
      <w:tblGrid>
        <w:gridCol w:w="523"/>
        <w:gridCol w:w="1440"/>
        <w:gridCol w:w="1440"/>
        <w:gridCol w:w="1440"/>
      </w:tblGrid>
      <w:tr w:rsidR="00742E8D" w:rsidRPr="003D3BC5" w14:paraId="28555491" w14:textId="77777777" w:rsidTr="00AA40CC">
        <w:trPr>
          <w:cantSplit/>
          <w:trHeight w:val="432"/>
          <w:jc w:val="center"/>
        </w:trPr>
        <w:tc>
          <w:tcPr>
            <w:tcW w:w="523" w:type="dxa"/>
            <w:tcBorders>
              <w:top w:val="nil"/>
              <w:left w:val="nil"/>
              <w:bottom w:val="nil"/>
              <w:right w:val="nil"/>
            </w:tcBorders>
            <w:shd w:val="clear" w:color="auto" w:fill="auto"/>
            <w:noWrap/>
            <w:vAlign w:val="center"/>
            <w:hideMark/>
          </w:tcPr>
          <w:p w14:paraId="0F05C1A6" w14:textId="77777777" w:rsidR="00742E8D" w:rsidRPr="00624DAB" w:rsidRDefault="00742E8D"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6AE2BB58" w14:textId="77777777" w:rsidR="00742E8D" w:rsidRPr="00624DAB" w:rsidRDefault="00742E8D" w:rsidP="00AA40CC">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3A0819" w14:textId="77777777" w:rsidR="00742E8D" w:rsidRPr="00624DAB" w:rsidRDefault="00742E8D" w:rsidP="00AA40CC">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742E8D" w:rsidRPr="00624DAB" w14:paraId="0D6550C5" w14:textId="77777777" w:rsidTr="00AA40CC">
        <w:trPr>
          <w:cantSplit/>
          <w:trHeight w:val="432"/>
          <w:jc w:val="center"/>
        </w:trPr>
        <w:tc>
          <w:tcPr>
            <w:tcW w:w="523" w:type="dxa"/>
            <w:tcBorders>
              <w:top w:val="nil"/>
              <w:left w:val="nil"/>
              <w:bottom w:val="nil"/>
              <w:right w:val="nil"/>
            </w:tcBorders>
            <w:shd w:val="clear" w:color="auto" w:fill="auto"/>
            <w:noWrap/>
            <w:vAlign w:val="center"/>
            <w:hideMark/>
          </w:tcPr>
          <w:p w14:paraId="6C99FBF7" w14:textId="77777777" w:rsidR="00742E8D" w:rsidRPr="00624DAB" w:rsidRDefault="00742E8D" w:rsidP="00AA40CC">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6A6422E5" w14:textId="77777777" w:rsidR="00742E8D" w:rsidRPr="00624DAB" w:rsidRDefault="00742E8D" w:rsidP="00AA40CC">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1E9BA840" w14:textId="77777777" w:rsidR="00742E8D" w:rsidRPr="00624DAB" w:rsidRDefault="00742E8D" w:rsidP="00AA40CC">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549258CB" w14:textId="77777777" w:rsidR="00742E8D" w:rsidRPr="00624DAB" w:rsidRDefault="00742E8D" w:rsidP="00AA40CC">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742E8D" w:rsidRPr="003D3BC5" w14:paraId="78F98137" w14:textId="77777777" w:rsidTr="00AA40CC">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02D85410" w14:textId="77777777" w:rsidR="00742E8D" w:rsidRPr="00624DAB" w:rsidRDefault="00742E8D" w:rsidP="00AA40CC">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401D89A8" w14:textId="77777777"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36D371" w14:textId="161528EC"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22,84</w:t>
            </w:r>
            <w:r>
              <w:rPr>
                <w:rFonts w:ascii="Arial" w:eastAsia="Times New Roman" w:hAnsi="Arial" w:cs="Arial"/>
                <w:color w:val="000000"/>
                <w:szCs w:val="21"/>
              </w:rPr>
              <w:t>7</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7A5A659F" w14:textId="522BDB34"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5</w:t>
            </w:r>
            <w:r>
              <w:rPr>
                <w:rFonts w:ascii="Arial" w:eastAsia="Times New Roman" w:hAnsi="Arial" w:cs="Arial"/>
                <w:color w:val="000000"/>
                <w:szCs w:val="21"/>
              </w:rPr>
              <w:t>06</w:t>
            </w:r>
          </w:p>
        </w:tc>
      </w:tr>
      <w:tr w:rsidR="00742E8D" w:rsidRPr="003D3BC5" w14:paraId="16D787ED" w14:textId="77777777" w:rsidTr="00AA40CC">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16DF0FF2" w14:textId="77777777" w:rsidR="00742E8D" w:rsidRPr="00624DAB" w:rsidRDefault="00742E8D" w:rsidP="00AA40CC">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06737F39" w14:textId="77777777"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17E46C0D" w14:textId="61D3F150"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1,0</w:t>
            </w:r>
            <w:r>
              <w:rPr>
                <w:rFonts w:ascii="Arial" w:eastAsia="Times New Roman" w:hAnsi="Arial" w:cs="Arial"/>
                <w:color w:val="000000"/>
                <w:szCs w:val="21"/>
              </w:rPr>
              <w:t>06</w:t>
            </w:r>
          </w:p>
        </w:tc>
        <w:tc>
          <w:tcPr>
            <w:tcW w:w="1440" w:type="dxa"/>
            <w:tcBorders>
              <w:top w:val="nil"/>
              <w:left w:val="nil"/>
              <w:bottom w:val="single" w:sz="8" w:space="0" w:color="auto"/>
              <w:right w:val="single" w:sz="8" w:space="0" w:color="auto"/>
            </w:tcBorders>
            <w:shd w:val="clear" w:color="auto" w:fill="auto"/>
            <w:noWrap/>
            <w:vAlign w:val="center"/>
            <w:hideMark/>
          </w:tcPr>
          <w:p w14:paraId="3111E6FF" w14:textId="4FC54446"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4</w:t>
            </w:r>
            <w:r>
              <w:rPr>
                <w:rFonts w:ascii="Arial" w:eastAsia="Times New Roman" w:hAnsi="Arial" w:cs="Arial"/>
                <w:color w:val="000000"/>
                <w:szCs w:val="21"/>
              </w:rPr>
              <w:t>24</w:t>
            </w:r>
          </w:p>
        </w:tc>
      </w:tr>
      <w:tr w:rsidR="00742E8D" w:rsidRPr="00624DAB" w14:paraId="6C0D78FB"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658646EB" w14:textId="77777777" w:rsidR="00742E8D" w:rsidRPr="00624DAB" w:rsidRDefault="00742E8D" w:rsidP="00AA40CC">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6B5B8B92" w14:textId="77777777" w:rsidR="00742E8D" w:rsidRPr="00624DAB" w:rsidRDefault="00742E8D"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320656F4" w14:textId="3792336F"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0.93</w:t>
            </w:r>
            <w:r>
              <w:rPr>
                <w:rFonts w:ascii="Arial" w:eastAsia="Times New Roman" w:hAnsi="Arial" w:cs="Arial"/>
                <w:color w:val="000000"/>
                <w:szCs w:val="21"/>
              </w:rPr>
              <w:t>90</w:t>
            </w:r>
          </w:p>
        </w:tc>
        <w:tc>
          <w:tcPr>
            <w:tcW w:w="1440" w:type="dxa"/>
            <w:tcBorders>
              <w:top w:val="nil"/>
              <w:left w:val="nil"/>
              <w:bottom w:val="nil"/>
              <w:right w:val="nil"/>
            </w:tcBorders>
            <w:shd w:val="clear" w:color="auto" w:fill="auto"/>
            <w:noWrap/>
            <w:vAlign w:val="center"/>
            <w:hideMark/>
          </w:tcPr>
          <w:p w14:paraId="38428C4F" w14:textId="77777777" w:rsidR="00742E8D" w:rsidRPr="00624DAB" w:rsidRDefault="00742E8D" w:rsidP="00AA40CC">
            <w:pPr>
              <w:spacing w:after="0" w:line="240" w:lineRule="auto"/>
              <w:jc w:val="center"/>
              <w:rPr>
                <w:rFonts w:ascii="Arial" w:eastAsia="Times New Roman" w:hAnsi="Arial" w:cs="Arial"/>
                <w:color w:val="000000"/>
                <w:szCs w:val="21"/>
              </w:rPr>
            </w:pPr>
          </w:p>
        </w:tc>
      </w:tr>
      <w:tr w:rsidR="00742E8D" w:rsidRPr="00624DAB" w14:paraId="1BF28276"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5BE71D8F" w14:textId="77777777" w:rsidR="00742E8D" w:rsidRPr="00624DAB" w:rsidRDefault="00742E8D"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4C65D1D6" w14:textId="77777777" w:rsidR="00742E8D" w:rsidRPr="00624DAB" w:rsidRDefault="00742E8D"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792FE53E" w14:textId="501CD1A9"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0.4</w:t>
            </w:r>
            <w:r>
              <w:rPr>
                <w:rFonts w:ascii="Arial" w:eastAsia="Times New Roman" w:hAnsi="Arial" w:cs="Arial"/>
                <w:color w:val="000000"/>
                <w:szCs w:val="21"/>
              </w:rPr>
              <w:t>559</w:t>
            </w:r>
          </w:p>
        </w:tc>
        <w:tc>
          <w:tcPr>
            <w:tcW w:w="1440" w:type="dxa"/>
            <w:tcBorders>
              <w:top w:val="nil"/>
              <w:left w:val="nil"/>
              <w:bottom w:val="nil"/>
              <w:right w:val="nil"/>
            </w:tcBorders>
            <w:shd w:val="clear" w:color="auto" w:fill="auto"/>
            <w:noWrap/>
            <w:vAlign w:val="center"/>
            <w:hideMark/>
          </w:tcPr>
          <w:p w14:paraId="3D7A67F2" w14:textId="77777777" w:rsidR="00742E8D" w:rsidRPr="00624DAB" w:rsidRDefault="00742E8D" w:rsidP="00AA40CC">
            <w:pPr>
              <w:spacing w:after="0" w:line="240" w:lineRule="auto"/>
              <w:jc w:val="center"/>
              <w:rPr>
                <w:rFonts w:ascii="Arial" w:eastAsia="Times New Roman" w:hAnsi="Arial" w:cs="Arial"/>
                <w:color w:val="000000"/>
                <w:szCs w:val="21"/>
              </w:rPr>
            </w:pPr>
          </w:p>
        </w:tc>
      </w:tr>
      <w:tr w:rsidR="00742E8D" w:rsidRPr="00624DAB" w14:paraId="0BF2578B"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4183B0A6" w14:textId="77777777" w:rsidR="00742E8D" w:rsidRPr="00624DAB" w:rsidRDefault="00742E8D"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741CAA97" w14:textId="77777777" w:rsidR="00742E8D" w:rsidRPr="00624DAB" w:rsidRDefault="00742E8D"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0AC95E57" w14:textId="2EB77F31"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0.2</w:t>
            </w:r>
            <w:r>
              <w:rPr>
                <w:rFonts w:ascii="Arial" w:eastAsia="Times New Roman" w:hAnsi="Arial" w:cs="Arial"/>
                <w:color w:val="000000"/>
                <w:szCs w:val="21"/>
              </w:rPr>
              <w:t>965</w:t>
            </w:r>
          </w:p>
        </w:tc>
        <w:tc>
          <w:tcPr>
            <w:tcW w:w="1440" w:type="dxa"/>
            <w:tcBorders>
              <w:top w:val="nil"/>
              <w:left w:val="nil"/>
              <w:bottom w:val="nil"/>
              <w:right w:val="nil"/>
            </w:tcBorders>
            <w:shd w:val="clear" w:color="auto" w:fill="auto"/>
            <w:noWrap/>
            <w:vAlign w:val="center"/>
            <w:hideMark/>
          </w:tcPr>
          <w:p w14:paraId="6A34F044" w14:textId="77777777" w:rsidR="00742E8D" w:rsidRPr="00624DAB" w:rsidRDefault="00742E8D" w:rsidP="00AA40CC">
            <w:pPr>
              <w:spacing w:after="0" w:line="240" w:lineRule="auto"/>
              <w:jc w:val="center"/>
              <w:rPr>
                <w:rFonts w:ascii="Arial" w:eastAsia="Times New Roman" w:hAnsi="Arial" w:cs="Arial"/>
                <w:color w:val="000000"/>
                <w:szCs w:val="21"/>
              </w:rPr>
            </w:pPr>
          </w:p>
        </w:tc>
      </w:tr>
      <w:tr w:rsidR="00742E8D" w:rsidRPr="00624DAB" w14:paraId="57AB607B"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6B15261E" w14:textId="77777777" w:rsidR="00742E8D" w:rsidRPr="00624DAB" w:rsidRDefault="00742E8D"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56436B3" w14:textId="77777777" w:rsidR="00742E8D" w:rsidRPr="00624DAB" w:rsidRDefault="00742E8D"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109336CA" w14:textId="5E4C34E3"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0.3</w:t>
            </w:r>
            <w:r>
              <w:rPr>
                <w:rFonts w:ascii="Arial" w:eastAsia="Times New Roman" w:hAnsi="Arial" w:cs="Arial"/>
                <w:color w:val="000000"/>
                <w:szCs w:val="21"/>
              </w:rPr>
              <w:t>593</w:t>
            </w:r>
          </w:p>
        </w:tc>
        <w:tc>
          <w:tcPr>
            <w:tcW w:w="1440" w:type="dxa"/>
            <w:tcBorders>
              <w:top w:val="nil"/>
              <w:left w:val="nil"/>
              <w:bottom w:val="nil"/>
              <w:right w:val="nil"/>
            </w:tcBorders>
            <w:shd w:val="clear" w:color="auto" w:fill="auto"/>
            <w:noWrap/>
            <w:vAlign w:val="center"/>
            <w:hideMark/>
          </w:tcPr>
          <w:p w14:paraId="7AA99AFA" w14:textId="77777777" w:rsidR="00742E8D" w:rsidRPr="00624DAB" w:rsidRDefault="00742E8D" w:rsidP="00AA40CC">
            <w:pPr>
              <w:spacing w:after="0" w:line="240" w:lineRule="auto"/>
              <w:jc w:val="center"/>
              <w:rPr>
                <w:rFonts w:ascii="Arial" w:eastAsia="Times New Roman" w:hAnsi="Arial" w:cs="Arial"/>
                <w:color w:val="000000"/>
                <w:szCs w:val="21"/>
              </w:rPr>
            </w:pPr>
          </w:p>
        </w:tc>
      </w:tr>
    </w:tbl>
    <w:p w14:paraId="0E6C7A98" w14:textId="5692CEB9" w:rsidR="00742E8D" w:rsidRDefault="00742E8D" w:rsidP="00742E8D">
      <w:r>
        <w:t>All performance metrics improved from Experiment 1 to Experiment 2, indicating that these corpus-generalizing operations were beneficial to the model.</w:t>
      </w:r>
    </w:p>
    <w:p w14:paraId="591182F8" w14:textId="3A210E1B" w:rsidR="00742E8D" w:rsidRDefault="009D15B1" w:rsidP="009D15B1">
      <w:pPr>
        <w:pStyle w:val="Heading2"/>
      </w:pPr>
      <w:r>
        <w:t>Experiment 3</w:t>
      </w:r>
    </w:p>
    <w:p w14:paraId="2126F761" w14:textId="135EC849" w:rsidR="009D15B1" w:rsidRDefault="009D15B1" w:rsidP="00742E8D">
      <w:r>
        <w:t>Experiment 3 applies even more cleaning to the tweet text, primarily focused on abbreviations for common words, and again uses the top 2,000 common words. The additional operations include:</w:t>
      </w:r>
    </w:p>
    <w:p w14:paraId="4895D2F8" w14:textId="129CA024" w:rsidR="009D15B1" w:rsidRDefault="009D15B1" w:rsidP="009D15B1">
      <w:pPr>
        <w:pStyle w:val="ListParagraph"/>
        <w:numPr>
          <w:ilvl w:val="0"/>
          <w:numId w:val="3"/>
        </w:numPr>
      </w:pPr>
      <w:r>
        <w:t>Replace “</w:t>
      </w:r>
      <w:r w:rsidRPr="009D15B1">
        <w:t>\n</w:t>
      </w:r>
      <w:r>
        <w:t>” with a space</w:t>
      </w:r>
    </w:p>
    <w:p w14:paraId="427D8D4E" w14:textId="41F09172" w:rsidR="009D15B1" w:rsidRDefault="009D15B1" w:rsidP="009D15B1">
      <w:pPr>
        <w:pStyle w:val="ListParagraph"/>
        <w:numPr>
          <w:ilvl w:val="0"/>
          <w:numId w:val="3"/>
        </w:numPr>
      </w:pPr>
      <w:r>
        <w:t>Replace “&amp;” with “ and ”</w:t>
      </w:r>
    </w:p>
    <w:p w14:paraId="680BAB1A" w14:textId="16DA9A13" w:rsidR="00672250" w:rsidRPr="00672250" w:rsidRDefault="00672250" w:rsidP="00672250">
      <w:pPr>
        <w:pStyle w:val="ListParagraph"/>
        <w:numPr>
          <w:ilvl w:val="0"/>
          <w:numId w:val="3"/>
        </w:numPr>
      </w:pPr>
      <w:r>
        <w:t xml:space="preserve">Replace </w:t>
      </w:r>
      <w:r w:rsidRPr="00672250">
        <w:t>’</w:t>
      </w:r>
      <w:r>
        <w:t xml:space="preserve"> (special apostrophe) with ’ (generic apostrophe)</w:t>
      </w:r>
    </w:p>
    <w:p w14:paraId="2D3A0E01" w14:textId="1A4AA907" w:rsidR="00672250" w:rsidRDefault="00672250" w:rsidP="009D15B1">
      <w:pPr>
        <w:pStyle w:val="ListParagraph"/>
        <w:numPr>
          <w:ilvl w:val="0"/>
          <w:numId w:val="3"/>
        </w:numPr>
      </w:pPr>
      <w:r>
        <w:t>Replace “ or ” (opening or closing quotation marks) with “ (generic quotation marks)</w:t>
      </w:r>
    </w:p>
    <w:p w14:paraId="3D43240C" w14:textId="4389C293" w:rsidR="00672250" w:rsidRDefault="00672250" w:rsidP="009D15B1">
      <w:pPr>
        <w:pStyle w:val="ListParagraph"/>
        <w:numPr>
          <w:ilvl w:val="0"/>
          <w:numId w:val="3"/>
        </w:numPr>
      </w:pPr>
      <w:r>
        <w:t xml:space="preserve">Replace </w:t>
      </w:r>
      <w:r w:rsidRPr="00672250">
        <w:t>…</w:t>
      </w:r>
      <w:r>
        <w:t xml:space="preserve"> (single ellipsis character) or a sequence of two or more . with ... (a sequence of three periods)</w:t>
      </w:r>
    </w:p>
    <w:p w14:paraId="575220C3" w14:textId="77777777" w:rsidR="009D15B1" w:rsidRDefault="009D15B1" w:rsidP="009D15B1">
      <w:pPr>
        <w:pStyle w:val="ListParagraph"/>
        <w:numPr>
          <w:ilvl w:val="0"/>
          <w:numId w:val="3"/>
        </w:numPr>
      </w:pPr>
      <w:r>
        <w:t>Replace instances of “bout” (with word boundaries on either side) with “ about ”</w:t>
      </w:r>
    </w:p>
    <w:p w14:paraId="04BFB8D4" w14:textId="3341537A" w:rsidR="009D15B1" w:rsidRDefault="009D15B1" w:rsidP="009D15B1">
      <w:pPr>
        <w:pStyle w:val="ListParagraph"/>
        <w:numPr>
          <w:ilvl w:val="0"/>
          <w:numId w:val="3"/>
        </w:numPr>
      </w:pPr>
      <w:r>
        <w:t>Replace instances of “r” (with word boundaries on either side) with “ are ”</w:t>
      </w:r>
    </w:p>
    <w:p w14:paraId="4A224447" w14:textId="74CB88F7" w:rsidR="009D15B1" w:rsidRDefault="009D15B1" w:rsidP="009D15B1">
      <w:pPr>
        <w:pStyle w:val="ListParagraph"/>
        <w:numPr>
          <w:ilvl w:val="0"/>
          <w:numId w:val="3"/>
        </w:numPr>
      </w:pPr>
      <w:r>
        <w:t>Replace instances of “b” (with word boundaries on either side) with “ be ”</w:t>
      </w:r>
    </w:p>
    <w:p w14:paraId="4CBD6299" w14:textId="77777777" w:rsidR="009D15B1" w:rsidRDefault="009D15B1" w:rsidP="009D15B1">
      <w:pPr>
        <w:pStyle w:val="ListParagraph"/>
        <w:numPr>
          <w:ilvl w:val="0"/>
          <w:numId w:val="3"/>
        </w:numPr>
      </w:pPr>
      <w:r>
        <w:t xml:space="preserve">Replace instances of “cant” (with word boundaries on either side and with an optional apostrophe between the </w:t>
      </w:r>
      <w:r w:rsidRPr="009D15B1">
        <w:rPr>
          <w:i/>
          <w:iCs/>
        </w:rPr>
        <w:t>n</w:t>
      </w:r>
      <w:r>
        <w:t xml:space="preserve"> and </w:t>
      </w:r>
      <w:r w:rsidRPr="009D15B1">
        <w:rPr>
          <w:i/>
          <w:iCs/>
        </w:rPr>
        <w:t>t</w:t>
      </w:r>
      <w:r>
        <w:t>) with “ cannot ”</w:t>
      </w:r>
    </w:p>
    <w:p w14:paraId="6361BC2D" w14:textId="77777777" w:rsidR="009D15B1" w:rsidRDefault="009D15B1" w:rsidP="009D15B1">
      <w:pPr>
        <w:pStyle w:val="ListParagraph"/>
        <w:numPr>
          <w:ilvl w:val="0"/>
          <w:numId w:val="3"/>
        </w:numPr>
      </w:pPr>
      <w:r>
        <w:t xml:space="preserve">Replace instances of “dont” (with word boundaries on either side and with an optional apostrophe between the </w:t>
      </w:r>
      <w:r w:rsidRPr="009D15B1">
        <w:rPr>
          <w:i/>
          <w:iCs/>
        </w:rPr>
        <w:t>n</w:t>
      </w:r>
      <w:r>
        <w:t xml:space="preserve"> and </w:t>
      </w:r>
      <w:r w:rsidRPr="009D15B1">
        <w:rPr>
          <w:i/>
          <w:iCs/>
        </w:rPr>
        <w:t>t</w:t>
      </w:r>
      <w:r>
        <w:t>) with “ do not ”</w:t>
      </w:r>
    </w:p>
    <w:p w14:paraId="2A90EDA9" w14:textId="77777777" w:rsidR="009D15B1" w:rsidRDefault="009D15B1" w:rsidP="009D15B1">
      <w:pPr>
        <w:pStyle w:val="ListParagraph"/>
        <w:numPr>
          <w:ilvl w:val="0"/>
          <w:numId w:val="3"/>
        </w:numPr>
      </w:pPr>
      <w:r>
        <w:t xml:space="preserve">Replace instances of “hes” (with word boundaries on either side and with an optional apostrophe between the </w:t>
      </w:r>
      <w:r>
        <w:rPr>
          <w:i/>
          <w:iCs/>
        </w:rPr>
        <w:t>e</w:t>
      </w:r>
      <w:r>
        <w:t xml:space="preserve"> and </w:t>
      </w:r>
      <w:r>
        <w:rPr>
          <w:i/>
          <w:iCs/>
        </w:rPr>
        <w:t>s</w:t>
      </w:r>
      <w:r>
        <w:t>) with “ he is ”</w:t>
      </w:r>
    </w:p>
    <w:p w14:paraId="14FA2472" w14:textId="1932F784" w:rsidR="009D15B1" w:rsidRDefault="009D15B1" w:rsidP="009D15B1">
      <w:pPr>
        <w:pStyle w:val="ListParagraph"/>
        <w:numPr>
          <w:ilvl w:val="0"/>
          <w:numId w:val="3"/>
        </w:numPr>
      </w:pPr>
      <w:r>
        <w:t xml:space="preserve">Replace instances of “im” (with word boundaries on either side and with an optional apostrophe between the </w:t>
      </w:r>
      <w:r>
        <w:rPr>
          <w:i/>
          <w:iCs/>
        </w:rPr>
        <w:t>i</w:t>
      </w:r>
      <w:r>
        <w:t xml:space="preserve"> and </w:t>
      </w:r>
      <w:r>
        <w:rPr>
          <w:i/>
          <w:iCs/>
        </w:rPr>
        <w:t>m</w:t>
      </w:r>
      <w:r>
        <w:t>) with “ i am ”</w:t>
      </w:r>
    </w:p>
    <w:p w14:paraId="2D5F59A0" w14:textId="502210CE" w:rsidR="009D15B1" w:rsidRDefault="009D15B1" w:rsidP="009D15B1">
      <w:pPr>
        <w:pStyle w:val="ListParagraph"/>
        <w:numPr>
          <w:ilvl w:val="0"/>
          <w:numId w:val="3"/>
        </w:numPr>
      </w:pPr>
      <w:r>
        <w:t>Replace instances of “pls” (with word boundaries on either side) with “ please ”</w:t>
      </w:r>
    </w:p>
    <w:p w14:paraId="3DFE2D03" w14:textId="0636DCF5" w:rsidR="009D15B1" w:rsidRDefault="009D15B1" w:rsidP="009D15B1">
      <w:pPr>
        <w:pStyle w:val="ListParagraph"/>
        <w:numPr>
          <w:ilvl w:val="0"/>
          <w:numId w:val="3"/>
        </w:numPr>
      </w:pPr>
      <w:r>
        <w:t>Replace instances of “plz” (with word boundaries on either side) with “ please ”</w:t>
      </w:r>
    </w:p>
    <w:p w14:paraId="57CED889" w14:textId="3A6D3421" w:rsidR="009D15B1" w:rsidRDefault="009D15B1" w:rsidP="009D15B1">
      <w:pPr>
        <w:pStyle w:val="ListParagraph"/>
        <w:numPr>
          <w:ilvl w:val="0"/>
          <w:numId w:val="3"/>
        </w:numPr>
      </w:pPr>
      <w:r>
        <w:t xml:space="preserve">Replace instances of “shes” (with word boundaries on either side and with an optional apostrophe between the </w:t>
      </w:r>
      <w:r>
        <w:rPr>
          <w:i/>
          <w:iCs/>
        </w:rPr>
        <w:t>e</w:t>
      </w:r>
      <w:r>
        <w:t xml:space="preserve"> and </w:t>
      </w:r>
      <w:r>
        <w:rPr>
          <w:i/>
          <w:iCs/>
        </w:rPr>
        <w:t>s</w:t>
      </w:r>
      <w:r>
        <w:t>) with “ she is ”</w:t>
      </w:r>
    </w:p>
    <w:p w14:paraId="5B11966B" w14:textId="72A9EC23" w:rsidR="009D15B1" w:rsidRDefault="009D15B1" w:rsidP="009D15B1">
      <w:pPr>
        <w:pStyle w:val="ListParagraph"/>
        <w:numPr>
          <w:ilvl w:val="0"/>
          <w:numId w:val="3"/>
        </w:numPr>
      </w:pPr>
      <w:r>
        <w:t>Replace instances of “dat” (with word boundaries on either side) with “ that ”</w:t>
      </w:r>
    </w:p>
    <w:p w14:paraId="4CC467E7" w14:textId="03262E0E" w:rsidR="009D15B1" w:rsidRDefault="009D15B1" w:rsidP="009D15B1">
      <w:pPr>
        <w:pStyle w:val="ListParagraph"/>
        <w:numPr>
          <w:ilvl w:val="0"/>
          <w:numId w:val="3"/>
        </w:numPr>
      </w:pPr>
      <w:r>
        <w:lastRenderedPageBreak/>
        <w:t>Replace instances of “da” (with word boundaries on either side) with “ the ”</w:t>
      </w:r>
    </w:p>
    <w:p w14:paraId="6AC193CB" w14:textId="16FA680F" w:rsidR="009D15B1" w:rsidRDefault="009D15B1" w:rsidP="009D15B1">
      <w:pPr>
        <w:pStyle w:val="ListParagraph"/>
        <w:numPr>
          <w:ilvl w:val="0"/>
          <w:numId w:val="3"/>
        </w:numPr>
      </w:pPr>
      <w:r>
        <w:t xml:space="preserve">Replace instances of “wont” (with word boundaries on either side and with an optional apostrophe between the </w:t>
      </w:r>
      <w:r>
        <w:rPr>
          <w:i/>
          <w:iCs/>
        </w:rPr>
        <w:t>n</w:t>
      </w:r>
      <w:r>
        <w:t xml:space="preserve"> and </w:t>
      </w:r>
      <w:r>
        <w:rPr>
          <w:i/>
          <w:iCs/>
        </w:rPr>
        <w:t>t</w:t>
      </w:r>
      <w:r>
        <w:t>) with “ will not ”</w:t>
      </w:r>
    </w:p>
    <w:p w14:paraId="1F76B515" w14:textId="2A976B2A" w:rsidR="00672250" w:rsidRDefault="00672250" w:rsidP="009D15B1">
      <w:pPr>
        <w:pStyle w:val="ListParagraph"/>
        <w:numPr>
          <w:ilvl w:val="0"/>
          <w:numId w:val="3"/>
        </w:numPr>
      </w:pPr>
      <w:r>
        <w:t>Replace instances of “w/” (with word boundaries on either side) with “ with ”</w:t>
      </w:r>
    </w:p>
    <w:p w14:paraId="25D2EB60" w14:textId="24195EF3" w:rsidR="009D15B1" w:rsidRDefault="009D15B1" w:rsidP="009D15B1">
      <w:pPr>
        <w:pStyle w:val="ListParagraph"/>
        <w:numPr>
          <w:ilvl w:val="0"/>
          <w:numId w:val="3"/>
        </w:numPr>
      </w:pPr>
      <w:r>
        <w:t>Replace instances of “u” (with word boundaries on either side) with “ you ”</w:t>
      </w:r>
    </w:p>
    <w:p w14:paraId="279C8F47" w14:textId="7BA47DB7" w:rsidR="009D15B1" w:rsidRDefault="009D15B1" w:rsidP="009D15B1">
      <w:pPr>
        <w:pStyle w:val="ListParagraph"/>
        <w:numPr>
          <w:ilvl w:val="0"/>
          <w:numId w:val="3"/>
        </w:numPr>
      </w:pPr>
      <w:r>
        <w:t>Replace instances of “ur” (with word boundaries on either side) with “ your ”</w:t>
      </w:r>
    </w:p>
    <w:p w14:paraId="6215D6F8" w14:textId="4559B994" w:rsidR="00672250" w:rsidRDefault="009D15B1" w:rsidP="00672250">
      <w:pPr>
        <w:pStyle w:val="ListParagraph"/>
        <w:numPr>
          <w:ilvl w:val="0"/>
          <w:numId w:val="3"/>
        </w:numPr>
      </w:pPr>
      <w:r>
        <w:t xml:space="preserve">Replace instances of “youre” (with word boundaries on either side and with an optional apostrophe between the </w:t>
      </w:r>
      <w:r>
        <w:rPr>
          <w:i/>
          <w:iCs/>
        </w:rPr>
        <w:t>u</w:t>
      </w:r>
      <w:r>
        <w:t xml:space="preserve"> and </w:t>
      </w:r>
      <w:r>
        <w:rPr>
          <w:i/>
          <w:iCs/>
        </w:rPr>
        <w:t>r</w:t>
      </w:r>
      <w:r>
        <w:t>) with “ you are ”</w:t>
      </w:r>
    </w:p>
    <w:p w14:paraId="5E3ECE17" w14:textId="319ADAF5" w:rsidR="009D15B1" w:rsidRDefault="009D15B1" w:rsidP="009D15B1">
      <w:r>
        <w:t>The new corpus size is 22,685 tokens</w:t>
      </w:r>
      <w:r w:rsidR="00BD42A5">
        <w:t>.</w:t>
      </w:r>
    </w:p>
    <w:p w14:paraId="4FFE199B" w14:textId="709F1567" w:rsidR="00785A75" w:rsidRDefault="00785A75" w:rsidP="00785A75">
      <w:pPr>
        <w:pStyle w:val="Caption"/>
        <w:keepNext/>
      </w:pPr>
      <w:r>
        <w:t xml:space="preserve">Table </w:t>
      </w:r>
      <w:fldSimple w:instr=" SEQ Table \* ARABIC ">
        <w:r w:rsidR="00081971">
          <w:rPr>
            <w:noProof/>
          </w:rPr>
          <w:t>3</w:t>
        </w:r>
      </w:fldSimple>
      <w:r>
        <w:t xml:space="preserve">: </w:t>
      </w:r>
      <w:r w:rsidRPr="00C17E0C">
        <w:t xml:space="preserve">Results of Experiment </w:t>
      </w:r>
      <w:r>
        <w:t>3</w:t>
      </w:r>
    </w:p>
    <w:tbl>
      <w:tblPr>
        <w:tblW w:w="4843" w:type="dxa"/>
        <w:jc w:val="center"/>
        <w:tblLook w:val="04A0" w:firstRow="1" w:lastRow="0" w:firstColumn="1" w:lastColumn="0" w:noHBand="0" w:noVBand="1"/>
      </w:tblPr>
      <w:tblGrid>
        <w:gridCol w:w="523"/>
        <w:gridCol w:w="1440"/>
        <w:gridCol w:w="1440"/>
        <w:gridCol w:w="1440"/>
      </w:tblGrid>
      <w:tr w:rsidR="00BD42A5" w:rsidRPr="003D3BC5" w14:paraId="392E1B30" w14:textId="77777777" w:rsidTr="00AA40CC">
        <w:trPr>
          <w:cantSplit/>
          <w:trHeight w:val="432"/>
          <w:jc w:val="center"/>
        </w:trPr>
        <w:tc>
          <w:tcPr>
            <w:tcW w:w="523" w:type="dxa"/>
            <w:tcBorders>
              <w:top w:val="nil"/>
              <w:left w:val="nil"/>
              <w:bottom w:val="nil"/>
              <w:right w:val="nil"/>
            </w:tcBorders>
            <w:shd w:val="clear" w:color="auto" w:fill="auto"/>
            <w:noWrap/>
            <w:vAlign w:val="center"/>
            <w:hideMark/>
          </w:tcPr>
          <w:p w14:paraId="3FC5B04B" w14:textId="77777777" w:rsidR="00BD42A5" w:rsidRPr="00624DAB" w:rsidRDefault="00BD42A5"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1E08FAB9" w14:textId="77777777" w:rsidR="00BD42A5" w:rsidRPr="00624DAB" w:rsidRDefault="00BD42A5" w:rsidP="00AA40CC">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875E00" w14:textId="77777777" w:rsidR="00BD42A5" w:rsidRPr="00624DAB" w:rsidRDefault="00BD42A5" w:rsidP="00AA40CC">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BD42A5" w:rsidRPr="00624DAB" w14:paraId="49C5F7C5" w14:textId="77777777" w:rsidTr="00AA40CC">
        <w:trPr>
          <w:cantSplit/>
          <w:trHeight w:val="432"/>
          <w:jc w:val="center"/>
        </w:trPr>
        <w:tc>
          <w:tcPr>
            <w:tcW w:w="523" w:type="dxa"/>
            <w:tcBorders>
              <w:top w:val="nil"/>
              <w:left w:val="nil"/>
              <w:bottom w:val="nil"/>
              <w:right w:val="nil"/>
            </w:tcBorders>
            <w:shd w:val="clear" w:color="auto" w:fill="auto"/>
            <w:noWrap/>
            <w:vAlign w:val="center"/>
            <w:hideMark/>
          </w:tcPr>
          <w:p w14:paraId="38D5DD93" w14:textId="77777777" w:rsidR="00BD42A5" w:rsidRPr="00624DAB" w:rsidRDefault="00BD42A5" w:rsidP="00AA40CC">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7FA221C5" w14:textId="77777777" w:rsidR="00BD42A5" w:rsidRPr="00624DAB" w:rsidRDefault="00BD42A5" w:rsidP="00AA40CC">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09F68CD0" w14:textId="77777777" w:rsidR="00BD42A5" w:rsidRPr="00624DAB" w:rsidRDefault="00BD42A5" w:rsidP="00AA40CC">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5284BFFC" w14:textId="77777777" w:rsidR="00BD42A5" w:rsidRPr="00624DAB" w:rsidRDefault="00BD42A5" w:rsidP="00AA40CC">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BD42A5" w:rsidRPr="003D3BC5" w14:paraId="724CF66A" w14:textId="77777777" w:rsidTr="00AA40CC">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4ABF1682" w14:textId="77777777" w:rsidR="00BD42A5" w:rsidRPr="00624DAB" w:rsidRDefault="00BD42A5" w:rsidP="00AA40CC">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1FCF602E" w14:textId="77777777"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A98E36" w14:textId="1678F576"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22,8</w:t>
            </w:r>
            <w:r w:rsidR="00AA40CC">
              <w:rPr>
                <w:rFonts w:ascii="Arial" w:eastAsia="Times New Roman" w:hAnsi="Arial" w:cs="Arial"/>
                <w:color w:val="000000"/>
                <w:szCs w:val="21"/>
              </w:rPr>
              <w:t>5</w:t>
            </w:r>
            <w:r w:rsidR="007C70B1">
              <w:rPr>
                <w:rFonts w:ascii="Arial" w:eastAsia="Times New Roman" w:hAnsi="Arial" w:cs="Arial"/>
                <w:color w:val="000000"/>
                <w:szCs w:val="21"/>
              </w:rPr>
              <w:t>5</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10C1B517" w14:textId="3394A3A2" w:rsidR="00BD42A5" w:rsidRPr="00624DAB" w:rsidRDefault="009059AA" w:rsidP="00AA40CC">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49</w:t>
            </w:r>
            <w:r w:rsidR="007C70B1">
              <w:rPr>
                <w:rFonts w:ascii="Arial" w:eastAsia="Times New Roman" w:hAnsi="Arial" w:cs="Arial"/>
                <w:color w:val="000000"/>
                <w:szCs w:val="21"/>
              </w:rPr>
              <w:t>8</w:t>
            </w:r>
          </w:p>
        </w:tc>
      </w:tr>
      <w:tr w:rsidR="00BD42A5" w:rsidRPr="003D3BC5" w14:paraId="7B871123" w14:textId="77777777" w:rsidTr="00AA40CC">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0D963028" w14:textId="77777777" w:rsidR="00BD42A5" w:rsidRPr="00624DAB" w:rsidRDefault="00BD42A5" w:rsidP="00AA40CC">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55C21485" w14:textId="77777777"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119A0FAE" w14:textId="541E4B15"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1,0</w:t>
            </w:r>
            <w:r>
              <w:rPr>
                <w:rFonts w:ascii="Arial" w:eastAsia="Times New Roman" w:hAnsi="Arial" w:cs="Arial"/>
                <w:color w:val="000000"/>
                <w:szCs w:val="21"/>
              </w:rPr>
              <w:t>1</w:t>
            </w:r>
            <w:r w:rsidR="007C70B1">
              <w:rPr>
                <w:rFonts w:ascii="Arial" w:eastAsia="Times New Roman" w:hAnsi="Arial" w:cs="Arial"/>
                <w:color w:val="000000"/>
                <w:szCs w:val="21"/>
              </w:rPr>
              <w:t>4</w:t>
            </w:r>
          </w:p>
        </w:tc>
        <w:tc>
          <w:tcPr>
            <w:tcW w:w="1440" w:type="dxa"/>
            <w:tcBorders>
              <w:top w:val="nil"/>
              <w:left w:val="nil"/>
              <w:bottom w:val="single" w:sz="8" w:space="0" w:color="auto"/>
              <w:right w:val="single" w:sz="8" w:space="0" w:color="auto"/>
            </w:tcBorders>
            <w:shd w:val="clear" w:color="auto" w:fill="auto"/>
            <w:noWrap/>
            <w:vAlign w:val="center"/>
            <w:hideMark/>
          </w:tcPr>
          <w:p w14:paraId="5E584620" w14:textId="3071566D"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4</w:t>
            </w:r>
            <w:r>
              <w:rPr>
                <w:rFonts w:ascii="Arial" w:eastAsia="Times New Roman" w:hAnsi="Arial" w:cs="Arial"/>
                <w:color w:val="000000"/>
                <w:szCs w:val="21"/>
              </w:rPr>
              <w:t>1</w:t>
            </w:r>
            <w:r w:rsidR="007C70B1">
              <w:rPr>
                <w:rFonts w:ascii="Arial" w:eastAsia="Times New Roman" w:hAnsi="Arial" w:cs="Arial"/>
                <w:color w:val="000000"/>
                <w:szCs w:val="21"/>
              </w:rPr>
              <w:t>6</w:t>
            </w:r>
          </w:p>
        </w:tc>
      </w:tr>
      <w:tr w:rsidR="00BD42A5" w:rsidRPr="00624DAB" w14:paraId="1C80945A"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07A971EA" w14:textId="77777777" w:rsidR="00BD42A5" w:rsidRPr="00624DAB" w:rsidRDefault="00BD42A5" w:rsidP="00AA40CC">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0A83DDC6" w14:textId="77777777" w:rsidR="00BD42A5" w:rsidRPr="00624DAB" w:rsidRDefault="00BD42A5"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7FDFBE81" w14:textId="1659DD84"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0.93</w:t>
            </w:r>
            <w:r w:rsidR="009059AA">
              <w:rPr>
                <w:rFonts w:ascii="Arial" w:eastAsia="Times New Roman" w:hAnsi="Arial" w:cs="Arial"/>
                <w:color w:val="000000"/>
                <w:szCs w:val="21"/>
              </w:rPr>
              <w:t>90</w:t>
            </w:r>
          </w:p>
        </w:tc>
        <w:tc>
          <w:tcPr>
            <w:tcW w:w="1440" w:type="dxa"/>
            <w:tcBorders>
              <w:top w:val="nil"/>
              <w:left w:val="nil"/>
              <w:bottom w:val="nil"/>
              <w:right w:val="nil"/>
            </w:tcBorders>
            <w:shd w:val="clear" w:color="auto" w:fill="auto"/>
            <w:noWrap/>
            <w:vAlign w:val="center"/>
            <w:hideMark/>
          </w:tcPr>
          <w:p w14:paraId="459C694D" w14:textId="77777777" w:rsidR="00BD42A5" w:rsidRPr="00624DAB" w:rsidRDefault="00BD42A5" w:rsidP="00AA40CC">
            <w:pPr>
              <w:spacing w:after="0" w:line="240" w:lineRule="auto"/>
              <w:jc w:val="center"/>
              <w:rPr>
                <w:rFonts w:ascii="Arial" w:eastAsia="Times New Roman" w:hAnsi="Arial" w:cs="Arial"/>
                <w:color w:val="000000"/>
                <w:szCs w:val="21"/>
              </w:rPr>
            </w:pPr>
          </w:p>
        </w:tc>
      </w:tr>
      <w:tr w:rsidR="00BD42A5" w:rsidRPr="00624DAB" w14:paraId="7FB79D28"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0BC81152" w14:textId="77777777" w:rsidR="00BD42A5" w:rsidRPr="00624DAB" w:rsidRDefault="00BD42A5"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154D3B5A" w14:textId="77777777" w:rsidR="00BD42A5" w:rsidRPr="00624DAB" w:rsidRDefault="00BD42A5"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4EEAA6E3" w14:textId="04E156F8"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0.4</w:t>
            </w:r>
            <w:r>
              <w:rPr>
                <w:rFonts w:ascii="Arial" w:eastAsia="Times New Roman" w:hAnsi="Arial" w:cs="Arial"/>
                <w:color w:val="000000"/>
                <w:szCs w:val="21"/>
              </w:rPr>
              <w:t>5</w:t>
            </w:r>
            <w:r w:rsidR="009059AA">
              <w:rPr>
                <w:rFonts w:ascii="Arial" w:eastAsia="Times New Roman" w:hAnsi="Arial" w:cs="Arial"/>
                <w:color w:val="000000"/>
                <w:szCs w:val="21"/>
              </w:rPr>
              <w:t>5</w:t>
            </w:r>
            <w:r w:rsidR="002B27D8">
              <w:rPr>
                <w:rFonts w:ascii="Arial" w:eastAsia="Times New Roman" w:hAnsi="Arial" w:cs="Arial"/>
                <w:color w:val="000000"/>
                <w:szCs w:val="21"/>
              </w:rPr>
              <w:t>1</w:t>
            </w:r>
          </w:p>
        </w:tc>
        <w:tc>
          <w:tcPr>
            <w:tcW w:w="1440" w:type="dxa"/>
            <w:tcBorders>
              <w:top w:val="nil"/>
              <w:left w:val="nil"/>
              <w:bottom w:val="nil"/>
              <w:right w:val="nil"/>
            </w:tcBorders>
            <w:shd w:val="clear" w:color="auto" w:fill="auto"/>
            <w:noWrap/>
            <w:vAlign w:val="center"/>
            <w:hideMark/>
          </w:tcPr>
          <w:p w14:paraId="1B113F57" w14:textId="77777777" w:rsidR="00BD42A5" w:rsidRPr="00624DAB" w:rsidRDefault="00BD42A5" w:rsidP="00AA40CC">
            <w:pPr>
              <w:spacing w:after="0" w:line="240" w:lineRule="auto"/>
              <w:jc w:val="center"/>
              <w:rPr>
                <w:rFonts w:ascii="Arial" w:eastAsia="Times New Roman" w:hAnsi="Arial" w:cs="Arial"/>
                <w:color w:val="000000"/>
                <w:szCs w:val="21"/>
              </w:rPr>
            </w:pPr>
          </w:p>
        </w:tc>
      </w:tr>
      <w:tr w:rsidR="00BD42A5" w:rsidRPr="00624DAB" w14:paraId="12E8B34D"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4214FC58" w14:textId="77777777" w:rsidR="00BD42A5" w:rsidRPr="00624DAB" w:rsidRDefault="00BD42A5"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3A219CB4" w14:textId="77777777" w:rsidR="00BD42A5" w:rsidRPr="00624DAB" w:rsidRDefault="00BD42A5"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36856BF9" w14:textId="0A48C5D2"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0.2</w:t>
            </w:r>
            <w:r>
              <w:rPr>
                <w:rFonts w:ascii="Arial" w:eastAsia="Times New Roman" w:hAnsi="Arial" w:cs="Arial"/>
                <w:color w:val="000000"/>
                <w:szCs w:val="21"/>
              </w:rPr>
              <w:t>9</w:t>
            </w:r>
            <w:r w:rsidR="007C70B1">
              <w:rPr>
                <w:rFonts w:ascii="Arial" w:eastAsia="Times New Roman" w:hAnsi="Arial" w:cs="Arial"/>
                <w:color w:val="000000"/>
                <w:szCs w:val="21"/>
              </w:rPr>
              <w:t>09</w:t>
            </w:r>
          </w:p>
        </w:tc>
        <w:tc>
          <w:tcPr>
            <w:tcW w:w="1440" w:type="dxa"/>
            <w:tcBorders>
              <w:top w:val="nil"/>
              <w:left w:val="nil"/>
              <w:bottom w:val="nil"/>
              <w:right w:val="nil"/>
            </w:tcBorders>
            <w:shd w:val="clear" w:color="auto" w:fill="auto"/>
            <w:noWrap/>
            <w:vAlign w:val="center"/>
            <w:hideMark/>
          </w:tcPr>
          <w:p w14:paraId="378C0D58" w14:textId="77777777" w:rsidR="00BD42A5" w:rsidRPr="00624DAB" w:rsidRDefault="00BD42A5" w:rsidP="00AA40CC">
            <w:pPr>
              <w:spacing w:after="0" w:line="240" w:lineRule="auto"/>
              <w:jc w:val="center"/>
              <w:rPr>
                <w:rFonts w:ascii="Arial" w:eastAsia="Times New Roman" w:hAnsi="Arial" w:cs="Arial"/>
                <w:color w:val="000000"/>
                <w:szCs w:val="21"/>
              </w:rPr>
            </w:pPr>
          </w:p>
        </w:tc>
      </w:tr>
      <w:tr w:rsidR="00BD42A5" w:rsidRPr="00624DAB" w14:paraId="3AEA3902"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04334BA5" w14:textId="77777777" w:rsidR="00BD42A5" w:rsidRPr="00624DAB" w:rsidRDefault="00BD42A5"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3EE9B509" w14:textId="77777777" w:rsidR="00BD42A5" w:rsidRPr="00624DAB" w:rsidRDefault="00BD42A5"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26D2E7AC" w14:textId="3B7978C1"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0.3</w:t>
            </w:r>
            <w:r>
              <w:rPr>
                <w:rFonts w:ascii="Arial" w:eastAsia="Times New Roman" w:hAnsi="Arial" w:cs="Arial"/>
                <w:color w:val="000000"/>
                <w:szCs w:val="21"/>
              </w:rPr>
              <w:t>5</w:t>
            </w:r>
            <w:r w:rsidR="007C70B1">
              <w:rPr>
                <w:rFonts w:ascii="Arial" w:eastAsia="Times New Roman" w:hAnsi="Arial" w:cs="Arial"/>
                <w:color w:val="000000"/>
                <w:szCs w:val="21"/>
              </w:rPr>
              <w:t>49</w:t>
            </w:r>
          </w:p>
        </w:tc>
        <w:tc>
          <w:tcPr>
            <w:tcW w:w="1440" w:type="dxa"/>
            <w:tcBorders>
              <w:top w:val="nil"/>
              <w:left w:val="nil"/>
              <w:bottom w:val="nil"/>
              <w:right w:val="nil"/>
            </w:tcBorders>
            <w:shd w:val="clear" w:color="auto" w:fill="auto"/>
            <w:noWrap/>
            <w:vAlign w:val="center"/>
            <w:hideMark/>
          </w:tcPr>
          <w:p w14:paraId="040E7D51" w14:textId="77777777" w:rsidR="00BD42A5" w:rsidRPr="00624DAB" w:rsidRDefault="00BD42A5" w:rsidP="00AA40CC">
            <w:pPr>
              <w:spacing w:after="0" w:line="240" w:lineRule="auto"/>
              <w:jc w:val="center"/>
              <w:rPr>
                <w:rFonts w:ascii="Arial" w:eastAsia="Times New Roman" w:hAnsi="Arial" w:cs="Arial"/>
                <w:color w:val="000000"/>
                <w:szCs w:val="21"/>
              </w:rPr>
            </w:pPr>
          </w:p>
        </w:tc>
      </w:tr>
    </w:tbl>
    <w:p w14:paraId="1CCEACBE" w14:textId="75142F69" w:rsidR="00BD42A5" w:rsidRDefault="00BD42A5" w:rsidP="009D15B1">
      <w:r>
        <w:t xml:space="preserve">This experiment has slightly lower performance compared to Experiment 2, but the differences are nearly </w:t>
      </w:r>
      <w:r w:rsidR="0051457B">
        <w:t>negligible,</w:t>
      </w:r>
      <w:r>
        <w:t xml:space="preserve"> and the cleaning will be beneficial in removing stop</w:t>
      </w:r>
      <w:r w:rsidR="005A5991">
        <w:t xml:space="preserve"> </w:t>
      </w:r>
      <w:r>
        <w:t>words.</w:t>
      </w:r>
    </w:p>
    <w:p w14:paraId="6F113B5B" w14:textId="2668B1F0" w:rsidR="00BD42A5" w:rsidRDefault="00BD42A5" w:rsidP="00BD42A5">
      <w:pPr>
        <w:pStyle w:val="Heading2"/>
      </w:pPr>
      <w:r>
        <w:t>Experiment 4</w:t>
      </w:r>
    </w:p>
    <w:p w14:paraId="197F0408" w14:textId="1913284B" w:rsidR="00BD42A5" w:rsidRDefault="00EF786A" w:rsidP="00BD42A5">
      <w:r>
        <w:t>Experiment 4 leaves all prior data cleaning intact and removes stop</w:t>
      </w:r>
      <w:r w:rsidR="005A5991">
        <w:t xml:space="preserve"> </w:t>
      </w:r>
      <w:r>
        <w:t>words, using the NLTK English stop</w:t>
      </w:r>
      <w:r w:rsidR="005A5991">
        <w:t xml:space="preserve"> </w:t>
      </w:r>
      <w:r>
        <w:t>words list. The original list was extended to include:</w:t>
      </w:r>
    </w:p>
    <w:p w14:paraId="5ED62FA8" w14:textId="5E15AACA" w:rsidR="00EF786A" w:rsidRDefault="00EF786A" w:rsidP="00EF786A">
      <w:pPr>
        <w:pStyle w:val="ListParagraph"/>
        <w:numPr>
          <w:ilvl w:val="0"/>
          <w:numId w:val="4"/>
        </w:numPr>
      </w:pPr>
      <w:r>
        <w:t>.</w:t>
      </w:r>
    </w:p>
    <w:p w14:paraId="0045DE9B" w14:textId="36DFFD75" w:rsidR="00EF786A" w:rsidRDefault="00EF786A" w:rsidP="00EF786A">
      <w:pPr>
        <w:pStyle w:val="ListParagraph"/>
        <w:numPr>
          <w:ilvl w:val="0"/>
          <w:numId w:val="4"/>
        </w:numPr>
      </w:pPr>
      <w:r>
        <w:t>,</w:t>
      </w:r>
    </w:p>
    <w:p w14:paraId="4A0B40FC" w14:textId="1585DC07" w:rsidR="00EF786A" w:rsidRDefault="00EF786A" w:rsidP="00EF786A">
      <w:pPr>
        <w:pStyle w:val="ListParagraph"/>
        <w:numPr>
          <w:ilvl w:val="0"/>
          <w:numId w:val="4"/>
        </w:numPr>
      </w:pPr>
      <w:r>
        <w:t>rt</w:t>
      </w:r>
    </w:p>
    <w:p w14:paraId="4253FED4" w14:textId="5953D37E" w:rsidR="00EF786A" w:rsidRDefault="00EF786A" w:rsidP="00EF786A">
      <w:pPr>
        <w:pStyle w:val="ListParagraph"/>
        <w:numPr>
          <w:ilvl w:val="0"/>
          <w:numId w:val="4"/>
        </w:numPr>
      </w:pPr>
      <w:r>
        <w:t>-</w:t>
      </w:r>
    </w:p>
    <w:p w14:paraId="04FB6440" w14:textId="7133A6B8" w:rsidR="00EF786A" w:rsidRDefault="00EF786A" w:rsidP="00BD42A5">
      <w:pPr>
        <w:pStyle w:val="ListParagraph"/>
        <w:numPr>
          <w:ilvl w:val="0"/>
          <w:numId w:val="4"/>
        </w:numPr>
      </w:pPr>
      <w:r>
        <w:t>:</w:t>
      </w:r>
    </w:p>
    <w:p w14:paraId="658FD98D" w14:textId="23DDAF50" w:rsidR="00EF786A" w:rsidRDefault="00EF786A" w:rsidP="00EF786A">
      <w:r>
        <w:t>These tokens all appeared in the 2,000 most common words list but are ultimately not very helpful in determining hate speech in the Twitter context.</w:t>
      </w:r>
    </w:p>
    <w:p w14:paraId="0A9B5287" w14:textId="03B9BCF2" w:rsidR="00D15AE5" w:rsidRDefault="00D15AE5" w:rsidP="00EF786A"/>
    <w:p w14:paraId="0792305D" w14:textId="0E5605DA" w:rsidR="00D15AE5" w:rsidRDefault="00D15AE5" w:rsidP="00EF786A"/>
    <w:p w14:paraId="152B3A2A" w14:textId="3663190D" w:rsidR="00D15AE5" w:rsidRDefault="00D15AE5" w:rsidP="00EF786A"/>
    <w:p w14:paraId="12C4DF9E" w14:textId="77777777" w:rsidR="00D15AE5" w:rsidRDefault="00D15AE5" w:rsidP="00EF786A"/>
    <w:p w14:paraId="44C102BA" w14:textId="58A87E4F" w:rsidR="00785A75" w:rsidRDefault="00785A75" w:rsidP="00785A75">
      <w:pPr>
        <w:pStyle w:val="Caption"/>
        <w:keepNext/>
      </w:pPr>
      <w:r>
        <w:lastRenderedPageBreak/>
        <w:t xml:space="preserve">Table </w:t>
      </w:r>
      <w:fldSimple w:instr=" SEQ Table \* ARABIC ">
        <w:r w:rsidR="00081971">
          <w:rPr>
            <w:noProof/>
          </w:rPr>
          <w:t>4</w:t>
        </w:r>
      </w:fldSimple>
      <w:r w:rsidRPr="003A3B08">
        <w:t xml:space="preserve">: Results of Experiment </w:t>
      </w:r>
      <w:r>
        <w:t>4</w:t>
      </w:r>
    </w:p>
    <w:tbl>
      <w:tblPr>
        <w:tblW w:w="4843" w:type="dxa"/>
        <w:jc w:val="center"/>
        <w:tblLook w:val="04A0" w:firstRow="1" w:lastRow="0" w:firstColumn="1" w:lastColumn="0" w:noHBand="0" w:noVBand="1"/>
      </w:tblPr>
      <w:tblGrid>
        <w:gridCol w:w="523"/>
        <w:gridCol w:w="1440"/>
        <w:gridCol w:w="1440"/>
        <w:gridCol w:w="1440"/>
      </w:tblGrid>
      <w:tr w:rsidR="00EF786A" w:rsidRPr="003D3BC5" w14:paraId="2ABB8BD5"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2FAC2707" w14:textId="77777777" w:rsidR="00EF786A" w:rsidRPr="00624DAB" w:rsidRDefault="00EF786A"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7A61F295" w14:textId="77777777" w:rsidR="00EF786A" w:rsidRPr="00624DAB" w:rsidRDefault="00EF786A" w:rsidP="002D777A">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A4436E" w14:textId="77777777" w:rsidR="00EF786A" w:rsidRPr="00624DAB" w:rsidRDefault="00EF786A"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EF786A" w:rsidRPr="00624DAB" w14:paraId="3EDAE5D9"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77F03F0B" w14:textId="77777777" w:rsidR="00EF786A" w:rsidRPr="00624DAB" w:rsidRDefault="00EF786A"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56AF92F0" w14:textId="77777777" w:rsidR="00EF786A" w:rsidRPr="00624DAB" w:rsidRDefault="00EF786A" w:rsidP="002D777A">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28A4EA77" w14:textId="77777777" w:rsidR="00EF786A" w:rsidRPr="00624DAB" w:rsidRDefault="00EF786A"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59C39293" w14:textId="77777777" w:rsidR="00EF786A" w:rsidRPr="00624DAB" w:rsidRDefault="00EF786A"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EF786A" w:rsidRPr="003D3BC5" w14:paraId="0670DE09" w14:textId="77777777" w:rsidTr="002D777A">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6EB08481" w14:textId="77777777" w:rsidR="00EF786A" w:rsidRPr="00624DAB" w:rsidRDefault="00EF786A" w:rsidP="002D777A">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04D83E6E" w14:textId="77777777"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DFB549" w14:textId="0552F4D0"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22,</w:t>
            </w:r>
            <w:r>
              <w:rPr>
                <w:rFonts w:ascii="Arial" w:eastAsia="Times New Roman" w:hAnsi="Arial" w:cs="Arial"/>
                <w:color w:val="000000"/>
                <w:szCs w:val="21"/>
              </w:rPr>
              <w:t>921</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7F3A9B9D" w14:textId="194DD1F4" w:rsidR="00EF786A" w:rsidRPr="00624DAB" w:rsidRDefault="00EF786A"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432</w:t>
            </w:r>
          </w:p>
        </w:tc>
      </w:tr>
      <w:tr w:rsidR="00EF786A" w:rsidRPr="003D3BC5" w14:paraId="3BC91D1E" w14:textId="77777777" w:rsidTr="002D777A">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3302A675" w14:textId="77777777" w:rsidR="00EF786A" w:rsidRPr="00624DAB" w:rsidRDefault="00EF786A" w:rsidP="002D777A">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07B8B046" w14:textId="77777777"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534F11C5" w14:textId="381C6184"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1,0</w:t>
            </w:r>
            <w:r>
              <w:rPr>
                <w:rFonts w:ascii="Arial" w:eastAsia="Times New Roman" w:hAnsi="Arial" w:cs="Arial"/>
                <w:color w:val="000000"/>
                <w:szCs w:val="21"/>
              </w:rPr>
              <w:t>64</w:t>
            </w:r>
          </w:p>
        </w:tc>
        <w:tc>
          <w:tcPr>
            <w:tcW w:w="1440" w:type="dxa"/>
            <w:tcBorders>
              <w:top w:val="nil"/>
              <w:left w:val="nil"/>
              <w:bottom w:val="single" w:sz="8" w:space="0" w:color="auto"/>
              <w:right w:val="single" w:sz="8" w:space="0" w:color="auto"/>
            </w:tcBorders>
            <w:shd w:val="clear" w:color="auto" w:fill="auto"/>
            <w:noWrap/>
            <w:vAlign w:val="center"/>
            <w:hideMark/>
          </w:tcPr>
          <w:p w14:paraId="1B699014" w14:textId="63B0CDA2" w:rsidR="00EF786A" w:rsidRPr="00624DAB" w:rsidRDefault="00EF786A"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366</w:t>
            </w:r>
          </w:p>
        </w:tc>
      </w:tr>
      <w:tr w:rsidR="00EF786A" w:rsidRPr="00624DAB" w14:paraId="7C3705F8"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2D6ED72D" w14:textId="77777777" w:rsidR="00EF786A" w:rsidRPr="00624DAB" w:rsidRDefault="00EF786A"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10419392" w14:textId="77777777" w:rsidR="00EF786A" w:rsidRPr="00624DAB" w:rsidRDefault="00EF786A"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3EC700AF" w14:textId="3C5138AB"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0.93</w:t>
            </w:r>
            <w:r>
              <w:rPr>
                <w:rFonts w:ascii="Arial" w:eastAsia="Times New Roman" w:hAnsi="Arial" w:cs="Arial"/>
                <w:color w:val="000000"/>
                <w:szCs w:val="21"/>
              </w:rPr>
              <w:t>96</w:t>
            </w:r>
          </w:p>
        </w:tc>
        <w:tc>
          <w:tcPr>
            <w:tcW w:w="1440" w:type="dxa"/>
            <w:tcBorders>
              <w:top w:val="nil"/>
              <w:left w:val="nil"/>
              <w:bottom w:val="nil"/>
              <w:right w:val="nil"/>
            </w:tcBorders>
            <w:shd w:val="clear" w:color="auto" w:fill="auto"/>
            <w:noWrap/>
            <w:vAlign w:val="center"/>
            <w:hideMark/>
          </w:tcPr>
          <w:p w14:paraId="73721FB3" w14:textId="77777777" w:rsidR="00EF786A" w:rsidRPr="00624DAB" w:rsidRDefault="00EF786A" w:rsidP="002D777A">
            <w:pPr>
              <w:spacing w:after="0" w:line="240" w:lineRule="auto"/>
              <w:jc w:val="center"/>
              <w:rPr>
                <w:rFonts w:ascii="Arial" w:eastAsia="Times New Roman" w:hAnsi="Arial" w:cs="Arial"/>
                <w:color w:val="000000"/>
                <w:szCs w:val="21"/>
              </w:rPr>
            </w:pPr>
          </w:p>
        </w:tc>
      </w:tr>
      <w:tr w:rsidR="00EF786A" w:rsidRPr="00624DAB" w14:paraId="19A825F2"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65ECE351" w14:textId="77777777" w:rsidR="00EF786A" w:rsidRPr="00624DAB" w:rsidRDefault="00EF786A"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4BD98DBD" w14:textId="77777777" w:rsidR="00EF786A" w:rsidRPr="00624DAB" w:rsidRDefault="00EF786A"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741F7A67" w14:textId="48491422"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0.4</w:t>
            </w:r>
            <w:r>
              <w:rPr>
                <w:rFonts w:ascii="Arial" w:eastAsia="Times New Roman" w:hAnsi="Arial" w:cs="Arial"/>
                <w:color w:val="000000"/>
                <w:szCs w:val="21"/>
              </w:rPr>
              <w:t>586</w:t>
            </w:r>
          </w:p>
        </w:tc>
        <w:tc>
          <w:tcPr>
            <w:tcW w:w="1440" w:type="dxa"/>
            <w:tcBorders>
              <w:top w:val="nil"/>
              <w:left w:val="nil"/>
              <w:bottom w:val="nil"/>
              <w:right w:val="nil"/>
            </w:tcBorders>
            <w:shd w:val="clear" w:color="auto" w:fill="auto"/>
            <w:noWrap/>
            <w:vAlign w:val="center"/>
            <w:hideMark/>
          </w:tcPr>
          <w:p w14:paraId="76A7AD16" w14:textId="77777777" w:rsidR="00EF786A" w:rsidRPr="00624DAB" w:rsidRDefault="00EF786A" w:rsidP="002D777A">
            <w:pPr>
              <w:spacing w:after="0" w:line="240" w:lineRule="auto"/>
              <w:jc w:val="center"/>
              <w:rPr>
                <w:rFonts w:ascii="Arial" w:eastAsia="Times New Roman" w:hAnsi="Arial" w:cs="Arial"/>
                <w:color w:val="000000"/>
                <w:szCs w:val="21"/>
              </w:rPr>
            </w:pPr>
          </w:p>
        </w:tc>
      </w:tr>
      <w:tr w:rsidR="00EF786A" w:rsidRPr="00624DAB" w14:paraId="6DF290BA"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62C47F9E" w14:textId="77777777" w:rsidR="00EF786A" w:rsidRPr="00624DAB" w:rsidRDefault="00EF786A"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760ADE9" w14:textId="77777777" w:rsidR="00EF786A" w:rsidRPr="00624DAB" w:rsidRDefault="00EF786A"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42FC917F" w14:textId="3C6FED66"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0.2</w:t>
            </w:r>
            <w:r>
              <w:rPr>
                <w:rFonts w:ascii="Arial" w:eastAsia="Times New Roman" w:hAnsi="Arial" w:cs="Arial"/>
                <w:color w:val="000000"/>
                <w:szCs w:val="21"/>
              </w:rPr>
              <w:t>559</w:t>
            </w:r>
          </w:p>
        </w:tc>
        <w:tc>
          <w:tcPr>
            <w:tcW w:w="1440" w:type="dxa"/>
            <w:tcBorders>
              <w:top w:val="nil"/>
              <w:left w:val="nil"/>
              <w:bottom w:val="nil"/>
              <w:right w:val="nil"/>
            </w:tcBorders>
            <w:shd w:val="clear" w:color="auto" w:fill="auto"/>
            <w:noWrap/>
            <w:vAlign w:val="center"/>
            <w:hideMark/>
          </w:tcPr>
          <w:p w14:paraId="6E668469" w14:textId="77777777" w:rsidR="00EF786A" w:rsidRPr="00624DAB" w:rsidRDefault="00EF786A" w:rsidP="002D777A">
            <w:pPr>
              <w:spacing w:after="0" w:line="240" w:lineRule="auto"/>
              <w:jc w:val="center"/>
              <w:rPr>
                <w:rFonts w:ascii="Arial" w:eastAsia="Times New Roman" w:hAnsi="Arial" w:cs="Arial"/>
                <w:color w:val="000000"/>
                <w:szCs w:val="21"/>
              </w:rPr>
            </w:pPr>
          </w:p>
        </w:tc>
      </w:tr>
      <w:tr w:rsidR="00EF786A" w:rsidRPr="00624DAB" w14:paraId="07637075"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0DA70EA8" w14:textId="77777777" w:rsidR="00EF786A" w:rsidRPr="00624DAB" w:rsidRDefault="00EF786A"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5CEA09D6" w14:textId="77777777" w:rsidR="00EF786A" w:rsidRPr="00624DAB" w:rsidRDefault="00EF786A"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19884989" w14:textId="64601C94"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0.3</w:t>
            </w:r>
            <w:r>
              <w:rPr>
                <w:rFonts w:ascii="Arial" w:eastAsia="Times New Roman" w:hAnsi="Arial" w:cs="Arial"/>
                <w:color w:val="000000"/>
                <w:szCs w:val="21"/>
              </w:rPr>
              <w:t>285</w:t>
            </w:r>
          </w:p>
        </w:tc>
        <w:tc>
          <w:tcPr>
            <w:tcW w:w="1440" w:type="dxa"/>
            <w:tcBorders>
              <w:top w:val="nil"/>
              <w:left w:val="nil"/>
              <w:bottom w:val="nil"/>
              <w:right w:val="nil"/>
            </w:tcBorders>
            <w:shd w:val="clear" w:color="auto" w:fill="auto"/>
            <w:noWrap/>
            <w:vAlign w:val="center"/>
            <w:hideMark/>
          </w:tcPr>
          <w:p w14:paraId="1C79CABD" w14:textId="77777777" w:rsidR="00EF786A" w:rsidRPr="00624DAB" w:rsidRDefault="00EF786A" w:rsidP="002D777A">
            <w:pPr>
              <w:spacing w:after="0" w:line="240" w:lineRule="auto"/>
              <w:jc w:val="center"/>
              <w:rPr>
                <w:rFonts w:ascii="Arial" w:eastAsia="Times New Roman" w:hAnsi="Arial" w:cs="Arial"/>
                <w:color w:val="000000"/>
                <w:szCs w:val="21"/>
              </w:rPr>
            </w:pPr>
          </w:p>
        </w:tc>
      </w:tr>
    </w:tbl>
    <w:p w14:paraId="1BFA3F8F" w14:textId="0EFD72A8" w:rsidR="00EF786A" w:rsidRDefault="00EF786A" w:rsidP="00EF786A">
      <w:r>
        <w:t>Although these results show the highest accuracy and precision of any experiment so far, the recall and F1 score are the lowest of all experiments, indicating that removing stop</w:t>
      </w:r>
      <w:r w:rsidR="005A5991">
        <w:t xml:space="preserve"> </w:t>
      </w:r>
      <w:r>
        <w:t>words might be helpful in detecting hate speech, but the list likely removed one or more tokens that provide a benefit to the classifier.</w:t>
      </w:r>
    </w:p>
    <w:p w14:paraId="11E36548" w14:textId="03A79476" w:rsidR="00EF786A" w:rsidRDefault="00EF786A" w:rsidP="00EF786A">
      <w:pPr>
        <w:pStyle w:val="Heading2"/>
      </w:pPr>
      <w:r>
        <w:t>Experiment 5</w:t>
      </w:r>
    </w:p>
    <w:p w14:paraId="4EF713E9" w14:textId="0B9227D9" w:rsidR="00EF786A" w:rsidRDefault="00EF786A" w:rsidP="00EF786A">
      <w:r>
        <w:t>Since hate speech involves the targeting of specific groups of people, there is reason to believe that the inclusion of pronouns in a tweet would be indicative, but pronouns were removed as stop</w:t>
      </w:r>
      <w:r w:rsidR="005A5991">
        <w:t xml:space="preserve"> </w:t>
      </w:r>
      <w:r>
        <w:t>words in the previous experiment, so Experiment 5 leaves all prior data cleaning intact and removes stop</w:t>
      </w:r>
      <w:r w:rsidR="005A5991">
        <w:t xml:space="preserve"> </w:t>
      </w:r>
      <w:r>
        <w:t>words (in addition to the extended stop</w:t>
      </w:r>
      <w:r w:rsidR="005A5991">
        <w:t xml:space="preserve"> </w:t>
      </w:r>
      <w:r>
        <w:t>words from Experiment 4), but alters the stop</w:t>
      </w:r>
      <w:r w:rsidR="005A5991">
        <w:t xml:space="preserve"> </w:t>
      </w:r>
      <w:r>
        <w:t xml:space="preserve">words list to exclude any </w:t>
      </w:r>
      <w:r w:rsidR="00AE3376">
        <w:t xml:space="preserve">second- or third-person </w:t>
      </w:r>
      <w:r>
        <w:t>pronouns before application to the tweets.</w:t>
      </w:r>
    </w:p>
    <w:p w14:paraId="59551B04" w14:textId="422D26E0" w:rsidR="00785A75" w:rsidRDefault="00785A75" w:rsidP="00785A75">
      <w:pPr>
        <w:pStyle w:val="Caption"/>
        <w:keepNext/>
      </w:pPr>
      <w:r>
        <w:t xml:space="preserve">Table </w:t>
      </w:r>
      <w:fldSimple w:instr=" SEQ Table \* ARABIC ">
        <w:r w:rsidR="00081971">
          <w:rPr>
            <w:noProof/>
          </w:rPr>
          <w:t>5</w:t>
        </w:r>
      </w:fldSimple>
      <w:r w:rsidRPr="00384C54">
        <w:t xml:space="preserve">: Results of Experiment </w:t>
      </w:r>
      <w:r>
        <w:t>5</w:t>
      </w:r>
    </w:p>
    <w:tbl>
      <w:tblPr>
        <w:tblW w:w="4843" w:type="dxa"/>
        <w:jc w:val="center"/>
        <w:tblLook w:val="04A0" w:firstRow="1" w:lastRow="0" w:firstColumn="1" w:lastColumn="0" w:noHBand="0" w:noVBand="1"/>
      </w:tblPr>
      <w:tblGrid>
        <w:gridCol w:w="523"/>
        <w:gridCol w:w="1440"/>
        <w:gridCol w:w="1440"/>
        <w:gridCol w:w="1440"/>
      </w:tblGrid>
      <w:tr w:rsidR="00AE3376" w:rsidRPr="003D3BC5" w14:paraId="6D90DB4F"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3E0DAB74" w14:textId="77777777" w:rsidR="00AE3376" w:rsidRPr="00624DAB" w:rsidRDefault="00AE3376"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D7744CD" w14:textId="77777777" w:rsidR="00AE3376" w:rsidRPr="00624DAB" w:rsidRDefault="00AE3376" w:rsidP="002D777A">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974723" w14:textId="77777777" w:rsidR="00AE3376" w:rsidRPr="00624DAB" w:rsidRDefault="00AE3376"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AE3376" w:rsidRPr="00624DAB" w14:paraId="5033E793"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693A5E7B" w14:textId="77777777" w:rsidR="00AE3376" w:rsidRPr="00624DAB" w:rsidRDefault="00AE3376"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7F478D64" w14:textId="77777777" w:rsidR="00AE3376" w:rsidRPr="00624DAB" w:rsidRDefault="00AE3376" w:rsidP="002D777A">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77082711" w14:textId="77777777" w:rsidR="00AE3376" w:rsidRPr="00624DAB" w:rsidRDefault="00AE3376"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0ECFAD31" w14:textId="77777777" w:rsidR="00AE3376" w:rsidRPr="00624DAB" w:rsidRDefault="00AE3376"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AE3376" w:rsidRPr="003D3BC5" w14:paraId="48265882" w14:textId="77777777" w:rsidTr="002D777A">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7247C3C6" w14:textId="77777777" w:rsidR="00AE3376" w:rsidRPr="00624DAB" w:rsidRDefault="00AE3376" w:rsidP="002D777A">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462E66CF" w14:textId="77777777"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2AF1FB" w14:textId="5CD659E0"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22,</w:t>
            </w:r>
            <w:r>
              <w:rPr>
                <w:rFonts w:ascii="Arial" w:eastAsia="Times New Roman" w:hAnsi="Arial" w:cs="Arial"/>
                <w:color w:val="000000"/>
                <w:szCs w:val="21"/>
              </w:rPr>
              <w:t>909</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739221C4" w14:textId="0E2B4065" w:rsidR="00AE3376" w:rsidRPr="00624DAB" w:rsidRDefault="00AE3376"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444</w:t>
            </w:r>
          </w:p>
        </w:tc>
      </w:tr>
      <w:tr w:rsidR="00AE3376" w:rsidRPr="003D3BC5" w14:paraId="60B999D1" w14:textId="77777777" w:rsidTr="002D777A">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021E5A42" w14:textId="77777777" w:rsidR="00AE3376" w:rsidRPr="00624DAB" w:rsidRDefault="00AE3376" w:rsidP="002D777A">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61794016" w14:textId="77777777"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039C68FC" w14:textId="3A01FB37"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1,0</w:t>
            </w:r>
            <w:r>
              <w:rPr>
                <w:rFonts w:ascii="Arial" w:eastAsia="Times New Roman" w:hAnsi="Arial" w:cs="Arial"/>
                <w:color w:val="000000"/>
                <w:szCs w:val="21"/>
              </w:rPr>
              <w:t>45</w:t>
            </w:r>
          </w:p>
        </w:tc>
        <w:tc>
          <w:tcPr>
            <w:tcW w:w="1440" w:type="dxa"/>
            <w:tcBorders>
              <w:top w:val="nil"/>
              <w:left w:val="nil"/>
              <w:bottom w:val="single" w:sz="8" w:space="0" w:color="auto"/>
              <w:right w:val="single" w:sz="8" w:space="0" w:color="auto"/>
            </w:tcBorders>
            <w:shd w:val="clear" w:color="auto" w:fill="auto"/>
            <w:noWrap/>
            <w:vAlign w:val="center"/>
            <w:hideMark/>
          </w:tcPr>
          <w:p w14:paraId="22743FA0" w14:textId="18E34DD8" w:rsidR="00AE3376" w:rsidRPr="00624DAB" w:rsidRDefault="00AE3376"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385</w:t>
            </w:r>
          </w:p>
        </w:tc>
      </w:tr>
      <w:tr w:rsidR="00AE3376" w:rsidRPr="00624DAB" w14:paraId="5B261111"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4B4EC5B6" w14:textId="77777777" w:rsidR="00AE3376" w:rsidRPr="00624DAB" w:rsidRDefault="00AE3376"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2803A857" w14:textId="77777777" w:rsidR="00AE3376" w:rsidRPr="00624DAB" w:rsidRDefault="00AE3376"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2F5DE78D" w14:textId="5F9E448C"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0.93</w:t>
            </w:r>
            <w:r>
              <w:rPr>
                <w:rFonts w:ascii="Arial" w:eastAsia="Times New Roman" w:hAnsi="Arial" w:cs="Arial"/>
                <w:color w:val="000000"/>
                <w:szCs w:val="21"/>
              </w:rPr>
              <w:t>99</w:t>
            </w:r>
          </w:p>
        </w:tc>
        <w:tc>
          <w:tcPr>
            <w:tcW w:w="1440" w:type="dxa"/>
            <w:tcBorders>
              <w:top w:val="nil"/>
              <w:left w:val="nil"/>
              <w:bottom w:val="nil"/>
              <w:right w:val="nil"/>
            </w:tcBorders>
            <w:shd w:val="clear" w:color="auto" w:fill="auto"/>
            <w:noWrap/>
            <w:vAlign w:val="center"/>
            <w:hideMark/>
          </w:tcPr>
          <w:p w14:paraId="4088CCD0" w14:textId="77777777" w:rsidR="00AE3376" w:rsidRPr="00624DAB" w:rsidRDefault="00AE3376" w:rsidP="002D777A">
            <w:pPr>
              <w:spacing w:after="0" w:line="240" w:lineRule="auto"/>
              <w:jc w:val="center"/>
              <w:rPr>
                <w:rFonts w:ascii="Arial" w:eastAsia="Times New Roman" w:hAnsi="Arial" w:cs="Arial"/>
                <w:color w:val="000000"/>
                <w:szCs w:val="21"/>
              </w:rPr>
            </w:pPr>
          </w:p>
        </w:tc>
      </w:tr>
      <w:tr w:rsidR="00AE3376" w:rsidRPr="00624DAB" w14:paraId="741D8BD4"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5E699A48" w14:textId="77777777" w:rsidR="00AE3376" w:rsidRPr="00624DAB" w:rsidRDefault="00AE3376"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1450A595" w14:textId="77777777" w:rsidR="00AE3376" w:rsidRPr="00624DAB" w:rsidRDefault="00AE3376"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74ED0E68" w14:textId="2F10A557"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0.4</w:t>
            </w:r>
            <w:r>
              <w:rPr>
                <w:rFonts w:ascii="Arial" w:eastAsia="Times New Roman" w:hAnsi="Arial" w:cs="Arial"/>
                <w:color w:val="000000"/>
                <w:szCs w:val="21"/>
              </w:rPr>
              <w:t>644</w:t>
            </w:r>
          </w:p>
        </w:tc>
        <w:tc>
          <w:tcPr>
            <w:tcW w:w="1440" w:type="dxa"/>
            <w:tcBorders>
              <w:top w:val="nil"/>
              <w:left w:val="nil"/>
              <w:bottom w:val="nil"/>
              <w:right w:val="nil"/>
            </w:tcBorders>
            <w:shd w:val="clear" w:color="auto" w:fill="auto"/>
            <w:noWrap/>
            <w:vAlign w:val="center"/>
            <w:hideMark/>
          </w:tcPr>
          <w:p w14:paraId="454E9E59" w14:textId="77777777" w:rsidR="00AE3376" w:rsidRPr="00624DAB" w:rsidRDefault="00AE3376" w:rsidP="002D777A">
            <w:pPr>
              <w:spacing w:after="0" w:line="240" w:lineRule="auto"/>
              <w:jc w:val="center"/>
              <w:rPr>
                <w:rFonts w:ascii="Arial" w:eastAsia="Times New Roman" w:hAnsi="Arial" w:cs="Arial"/>
                <w:color w:val="000000"/>
                <w:szCs w:val="21"/>
              </w:rPr>
            </w:pPr>
          </w:p>
        </w:tc>
      </w:tr>
      <w:tr w:rsidR="00AE3376" w:rsidRPr="00624DAB" w14:paraId="4DD03AA6"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2C8A3981" w14:textId="77777777" w:rsidR="00AE3376" w:rsidRPr="00624DAB" w:rsidRDefault="00AE3376"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4DCCDC82" w14:textId="77777777" w:rsidR="00AE3376" w:rsidRPr="00624DAB" w:rsidRDefault="00AE3376"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47344E7A" w14:textId="42FAC96A"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0.2</w:t>
            </w:r>
            <w:r>
              <w:rPr>
                <w:rFonts w:ascii="Arial" w:eastAsia="Times New Roman" w:hAnsi="Arial" w:cs="Arial"/>
                <w:color w:val="000000"/>
                <w:szCs w:val="21"/>
              </w:rPr>
              <w:t>692</w:t>
            </w:r>
          </w:p>
        </w:tc>
        <w:tc>
          <w:tcPr>
            <w:tcW w:w="1440" w:type="dxa"/>
            <w:tcBorders>
              <w:top w:val="nil"/>
              <w:left w:val="nil"/>
              <w:bottom w:val="nil"/>
              <w:right w:val="nil"/>
            </w:tcBorders>
            <w:shd w:val="clear" w:color="auto" w:fill="auto"/>
            <w:noWrap/>
            <w:vAlign w:val="center"/>
            <w:hideMark/>
          </w:tcPr>
          <w:p w14:paraId="3CB383B3" w14:textId="77777777" w:rsidR="00AE3376" w:rsidRPr="00624DAB" w:rsidRDefault="00AE3376" w:rsidP="002D777A">
            <w:pPr>
              <w:spacing w:after="0" w:line="240" w:lineRule="auto"/>
              <w:jc w:val="center"/>
              <w:rPr>
                <w:rFonts w:ascii="Arial" w:eastAsia="Times New Roman" w:hAnsi="Arial" w:cs="Arial"/>
                <w:color w:val="000000"/>
                <w:szCs w:val="21"/>
              </w:rPr>
            </w:pPr>
          </w:p>
        </w:tc>
      </w:tr>
      <w:tr w:rsidR="00AE3376" w:rsidRPr="00624DAB" w14:paraId="0EC3AC0A"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4866DD3A" w14:textId="77777777" w:rsidR="00AE3376" w:rsidRPr="00624DAB" w:rsidRDefault="00AE3376"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D41DBA1" w14:textId="77777777" w:rsidR="00AE3376" w:rsidRPr="00624DAB" w:rsidRDefault="00AE3376"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529375FF" w14:textId="4032F5E3"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0.3</w:t>
            </w:r>
            <w:r>
              <w:rPr>
                <w:rFonts w:ascii="Arial" w:eastAsia="Times New Roman" w:hAnsi="Arial" w:cs="Arial"/>
                <w:color w:val="000000"/>
                <w:szCs w:val="21"/>
              </w:rPr>
              <w:t>402</w:t>
            </w:r>
          </w:p>
        </w:tc>
        <w:tc>
          <w:tcPr>
            <w:tcW w:w="1440" w:type="dxa"/>
            <w:tcBorders>
              <w:top w:val="nil"/>
              <w:left w:val="nil"/>
              <w:bottom w:val="nil"/>
              <w:right w:val="nil"/>
            </w:tcBorders>
            <w:shd w:val="clear" w:color="auto" w:fill="auto"/>
            <w:noWrap/>
            <w:vAlign w:val="center"/>
            <w:hideMark/>
          </w:tcPr>
          <w:p w14:paraId="7E228E8D" w14:textId="77777777" w:rsidR="00AE3376" w:rsidRPr="00624DAB" w:rsidRDefault="00AE3376" w:rsidP="002D777A">
            <w:pPr>
              <w:spacing w:after="0" w:line="240" w:lineRule="auto"/>
              <w:jc w:val="center"/>
              <w:rPr>
                <w:rFonts w:ascii="Arial" w:eastAsia="Times New Roman" w:hAnsi="Arial" w:cs="Arial"/>
                <w:color w:val="000000"/>
                <w:szCs w:val="21"/>
              </w:rPr>
            </w:pPr>
          </w:p>
        </w:tc>
      </w:tr>
    </w:tbl>
    <w:p w14:paraId="513B2F79" w14:textId="5618DA74" w:rsidR="00EF786A" w:rsidRDefault="00C32DAB" w:rsidP="00EF786A">
      <w:r>
        <w:t>Leaving the specified pronouns in the corpus restores the recall and F1 measures nearly to prior levels and produces the highest levels of accuracy and precision seen so far.</w:t>
      </w:r>
    </w:p>
    <w:p w14:paraId="12818B0E" w14:textId="7DAE2828" w:rsidR="00C32DAB" w:rsidRDefault="00C32DAB" w:rsidP="00C32DAB">
      <w:pPr>
        <w:pStyle w:val="Heading2"/>
      </w:pPr>
      <w:r>
        <w:t>Experiment 6</w:t>
      </w:r>
    </w:p>
    <w:p w14:paraId="1D477CC5" w14:textId="5F00DDF3" w:rsidR="00C32DAB" w:rsidRDefault="00C32DAB" w:rsidP="00EF786A">
      <w:r>
        <w:t>Several hateful terms or phrases involve more than one word, so identifying their presence and impact on hate speech classification requires the inclusion of n-gram word features. In addition to the unigram features used previously, Experiment 6 uses the top 1,000 most common n-grams from the set of bigrams, trigrams, and quadrigrams.</w:t>
      </w:r>
      <w:r w:rsidR="00396E0C">
        <w:t xml:space="preserve"> Before gathering word features for this model, </w:t>
      </w:r>
      <w:r w:rsidR="00396E0C">
        <w:lastRenderedPageBreak/>
        <w:t xml:space="preserve">additional data preparation measures were taken: multiple occurrences of </w:t>
      </w:r>
      <w:r w:rsidR="00760CC9">
        <w:t>“</w:t>
      </w:r>
      <w:r w:rsidR="00396E0C">
        <w:t>USERNAME_MENTION</w:t>
      </w:r>
      <w:r w:rsidR="00760CC9">
        <w:t>”</w:t>
      </w:r>
      <w:r w:rsidR="00396E0C">
        <w:t xml:space="preserve"> in a row were replaced with a single instance, and the </w:t>
      </w:r>
      <w:proofErr w:type="spellStart"/>
      <w:r w:rsidR="00396E0C">
        <w:t>TweetTokenizer</w:t>
      </w:r>
      <w:proofErr w:type="spellEnd"/>
      <w:r w:rsidR="00396E0C">
        <w:t xml:space="preserve"> parameter </w:t>
      </w:r>
      <w:proofErr w:type="spellStart"/>
      <w:r w:rsidR="00396E0C" w:rsidRPr="00760CC9">
        <w:rPr>
          <w:i/>
          <w:iCs/>
        </w:rPr>
        <w:t>reduce_len</w:t>
      </w:r>
      <w:proofErr w:type="spellEnd"/>
      <w:r w:rsidR="00396E0C">
        <w:t xml:space="preserve"> was set to True, meaning that instances of four or more repeated characters was replaced with three instances of the repeated character (e.g., “</w:t>
      </w:r>
      <w:proofErr w:type="spellStart"/>
      <w:r w:rsidR="00396E0C">
        <w:t>yesssssssss</w:t>
      </w:r>
      <w:proofErr w:type="spellEnd"/>
      <w:r w:rsidR="00396E0C">
        <w:t>!!!!!!!!” would be replaced by “</w:t>
      </w:r>
      <w:proofErr w:type="spellStart"/>
      <w:r w:rsidR="00396E0C">
        <w:t>yesss</w:t>
      </w:r>
      <w:proofErr w:type="spellEnd"/>
      <w:r w:rsidR="00396E0C">
        <w:t>!!!”).</w:t>
      </w:r>
    </w:p>
    <w:p w14:paraId="4B34D96B" w14:textId="642CF6FB" w:rsidR="00785A75" w:rsidRDefault="00785A75" w:rsidP="00785A75">
      <w:pPr>
        <w:pStyle w:val="Caption"/>
        <w:keepNext/>
      </w:pPr>
      <w:r>
        <w:t xml:space="preserve">Table </w:t>
      </w:r>
      <w:fldSimple w:instr=" SEQ Table \* ARABIC ">
        <w:r w:rsidR="00081971">
          <w:rPr>
            <w:noProof/>
          </w:rPr>
          <w:t>6</w:t>
        </w:r>
      </w:fldSimple>
      <w:r w:rsidRPr="00B60942">
        <w:t xml:space="preserve">: Results of Experiment </w:t>
      </w:r>
      <w:r>
        <w:t>6</w:t>
      </w:r>
    </w:p>
    <w:tbl>
      <w:tblPr>
        <w:tblW w:w="4843" w:type="dxa"/>
        <w:jc w:val="center"/>
        <w:tblLook w:val="04A0" w:firstRow="1" w:lastRow="0" w:firstColumn="1" w:lastColumn="0" w:noHBand="0" w:noVBand="1"/>
      </w:tblPr>
      <w:tblGrid>
        <w:gridCol w:w="523"/>
        <w:gridCol w:w="1440"/>
        <w:gridCol w:w="1440"/>
        <w:gridCol w:w="1440"/>
      </w:tblGrid>
      <w:tr w:rsidR="00C32DAB" w:rsidRPr="003D3BC5" w14:paraId="067A40DB"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0934ECFF" w14:textId="77777777" w:rsidR="00C32DAB" w:rsidRPr="00624DAB" w:rsidRDefault="00C32DAB"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4E74B3AD" w14:textId="77777777" w:rsidR="00C32DAB" w:rsidRPr="00624DAB" w:rsidRDefault="00C32DAB" w:rsidP="002D777A">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1DC0CC" w14:textId="77777777" w:rsidR="00C32DAB" w:rsidRPr="00624DAB" w:rsidRDefault="00C32DAB"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C32DAB" w:rsidRPr="00624DAB" w14:paraId="1B9BB29B"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1B16D705" w14:textId="77777777" w:rsidR="00C32DAB" w:rsidRPr="00624DAB" w:rsidRDefault="00C32DAB"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56439CE7" w14:textId="77777777" w:rsidR="00C32DAB" w:rsidRPr="00624DAB" w:rsidRDefault="00C32DAB" w:rsidP="002D777A">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7AE72BB2" w14:textId="77777777" w:rsidR="00C32DAB" w:rsidRPr="00624DAB" w:rsidRDefault="00C32DAB"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11844D71" w14:textId="77777777" w:rsidR="00C32DAB" w:rsidRPr="00624DAB" w:rsidRDefault="00C32DAB"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C32DAB" w:rsidRPr="003D3BC5" w14:paraId="4A6C943E" w14:textId="77777777" w:rsidTr="002D777A">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3F1FB3E2" w14:textId="77777777" w:rsidR="00C32DAB" w:rsidRPr="00624DAB" w:rsidRDefault="00C32DAB" w:rsidP="002D777A">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3E44BB32" w14:textId="77777777"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CE3BB0" w14:textId="562A66A6"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22,</w:t>
            </w:r>
            <w:r>
              <w:rPr>
                <w:rFonts w:ascii="Arial" w:eastAsia="Times New Roman" w:hAnsi="Arial" w:cs="Arial"/>
                <w:color w:val="000000"/>
                <w:szCs w:val="21"/>
              </w:rPr>
              <w:t>706</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1BD4B691" w14:textId="2D7574D2" w:rsidR="00C32DAB" w:rsidRPr="00624DAB" w:rsidRDefault="00C32DAB"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647</w:t>
            </w:r>
          </w:p>
        </w:tc>
      </w:tr>
      <w:tr w:rsidR="00C32DAB" w:rsidRPr="003D3BC5" w14:paraId="2F6C9302" w14:textId="77777777" w:rsidTr="002D777A">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427FF7DF" w14:textId="77777777" w:rsidR="00C32DAB" w:rsidRPr="00624DAB" w:rsidRDefault="00C32DAB" w:rsidP="002D777A">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42550EB0" w14:textId="77777777"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54214642" w14:textId="00D46B7B" w:rsidR="00C32DAB" w:rsidRPr="00624DAB" w:rsidRDefault="00C32DAB"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951</w:t>
            </w:r>
          </w:p>
        </w:tc>
        <w:tc>
          <w:tcPr>
            <w:tcW w:w="1440" w:type="dxa"/>
            <w:tcBorders>
              <w:top w:val="nil"/>
              <w:left w:val="nil"/>
              <w:bottom w:val="single" w:sz="8" w:space="0" w:color="auto"/>
              <w:right w:val="single" w:sz="8" w:space="0" w:color="auto"/>
            </w:tcBorders>
            <w:shd w:val="clear" w:color="auto" w:fill="auto"/>
            <w:noWrap/>
            <w:vAlign w:val="center"/>
            <w:hideMark/>
          </w:tcPr>
          <w:p w14:paraId="1B914764" w14:textId="4B70054A" w:rsidR="00C32DAB" w:rsidRPr="00624DAB" w:rsidRDefault="00C32DAB"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470</w:t>
            </w:r>
          </w:p>
        </w:tc>
      </w:tr>
      <w:tr w:rsidR="00C32DAB" w:rsidRPr="00624DAB" w14:paraId="0E06385F"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735078BC" w14:textId="77777777" w:rsidR="00C32DAB" w:rsidRPr="00624DAB" w:rsidRDefault="00C32DAB"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7134A94C" w14:textId="77777777" w:rsidR="00C32DAB" w:rsidRPr="00624DAB" w:rsidRDefault="00C32DAB"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0C4FC31F" w14:textId="0E041AB0"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0.93</w:t>
            </w:r>
            <w:r>
              <w:rPr>
                <w:rFonts w:ascii="Arial" w:eastAsia="Times New Roman" w:hAnsi="Arial" w:cs="Arial"/>
                <w:color w:val="000000"/>
                <w:szCs w:val="21"/>
              </w:rPr>
              <w:t>55</w:t>
            </w:r>
          </w:p>
        </w:tc>
        <w:tc>
          <w:tcPr>
            <w:tcW w:w="1440" w:type="dxa"/>
            <w:tcBorders>
              <w:top w:val="nil"/>
              <w:left w:val="nil"/>
              <w:bottom w:val="nil"/>
              <w:right w:val="nil"/>
            </w:tcBorders>
            <w:shd w:val="clear" w:color="auto" w:fill="auto"/>
            <w:noWrap/>
            <w:vAlign w:val="center"/>
            <w:hideMark/>
          </w:tcPr>
          <w:p w14:paraId="6AFD2F23" w14:textId="77777777" w:rsidR="00C32DAB" w:rsidRPr="00624DAB" w:rsidRDefault="00C32DAB" w:rsidP="002D777A">
            <w:pPr>
              <w:spacing w:after="0" w:line="240" w:lineRule="auto"/>
              <w:jc w:val="center"/>
              <w:rPr>
                <w:rFonts w:ascii="Arial" w:eastAsia="Times New Roman" w:hAnsi="Arial" w:cs="Arial"/>
                <w:color w:val="000000"/>
                <w:szCs w:val="21"/>
              </w:rPr>
            </w:pPr>
          </w:p>
        </w:tc>
      </w:tr>
      <w:tr w:rsidR="00C32DAB" w:rsidRPr="00624DAB" w14:paraId="7322EF34"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1FAD424C" w14:textId="77777777" w:rsidR="00C32DAB" w:rsidRPr="00624DAB" w:rsidRDefault="00C32DAB"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54D51069" w14:textId="77777777" w:rsidR="00C32DAB" w:rsidRPr="00624DAB" w:rsidRDefault="00C32DAB"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0CE36BD5" w14:textId="293EA1FC"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0.4</w:t>
            </w:r>
            <w:r>
              <w:rPr>
                <w:rFonts w:ascii="Arial" w:eastAsia="Times New Roman" w:hAnsi="Arial" w:cs="Arial"/>
                <w:color w:val="000000"/>
                <w:szCs w:val="21"/>
              </w:rPr>
              <w:t>254</w:t>
            </w:r>
          </w:p>
        </w:tc>
        <w:tc>
          <w:tcPr>
            <w:tcW w:w="1440" w:type="dxa"/>
            <w:tcBorders>
              <w:top w:val="nil"/>
              <w:left w:val="nil"/>
              <w:bottom w:val="nil"/>
              <w:right w:val="nil"/>
            </w:tcBorders>
            <w:shd w:val="clear" w:color="auto" w:fill="auto"/>
            <w:noWrap/>
            <w:vAlign w:val="center"/>
            <w:hideMark/>
          </w:tcPr>
          <w:p w14:paraId="0BAC7C23" w14:textId="77777777" w:rsidR="00C32DAB" w:rsidRPr="00624DAB" w:rsidRDefault="00C32DAB" w:rsidP="002D777A">
            <w:pPr>
              <w:spacing w:after="0" w:line="240" w:lineRule="auto"/>
              <w:jc w:val="center"/>
              <w:rPr>
                <w:rFonts w:ascii="Arial" w:eastAsia="Times New Roman" w:hAnsi="Arial" w:cs="Arial"/>
                <w:color w:val="000000"/>
                <w:szCs w:val="21"/>
              </w:rPr>
            </w:pPr>
          </w:p>
        </w:tc>
      </w:tr>
      <w:tr w:rsidR="00C32DAB" w:rsidRPr="00624DAB" w14:paraId="546F9F7C"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1E3F8957" w14:textId="77777777" w:rsidR="00C32DAB" w:rsidRPr="00624DAB" w:rsidRDefault="00C32DAB"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0684945E" w14:textId="77777777" w:rsidR="00C32DAB" w:rsidRPr="00624DAB" w:rsidRDefault="00C32DAB"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273C91BF" w14:textId="7C51721B"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Pr>
                <w:rFonts w:ascii="Arial" w:eastAsia="Times New Roman" w:hAnsi="Arial" w:cs="Arial"/>
                <w:color w:val="000000"/>
                <w:szCs w:val="21"/>
              </w:rPr>
              <w:t>3350</w:t>
            </w:r>
          </w:p>
        </w:tc>
        <w:tc>
          <w:tcPr>
            <w:tcW w:w="1440" w:type="dxa"/>
            <w:tcBorders>
              <w:top w:val="nil"/>
              <w:left w:val="nil"/>
              <w:bottom w:val="nil"/>
              <w:right w:val="nil"/>
            </w:tcBorders>
            <w:shd w:val="clear" w:color="auto" w:fill="auto"/>
            <w:noWrap/>
            <w:vAlign w:val="center"/>
            <w:hideMark/>
          </w:tcPr>
          <w:p w14:paraId="59B01DAF" w14:textId="77777777" w:rsidR="00C32DAB" w:rsidRPr="00624DAB" w:rsidRDefault="00C32DAB" w:rsidP="002D777A">
            <w:pPr>
              <w:spacing w:after="0" w:line="240" w:lineRule="auto"/>
              <w:jc w:val="center"/>
              <w:rPr>
                <w:rFonts w:ascii="Arial" w:eastAsia="Times New Roman" w:hAnsi="Arial" w:cs="Arial"/>
                <w:color w:val="000000"/>
                <w:szCs w:val="21"/>
              </w:rPr>
            </w:pPr>
          </w:p>
        </w:tc>
      </w:tr>
      <w:tr w:rsidR="00C32DAB" w:rsidRPr="00624DAB" w14:paraId="51FD322C"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59463AE0" w14:textId="77777777" w:rsidR="00C32DAB" w:rsidRPr="00624DAB" w:rsidRDefault="00C32DAB"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764D939D" w14:textId="77777777" w:rsidR="00C32DAB" w:rsidRPr="00624DAB" w:rsidRDefault="00C32DAB"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1924F1FD" w14:textId="2D9034A8"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Pr>
                <w:rFonts w:ascii="Arial" w:eastAsia="Times New Roman" w:hAnsi="Arial" w:cs="Arial"/>
                <w:color w:val="000000"/>
                <w:szCs w:val="21"/>
              </w:rPr>
              <w:t>3748</w:t>
            </w:r>
          </w:p>
        </w:tc>
        <w:tc>
          <w:tcPr>
            <w:tcW w:w="1440" w:type="dxa"/>
            <w:tcBorders>
              <w:top w:val="nil"/>
              <w:left w:val="nil"/>
              <w:bottom w:val="nil"/>
              <w:right w:val="nil"/>
            </w:tcBorders>
            <w:shd w:val="clear" w:color="auto" w:fill="auto"/>
            <w:noWrap/>
            <w:vAlign w:val="center"/>
            <w:hideMark/>
          </w:tcPr>
          <w:p w14:paraId="39642571" w14:textId="77777777" w:rsidR="00C32DAB" w:rsidRPr="00624DAB" w:rsidRDefault="00C32DAB" w:rsidP="002D777A">
            <w:pPr>
              <w:spacing w:after="0" w:line="240" w:lineRule="auto"/>
              <w:jc w:val="center"/>
              <w:rPr>
                <w:rFonts w:ascii="Arial" w:eastAsia="Times New Roman" w:hAnsi="Arial" w:cs="Arial"/>
                <w:color w:val="000000"/>
                <w:szCs w:val="21"/>
              </w:rPr>
            </w:pPr>
          </w:p>
        </w:tc>
      </w:tr>
    </w:tbl>
    <w:p w14:paraId="00A01169" w14:textId="7C4F3356" w:rsidR="00C32DAB" w:rsidRDefault="00C32DAB" w:rsidP="00EF786A">
      <w:r>
        <w:t xml:space="preserve">This approach leads to a higher overall occurrence of predictions of hate speech, meaning that while accuracy and precision decrease slightly, </w:t>
      </w:r>
      <w:r w:rsidR="00BB30F8">
        <w:t xml:space="preserve">recall increases significantly, leading to a </w:t>
      </w:r>
      <w:r w:rsidR="00B96964">
        <w:t>record high</w:t>
      </w:r>
      <w:r w:rsidR="00BB30F8">
        <w:t xml:space="preserve"> F1 score.</w:t>
      </w:r>
    </w:p>
    <w:p w14:paraId="0571570B" w14:textId="0E21EFD8" w:rsidR="00B96964" w:rsidRDefault="00B96964" w:rsidP="00B96964">
      <w:pPr>
        <w:pStyle w:val="Heading2"/>
      </w:pPr>
      <w:r>
        <w:t>Experiment 7</w:t>
      </w:r>
    </w:p>
    <w:p w14:paraId="46FAEC10" w14:textId="3C811198" w:rsidR="00B96964" w:rsidRDefault="00B84235" w:rsidP="00EF786A">
      <w:r>
        <w:t>The final experiment</w:t>
      </w:r>
      <w:r w:rsidR="00197AAF">
        <w:t>s</w:t>
      </w:r>
      <w:r>
        <w:t xml:space="preserve"> use data from Hatebase, “</w:t>
      </w:r>
      <w:r w:rsidRPr="00B84235">
        <w:t>a service built to help organizations and online communities detect, monitor and analyze hate speech</w:t>
      </w:r>
      <w:r>
        <w:t xml:space="preserve">” </w:t>
      </w:r>
      <w:sdt>
        <w:sdtPr>
          <w:id w:val="-321969742"/>
          <w:citation/>
        </w:sdtPr>
        <w:sdtEndPr/>
        <w:sdtContent>
          <w:r>
            <w:fldChar w:fldCharType="begin"/>
          </w:r>
          <w:r>
            <w:instrText xml:space="preserve"> CITATION Hat20 \l 1033 </w:instrText>
          </w:r>
          <w:r>
            <w:fldChar w:fldCharType="separate"/>
          </w:r>
          <w:r w:rsidR="00197AAF">
            <w:rPr>
              <w:noProof/>
            </w:rPr>
            <w:t>(Hatebase, 2020)</w:t>
          </w:r>
          <w:r>
            <w:fldChar w:fldCharType="end"/>
          </w:r>
        </w:sdtContent>
      </w:sdt>
      <w:r>
        <w:t xml:space="preserve">. After registering for an academic license, one can use the Hatebase API to query data on hate speech. For Experiment 7, the Hatebase vocabulary was queried for all terms and associated “average offensiveness” scores with a language attribute of “eng” (English). Once obtained and saved as a comma-delimited file, the terms were loaded into the classification program. Any term with an average offensiveness score of “None” was removed, and the complete list was compared to each tweet using regular expressions to identify any Hatebase terms contained within a tweet. The average offensiveness scores of each Hatebase term were summed, and the sum was divided by the number of </w:t>
      </w:r>
      <w:r w:rsidR="00197AAF">
        <w:t xml:space="preserve">tokens </w:t>
      </w:r>
      <w:r>
        <w:t>in the tweet to obtain an average hate score. This score was added as an additional feature to the feature set used in Experiment 6.</w:t>
      </w:r>
    </w:p>
    <w:p w14:paraId="3E8CCAE9" w14:textId="0FC0D161" w:rsidR="00851FF5" w:rsidRDefault="00851FF5" w:rsidP="00EF786A"/>
    <w:p w14:paraId="732D3C71" w14:textId="2974C2D3" w:rsidR="00851FF5" w:rsidRDefault="00851FF5" w:rsidP="00EF786A"/>
    <w:p w14:paraId="7F62D138" w14:textId="0D0156DF" w:rsidR="00851FF5" w:rsidRDefault="00851FF5" w:rsidP="00EF786A"/>
    <w:p w14:paraId="076E5081" w14:textId="2E130DC7" w:rsidR="00851FF5" w:rsidRDefault="00851FF5" w:rsidP="00EF786A"/>
    <w:p w14:paraId="2C044584" w14:textId="3AEB9199" w:rsidR="00851FF5" w:rsidRDefault="00851FF5" w:rsidP="00EF786A"/>
    <w:p w14:paraId="7A3D80B5" w14:textId="77777777" w:rsidR="00851FF5" w:rsidRDefault="00851FF5" w:rsidP="00EF786A"/>
    <w:p w14:paraId="6ACEE38E" w14:textId="320E21C5" w:rsidR="00785A75" w:rsidRDefault="00785A75" w:rsidP="00785A75">
      <w:pPr>
        <w:pStyle w:val="Caption"/>
        <w:keepNext/>
      </w:pPr>
      <w:r>
        <w:lastRenderedPageBreak/>
        <w:t xml:space="preserve">Table </w:t>
      </w:r>
      <w:fldSimple w:instr=" SEQ Table \* ARABIC ">
        <w:r w:rsidR="00081971">
          <w:rPr>
            <w:noProof/>
          </w:rPr>
          <w:t>7</w:t>
        </w:r>
      </w:fldSimple>
      <w:r w:rsidRPr="00946D5F">
        <w:t xml:space="preserve">: Results of Experiment </w:t>
      </w:r>
      <w:r>
        <w:t>7</w:t>
      </w:r>
    </w:p>
    <w:tbl>
      <w:tblPr>
        <w:tblW w:w="4843" w:type="dxa"/>
        <w:jc w:val="center"/>
        <w:tblLook w:val="04A0" w:firstRow="1" w:lastRow="0" w:firstColumn="1" w:lastColumn="0" w:noHBand="0" w:noVBand="1"/>
      </w:tblPr>
      <w:tblGrid>
        <w:gridCol w:w="523"/>
        <w:gridCol w:w="1440"/>
        <w:gridCol w:w="1440"/>
        <w:gridCol w:w="1440"/>
      </w:tblGrid>
      <w:tr w:rsidR="00B84235" w:rsidRPr="003D3BC5" w14:paraId="7C64D81C"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678AE5F4" w14:textId="77777777" w:rsidR="00B84235" w:rsidRPr="00624DAB" w:rsidRDefault="00B84235"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56A4AE36" w14:textId="77777777" w:rsidR="00B84235" w:rsidRPr="00624DAB" w:rsidRDefault="00B84235" w:rsidP="002D777A">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BC2F07" w14:textId="77777777" w:rsidR="00B84235" w:rsidRPr="00624DAB" w:rsidRDefault="00B84235"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B84235" w:rsidRPr="00624DAB" w14:paraId="05D362AE"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43C3AFB2" w14:textId="77777777" w:rsidR="00B84235" w:rsidRPr="00624DAB" w:rsidRDefault="00B84235"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45380D84" w14:textId="77777777" w:rsidR="00B84235" w:rsidRPr="00624DAB" w:rsidRDefault="00B84235" w:rsidP="002D777A">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126B503B" w14:textId="77777777" w:rsidR="00B84235" w:rsidRPr="00624DAB" w:rsidRDefault="00B84235"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39F1A1A7" w14:textId="77777777" w:rsidR="00B84235" w:rsidRPr="00624DAB" w:rsidRDefault="00B84235"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B84235" w:rsidRPr="003D3BC5" w14:paraId="0EA3E6C6" w14:textId="77777777" w:rsidTr="002D777A">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197D6CFA" w14:textId="77777777" w:rsidR="00B84235" w:rsidRPr="00624DAB" w:rsidRDefault="00B84235" w:rsidP="002D777A">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7BCA7C66" w14:textId="77777777" w:rsidR="00B84235" w:rsidRPr="00624DAB" w:rsidRDefault="00B84235"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133D22" w14:textId="4360532F" w:rsidR="00B84235" w:rsidRPr="00624DAB" w:rsidRDefault="006F09DF"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21,818</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571D005D" w14:textId="6F249D27" w:rsidR="00B84235" w:rsidRPr="00624DAB" w:rsidRDefault="006F09DF"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1,535</w:t>
            </w:r>
          </w:p>
        </w:tc>
      </w:tr>
      <w:tr w:rsidR="00B84235" w:rsidRPr="003D3BC5" w14:paraId="6132C8BC" w14:textId="77777777" w:rsidTr="002D777A">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40D8FE7D" w14:textId="77777777" w:rsidR="00B84235" w:rsidRPr="00624DAB" w:rsidRDefault="00B84235" w:rsidP="002D777A">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5FA7E2F7" w14:textId="77777777" w:rsidR="00B84235" w:rsidRPr="00624DAB" w:rsidRDefault="00B84235"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46BB0A9A" w14:textId="288BDE71" w:rsidR="00B84235" w:rsidRPr="00624DAB" w:rsidRDefault="006F09DF"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790</w:t>
            </w:r>
          </w:p>
        </w:tc>
        <w:tc>
          <w:tcPr>
            <w:tcW w:w="1440" w:type="dxa"/>
            <w:tcBorders>
              <w:top w:val="nil"/>
              <w:left w:val="nil"/>
              <w:bottom w:val="single" w:sz="8" w:space="0" w:color="auto"/>
              <w:right w:val="single" w:sz="8" w:space="0" w:color="auto"/>
            </w:tcBorders>
            <w:shd w:val="clear" w:color="auto" w:fill="auto"/>
            <w:noWrap/>
            <w:vAlign w:val="center"/>
            <w:hideMark/>
          </w:tcPr>
          <w:p w14:paraId="10928CDE" w14:textId="704D4BED" w:rsidR="00B84235" w:rsidRPr="00624DAB" w:rsidRDefault="006F09DF"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640</w:t>
            </w:r>
          </w:p>
        </w:tc>
      </w:tr>
      <w:tr w:rsidR="00B84235" w:rsidRPr="00624DAB" w14:paraId="6C8086BD"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744BB4F4" w14:textId="77777777" w:rsidR="00B84235" w:rsidRPr="00624DAB" w:rsidRDefault="00B84235"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1769DA9F" w14:textId="77777777" w:rsidR="00B84235" w:rsidRPr="00624DAB" w:rsidRDefault="00B84235"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52F4C17B" w14:textId="6C72B319" w:rsidR="00B84235" w:rsidRPr="00624DAB" w:rsidRDefault="00B84235"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w:t>
            </w:r>
            <w:r w:rsidR="006F09DF">
              <w:rPr>
                <w:rFonts w:ascii="Arial" w:eastAsia="Times New Roman" w:hAnsi="Arial" w:cs="Arial"/>
                <w:color w:val="000000"/>
                <w:szCs w:val="21"/>
              </w:rPr>
              <w:t>062</w:t>
            </w:r>
          </w:p>
        </w:tc>
        <w:tc>
          <w:tcPr>
            <w:tcW w:w="1440" w:type="dxa"/>
            <w:tcBorders>
              <w:top w:val="nil"/>
              <w:left w:val="nil"/>
              <w:bottom w:val="nil"/>
              <w:right w:val="nil"/>
            </w:tcBorders>
            <w:shd w:val="clear" w:color="auto" w:fill="auto"/>
            <w:noWrap/>
            <w:vAlign w:val="center"/>
            <w:hideMark/>
          </w:tcPr>
          <w:p w14:paraId="12AF5C9C" w14:textId="77777777" w:rsidR="00B84235" w:rsidRPr="00624DAB" w:rsidRDefault="00B84235" w:rsidP="002D777A">
            <w:pPr>
              <w:spacing w:after="0" w:line="240" w:lineRule="auto"/>
              <w:jc w:val="center"/>
              <w:rPr>
                <w:rFonts w:ascii="Arial" w:eastAsia="Times New Roman" w:hAnsi="Arial" w:cs="Arial"/>
                <w:color w:val="000000"/>
                <w:szCs w:val="21"/>
              </w:rPr>
            </w:pPr>
          </w:p>
        </w:tc>
      </w:tr>
      <w:tr w:rsidR="00B84235" w:rsidRPr="00624DAB" w14:paraId="5802205B"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19BDF819" w14:textId="77777777" w:rsidR="00B84235" w:rsidRPr="00624DAB" w:rsidRDefault="00B84235"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7E39F3D" w14:textId="77777777" w:rsidR="00B84235" w:rsidRPr="00624DAB" w:rsidRDefault="00B84235"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6260BDED" w14:textId="27375254" w:rsidR="00B84235" w:rsidRPr="00624DAB" w:rsidRDefault="00B84235"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sidR="006F09DF">
              <w:rPr>
                <w:rFonts w:ascii="Arial" w:eastAsia="Times New Roman" w:hAnsi="Arial" w:cs="Arial"/>
                <w:color w:val="000000"/>
                <w:szCs w:val="21"/>
              </w:rPr>
              <w:t>2943</w:t>
            </w:r>
          </w:p>
        </w:tc>
        <w:tc>
          <w:tcPr>
            <w:tcW w:w="1440" w:type="dxa"/>
            <w:tcBorders>
              <w:top w:val="nil"/>
              <w:left w:val="nil"/>
              <w:bottom w:val="nil"/>
              <w:right w:val="nil"/>
            </w:tcBorders>
            <w:shd w:val="clear" w:color="auto" w:fill="auto"/>
            <w:noWrap/>
            <w:vAlign w:val="center"/>
            <w:hideMark/>
          </w:tcPr>
          <w:p w14:paraId="346313FA" w14:textId="77777777" w:rsidR="00B84235" w:rsidRPr="00624DAB" w:rsidRDefault="00B84235" w:rsidP="002D777A">
            <w:pPr>
              <w:spacing w:after="0" w:line="240" w:lineRule="auto"/>
              <w:jc w:val="center"/>
              <w:rPr>
                <w:rFonts w:ascii="Arial" w:eastAsia="Times New Roman" w:hAnsi="Arial" w:cs="Arial"/>
                <w:color w:val="000000"/>
                <w:szCs w:val="21"/>
              </w:rPr>
            </w:pPr>
          </w:p>
        </w:tc>
      </w:tr>
      <w:tr w:rsidR="00B84235" w:rsidRPr="00624DAB" w14:paraId="41EF306E"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64A02849" w14:textId="77777777" w:rsidR="00B84235" w:rsidRPr="00624DAB" w:rsidRDefault="00B84235"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6F366191" w14:textId="77777777" w:rsidR="00B84235" w:rsidRPr="00624DAB" w:rsidRDefault="00B84235"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1449EAD8" w14:textId="21FC3F79" w:rsidR="00B84235" w:rsidRPr="00624DAB" w:rsidRDefault="00B84235"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sidR="006F09DF">
              <w:rPr>
                <w:rFonts w:ascii="Arial" w:eastAsia="Times New Roman" w:hAnsi="Arial" w:cs="Arial"/>
                <w:color w:val="000000"/>
                <w:szCs w:val="21"/>
              </w:rPr>
              <w:t>4476</w:t>
            </w:r>
          </w:p>
        </w:tc>
        <w:tc>
          <w:tcPr>
            <w:tcW w:w="1440" w:type="dxa"/>
            <w:tcBorders>
              <w:top w:val="nil"/>
              <w:left w:val="nil"/>
              <w:bottom w:val="nil"/>
              <w:right w:val="nil"/>
            </w:tcBorders>
            <w:shd w:val="clear" w:color="auto" w:fill="auto"/>
            <w:noWrap/>
            <w:vAlign w:val="center"/>
            <w:hideMark/>
          </w:tcPr>
          <w:p w14:paraId="72C31AFC" w14:textId="77777777" w:rsidR="00B84235" w:rsidRPr="00624DAB" w:rsidRDefault="00B84235" w:rsidP="002D777A">
            <w:pPr>
              <w:spacing w:after="0" w:line="240" w:lineRule="auto"/>
              <w:jc w:val="center"/>
              <w:rPr>
                <w:rFonts w:ascii="Arial" w:eastAsia="Times New Roman" w:hAnsi="Arial" w:cs="Arial"/>
                <w:color w:val="000000"/>
                <w:szCs w:val="21"/>
              </w:rPr>
            </w:pPr>
          </w:p>
        </w:tc>
      </w:tr>
      <w:tr w:rsidR="00B84235" w:rsidRPr="00624DAB" w14:paraId="47700945"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1021C19B" w14:textId="77777777" w:rsidR="00B84235" w:rsidRPr="00624DAB" w:rsidRDefault="00B84235"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7A0D2262" w14:textId="77777777" w:rsidR="00B84235" w:rsidRPr="00624DAB" w:rsidRDefault="00B84235"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64ED09F4" w14:textId="16C9B406" w:rsidR="00B84235" w:rsidRPr="00624DAB" w:rsidRDefault="00B84235"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sidR="006F09DF">
              <w:rPr>
                <w:rFonts w:ascii="Arial" w:eastAsia="Times New Roman" w:hAnsi="Arial" w:cs="Arial"/>
                <w:color w:val="000000"/>
                <w:szCs w:val="21"/>
              </w:rPr>
              <w:t>3551</w:t>
            </w:r>
          </w:p>
        </w:tc>
        <w:tc>
          <w:tcPr>
            <w:tcW w:w="1440" w:type="dxa"/>
            <w:tcBorders>
              <w:top w:val="nil"/>
              <w:left w:val="nil"/>
              <w:bottom w:val="nil"/>
              <w:right w:val="nil"/>
            </w:tcBorders>
            <w:shd w:val="clear" w:color="auto" w:fill="auto"/>
            <w:noWrap/>
            <w:vAlign w:val="center"/>
            <w:hideMark/>
          </w:tcPr>
          <w:p w14:paraId="74A3B552" w14:textId="77777777" w:rsidR="00B84235" w:rsidRPr="00624DAB" w:rsidRDefault="00B84235" w:rsidP="002D777A">
            <w:pPr>
              <w:spacing w:after="0" w:line="240" w:lineRule="auto"/>
              <w:jc w:val="center"/>
              <w:rPr>
                <w:rFonts w:ascii="Arial" w:eastAsia="Times New Roman" w:hAnsi="Arial" w:cs="Arial"/>
                <w:color w:val="000000"/>
                <w:szCs w:val="21"/>
              </w:rPr>
            </w:pPr>
          </w:p>
        </w:tc>
      </w:tr>
    </w:tbl>
    <w:p w14:paraId="1F28AFBA" w14:textId="5C6D759B" w:rsidR="00197AAF" w:rsidRDefault="006F09DF" w:rsidP="00EF786A">
      <w:r>
        <w:t>This experiment resulted in the lowest accuracy and precision scores but highest recall so far, indicating that there is some significance to the use of the Hatebase average offensiveness scores in detecting hate speech, but this calculation may not make the best use of it.</w:t>
      </w:r>
    </w:p>
    <w:p w14:paraId="61647FE2" w14:textId="1CF93310" w:rsidR="00B84235" w:rsidRDefault="00197AAF" w:rsidP="00197AAF">
      <w:pPr>
        <w:pStyle w:val="Heading2"/>
      </w:pPr>
      <w:r>
        <w:t>Experiment 8</w:t>
      </w:r>
    </w:p>
    <w:p w14:paraId="370A30A6" w14:textId="2C8B43F1" w:rsidR="00197AAF" w:rsidRDefault="00197AAF" w:rsidP="00EF786A">
      <w:r>
        <w:t>Experiment 8 uses the same features as Experiment 7 except the denominator of the hate score calculation is the number of Hatebase terms identified in the tweet rather than the number of tokens.</w:t>
      </w:r>
    </w:p>
    <w:p w14:paraId="6C1682D3" w14:textId="01EA2FAE" w:rsidR="00785A75" w:rsidRDefault="00785A75" w:rsidP="00785A75">
      <w:pPr>
        <w:pStyle w:val="Caption"/>
        <w:keepNext/>
      </w:pPr>
      <w:r>
        <w:t xml:space="preserve">Table </w:t>
      </w:r>
      <w:fldSimple w:instr=" SEQ Table \* ARABIC ">
        <w:r w:rsidR="00081971">
          <w:rPr>
            <w:noProof/>
          </w:rPr>
          <w:t>8</w:t>
        </w:r>
      </w:fldSimple>
      <w:r w:rsidRPr="00505C10">
        <w:t xml:space="preserve">: Results of Experiment </w:t>
      </w:r>
      <w:r>
        <w:t>8</w:t>
      </w:r>
    </w:p>
    <w:tbl>
      <w:tblPr>
        <w:tblW w:w="4843" w:type="dxa"/>
        <w:jc w:val="center"/>
        <w:tblLook w:val="04A0" w:firstRow="1" w:lastRow="0" w:firstColumn="1" w:lastColumn="0" w:noHBand="0" w:noVBand="1"/>
      </w:tblPr>
      <w:tblGrid>
        <w:gridCol w:w="523"/>
        <w:gridCol w:w="1440"/>
        <w:gridCol w:w="1440"/>
        <w:gridCol w:w="1440"/>
      </w:tblGrid>
      <w:tr w:rsidR="00197AAF" w:rsidRPr="003D3BC5" w14:paraId="618C9409"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43BC6955" w14:textId="77777777" w:rsidR="00197AAF" w:rsidRPr="00624DAB" w:rsidRDefault="00197AAF"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E21AA1C" w14:textId="77777777" w:rsidR="00197AAF" w:rsidRPr="00624DAB" w:rsidRDefault="00197AAF" w:rsidP="002D777A">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87D1E8" w14:textId="77777777" w:rsidR="00197AAF" w:rsidRPr="00624DAB" w:rsidRDefault="00197AAF"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197AAF" w:rsidRPr="00624DAB" w14:paraId="783E9E91"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6918068B" w14:textId="77777777" w:rsidR="00197AAF" w:rsidRPr="00624DAB" w:rsidRDefault="00197AAF"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59BFE434" w14:textId="77777777" w:rsidR="00197AAF" w:rsidRPr="00624DAB" w:rsidRDefault="00197AAF" w:rsidP="002D777A">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31A27356" w14:textId="77777777" w:rsidR="00197AAF" w:rsidRPr="00624DAB" w:rsidRDefault="00197AAF"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402F78EB" w14:textId="77777777" w:rsidR="00197AAF" w:rsidRPr="00624DAB" w:rsidRDefault="00197AAF"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197AAF" w:rsidRPr="003D3BC5" w14:paraId="439D2748" w14:textId="77777777" w:rsidTr="002D777A">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155620A8" w14:textId="77777777" w:rsidR="00197AAF" w:rsidRPr="00624DAB" w:rsidRDefault="00197AAF" w:rsidP="002D777A">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242F89CD" w14:textId="77777777" w:rsidR="00197AAF" w:rsidRPr="00624DAB" w:rsidRDefault="00197AAF"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C63CDD" w14:textId="301F0F1B" w:rsidR="00197AAF" w:rsidRPr="00624DAB" w:rsidRDefault="008D1530"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22,145</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2619B763" w14:textId="070CF3F2" w:rsidR="00197AAF" w:rsidRPr="00624DAB" w:rsidRDefault="008D1530"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1,208</w:t>
            </w:r>
          </w:p>
        </w:tc>
      </w:tr>
      <w:tr w:rsidR="00197AAF" w:rsidRPr="003D3BC5" w14:paraId="591668E5" w14:textId="77777777" w:rsidTr="002D777A">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7EF8D895" w14:textId="77777777" w:rsidR="00197AAF" w:rsidRPr="00624DAB" w:rsidRDefault="00197AAF" w:rsidP="002D777A">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2B99CDC2" w14:textId="77777777" w:rsidR="00197AAF" w:rsidRPr="00624DAB" w:rsidRDefault="00197AAF"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4677483E" w14:textId="23333BC1" w:rsidR="00197AAF" w:rsidRPr="00624DAB" w:rsidRDefault="008D1530"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737</w:t>
            </w:r>
          </w:p>
        </w:tc>
        <w:tc>
          <w:tcPr>
            <w:tcW w:w="1440" w:type="dxa"/>
            <w:tcBorders>
              <w:top w:val="nil"/>
              <w:left w:val="nil"/>
              <w:bottom w:val="single" w:sz="8" w:space="0" w:color="auto"/>
              <w:right w:val="single" w:sz="8" w:space="0" w:color="auto"/>
            </w:tcBorders>
            <w:shd w:val="clear" w:color="auto" w:fill="auto"/>
            <w:noWrap/>
            <w:vAlign w:val="center"/>
            <w:hideMark/>
          </w:tcPr>
          <w:p w14:paraId="691B5846" w14:textId="59B48F68" w:rsidR="00197AAF" w:rsidRPr="00624DAB" w:rsidRDefault="008D1530"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693</w:t>
            </w:r>
          </w:p>
        </w:tc>
      </w:tr>
      <w:tr w:rsidR="00197AAF" w:rsidRPr="00624DAB" w14:paraId="57BD65F6"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4BC2EF82" w14:textId="77777777" w:rsidR="00197AAF" w:rsidRPr="00624DAB" w:rsidRDefault="00197AAF"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106B31A9" w14:textId="77777777" w:rsidR="00197AAF" w:rsidRPr="00624DAB" w:rsidRDefault="00197AAF"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7B5CD54A" w14:textId="3B6EE8A2" w:rsidR="00197AAF" w:rsidRPr="00624DAB" w:rsidRDefault="00197AAF"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w:t>
            </w:r>
            <w:r w:rsidR="008D1530">
              <w:rPr>
                <w:rFonts w:ascii="Arial" w:eastAsia="Times New Roman" w:hAnsi="Arial" w:cs="Arial"/>
                <w:color w:val="000000"/>
                <w:szCs w:val="21"/>
              </w:rPr>
              <w:t>215</w:t>
            </w:r>
          </w:p>
        </w:tc>
        <w:tc>
          <w:tcPr>
            <w:tcW w:w="1440" w:type="dxa"/>
            <w:tcBorders>
              <w:top w:val="nil"/>
              <w:left w:val="nil"/>
              <w:bottom w:val="nil"/>
              <w:right w:val="nil"/>
            </w:tcBorders>
            <w:shd w:val="clear" w:color="auto" w:fill="auto"/>
            <w:noWrap/>
            <w:vAlign w:val="center"/>
            <w:hideMark/>
          </w:tcPr>
          <w:p w14:paraId="336F813A" w14:textId="77777777" w:rsidR="00197AAF" w:rsidRPr="00624DAB" w:rsidRDefault="00197AAF" w:rsidP="002D777A">
            <w:pPr>
              <w:spacing w:after="0" w:line="240" w:lineRule="auto"/>
              <w:jc w:val="center"/>
              <w:rPr>
                <w:rFonts w:ascii="Arial" w:eastAsia="Times New Roman" w:hAnsi="Arial" w:cs="Arial"/>
                <w:color w:val="000000"/>
                <w:szCs w:val="21"/>
              </w:rPr>
            </w:pPr>
          </w:p>
        </w:tc>
      </w:tr>
      <w:tr w:rsidR="00197AAF" w:rsidRPr="00624DAB" w14:paraId="1F0537E3"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17FD6AAE" w14:textId="77777777" w:rsidR="00197AAF" w:rsidRPr="00624DAB" w:rsidRDefault="00197AAF"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6FF266A8" w14:textId="77777777" w:rsidR="00197AAF" w:rsidRPr="00624DAB" w:rsidRDefault="00197AAF"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415925E1" w14:textId="3F167785" w:rsidR="00197AAF" w:rsidRPr="00624DAB" w:rsidRDefault="00197AAF"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sidR="008D1530">
              <w:rPr>
                <w:rFonts w:ascii="Arial" w:eastAsia="Times New Roman" w:hAnsi="Arial" w:cs="Arial"/>
                <w:color w:val="000000"/>
                <w:szCs w:val="21"/>
              </w:rPr>
              <w:t>3645</w:t>
            </w:r>
          </w:p>
        </w:tc>
        <w:tc>
          <w:tcPr>
            <w:tcW w:w="1440" w:type="dxa"/>
            <w:tcBorders>
              <w:top w:val="nil"/>
              <w:left w:val="nil"/>
              <w:bottom w:val="nil"/>
              <w:right w:val="nil"/>
            </w:tcBorders>
            <w:shd w:val="clear" w:color="auto" w:fill="auto"/>
            <w:noWrap/>
            <w:vAlign w:val="center"/>
            <w:hideMark/>
          </w:tcPr>
          <w:p w14:paraId="140F037B" w14:textId="77777777" w:rsidR="00197AAF" w:rsidRPr="00624DAB" w:rsidRDefault="00197AAF" w:rsidP="002D777A">
            <w:pPr>
              <w:spacing w:after="0" w:line="240" w:lineRule="auto"/>
              <w:jc w:val="center"/>
              <w:rPr>
                <w:rFonts w:ascii="Arial" w:eastAsia="Times New Roman" w:hAnsi="Arial" w:cs="Arial"/>
                <w:color w:val="000000"/>
                <w:szCs w:val="21"/>
              </w:rPr>
            </w:pPr>
          </w:p>
        </w:tc>
      </w:tr>
      <w:tr w:rsidR="00197AAF" w:rsidRPr="00624DAB" w14:paraId="5F3F8A8D"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263DCDC4" w14:textId="77777777" w:rsidR="00197AAF" w:rsidRPr="00624DAB" w:rsidRDefault="00197AAF"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C0BAAED" w14:textId="77777777" w:rsidR="00197AAF" w:rsidRPr="00624DAB" w:rsidRDefault="00197AAF"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56A90DF4" w14:textId="2D6DFB20" w:rsidR="00197AAF" w:rsidRPr="00624DAB" w:rsidRDefault="00197AAF"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sidR="008D1530">
              <w:rPr>
                <w:rFonts w:ascii="Arial" w:eastAsia="Times New Roman" w:hAnsi="Arial" w:cs="Arial"/>
                <w:color w:val="000000"/>
                <w:szCs w:val="21"/>
              </w:rPr>
              <w:t>4846</w:t>
            </w:r>
          </w:p>
        </w:tc>
        <w:tc>
          <w:tcPr>
            <w:tcW w:w="1440" w:type="dxa"/>
            <w:tcBorders>
              <w:top w:val="nil"/>
              <w:left w:val="nil"/>
              <w:bottom w:val="nil"/>
              <w:right w:val="nil"/>
            </w:tcBorders>
            <w:shd w:val="clear" w:color="auto" w:fill="auto"/>
            <w:noWrap/>
            <w:vAlign w:val="center"/>
            <w:hideMark/>
          </w:tcPr>
          <w:p w14:paraId="2E892AE6" w14:textId="77777777" w:rsidR="00197AAF" w:rsidRPr="00624DAB" w:rsidRDefault="00197AAF" w:rsidP="002D777A">
            <w:pPr>
              <w:spacing w:after="0" w:line="240" w:lineRule="auto"/>
              <w:jc w:val="center"/>
              <w:rPr>
                <w:rFonts w:ascii="Arial" w:eastAsia="Times New Roman" w:hAnsi="Arial" w:cs="Arial"/>
                <w:color w:val="000000"/>
                <w:szCs w:val="21"/>
              </w:rPr>
            </w:pPr>
          </w:p>
        </w:tc>
      </w:tr>
      <w:tr w:rsidR="00197AAF" w:rsidRPr="00624DAB" w14:paraId="2FF8BE8D"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23B32AA0" w14:textId="77777777" w:rsidR="00197AAF" w:rsidRPr="00624DAB" w:rsidRDefault="00197AAF"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B770914" w14:textId="77777777" w:rsidR="00197AAF" w:rsidRPr="00624DAB" w:rsidRDefault="00197AAF"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10A40CA6" w14:textId="655B03FD" w:rsidR="00197AAF" w:rsidRPr="00624DAB" w:rsidRDefault="00197AAF"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sidR="008D1530">
              <w:rPr>
                <w:rFonts w:ascii="Arial" w:eastAsia="Times New Roman" w:hAnsi="Arial" w:cs="Arial"/>
                <w:color w:val="000000"/>
                <w:szCs w:val="21"/>
              </w:rPr>
              <w:t>4161</w:t>
            </w:r>
          </w:p>
        </w:tc>
        <w:tc>
          <w:tcPr>
            <w:tcW w:w="1440" w:type="dxa"/>
            <w:tcBorders>
              <w:top w:val="nil"/>
              <w:left w:val="nil"/>
              <w:bottom w:val="nil"/>
              <w:right w:val="nil"/>
            </w:tcBorders>
            <w:shd w:val="clear" w:color="auto" w:fill="auto"/>
            <w:noWrap/>
            <w:vAlign w:val="center"/>
            <w:hideMark/>
          </w:tcPr>
          <w:p w14:paraId="0086019E" w14:textId="77777777" w:rsidR="00197AAF" w:rsidRPr="00624DAB" w:rsidRDefault="00197AAF" w:rsidP="002D777A">
            <w:pPr>
              <w:spacing w:after="0" w:line="240" w:lineRule="auto"/>
              <w:jc w:val="center"/>
              <w:rPr>
                <w:rFonts w:ascii="Arial" w:eastAsia="Times New Roman" w:hAnsi="Arial" w:cs="Arial"/>
                <w:color w:val="000000"/>
                <w:szCs w:val="21"/>
              </w:rPr>
            </w:pPr>
          </w:p>
        </w:tc>
      </w:tr>
    </w:tbl>
    <w:p w14:paraId="75BA4193" w14:textId="6570DBC8" w:rsidR="00197AAF" w:rsidRPr="00BD42A5" w:rsidRDefault="008D1530" w:rsidP="00EF786A">
      <w:r>
        <w:t>Although the accuracy is not the highest observed, Experiment 8 produces the best F1 score (and thus the best combination of precision and recall. Compared to the results of Experiment 7, this indicates that the presence of hate speech relies less on the average across all words and more so on the offensiveness scores of a few words in particular.</w:t>
      </w:r>
    </w:p>
    <w:p w14:paraId="767B6A2A" w14:textId="6DFC3AF3" w:rsidR="00DA2705" w:rsidRDefault="00ED4EB7" w:rsidP="00687679">
      <w:pPr>
        <w:pStyle w:val="Heading1"/>
      </w:pPr>
      <w:r>
        <w:t>Limitations of the Model</w:t>
      </w:r>
    </w:p>
    <w:p w14:paraId="0E2E8B56" w14:textId="377EF162" w:rsidR="00ED4EB7" w:rsidRPr="00ED4EB7" w:rsidRDefault="00ED4EB7" w:rsidP="00ED4EB7">
      <w:r>
        <w:t xml:space="preserve">A study conducted at Cornell University </w:t>
      </w:r>
      <w:r w:rsidR="0012596A">
        <w:t xml:space="preserve">by the publishers of this dataset </w:t>
      </w:r>
      <w:r>
        <w:t>showed that there is significant racial bias</w:t>
      </w:r>
      <w:r w:rsidR="00471F24">
        <w:t xml:space="preserve"> against users believed to be Black</w:t>
      </w:r>
      <w:r>
        <w:t xml:space="preserve"> in the flagging of content as hate speech on all five datasets analyzed</w:t>
      </w:r>
      <w:r w:rsidR="0012596A">
        <w:t>, including the one used in this analysis</w:t>
      </w:r>
      <w:sdt>
        <w:sdtPr>
          <w:id w:val="1229660987"/>
          <w:citation/>
        </w:sdtPr>
        <w:sdtEndPr/>
        <w:sdtContent>
          <w:r w:rsidR="00576E78">
            <w:fldChar w:fldCharType="begin"/>
          </w:r>
          <w:r w:rsidR="00601DC2">
            <w:instrText xml:space="preserve">CITATION Lef19 \t  \l 1033 </w:instrText>
          </w:r>
          <w:r w:rsidR="00576E78">
            <w:fldChar w:fldCharType="separate"/>
          </w:r>
          <w:r w:rsidR="00197AAF">
            <w:rPr>
              <w:noProof/>
            </w:rPr>
            <w:t xml:space="preserve"> (Davidson, Bhattacharya, &amp; Weber, 2019)</w:t>
          </w:r>
          <w:r w:rsidR="00576E78">
            <w:fldChar w:fldCharType="end"/>
          </w:r>
        </w:sdtContent>
      </w:sdt>
      <w:r>
        <w:t xml:space="preserve">. </w:t>
      </w:r>
      <w:r w:rsidR="00471F24">
        <w:t>The researchers conclude that although Twitter is unlikely to use those same datasets in their own hate-speech detectors, the presence of the bias in all five datasets suggests that it could be a widespread issue</w:t>
      </w:r>
      <w:sdt>
        <w:sdtPr>
          <w:id w:val="1781450137"/>
          <w:citation/>
        </w:sdtPr>
        <w:sdtEndPr/>
        <w:sdtContent>
          <w:r w:rsidR="00576E78">
            <w:fldChar w:fldCharType="begin"/>
          </w:r>
          <w:r w:rsidR="00601DC2">
            <w:instrText xml:space="preserve">CITATION Lef19 \t  \l 1033 </w:instrText>
          </w:r>
          <w:r w:rsidR="00576E78">
            <w:fldChar w:fldCharType="separate"/>
          </w:r>
          <w:r w:rsidR="00197AAF">
            <w:rPr>
              <w:noProof/>
            </w:rPr>
            <w:t xml:space="preserve"> (Davidson, Bhattacharya, &amp; Weber, 2019)</w:t>
          </w:r>
          <w:r w:rsidR="00576E78">
            <w:fldChar w:fldCharType="end"/>
          </w:r>
        </w:sdtContent>
      </w:sdt>
      <w:r w:rsidR="00471F24">
        <w:t xml:space="preserve">. User race and ethnicity is not </w:t>
      </w:r>
      <w:r w:rsidR="0012596A">
        <w:t xml:space="preserve">included </w:t>
      </w:r>
      <w:r w:rsidR="0012596A">
        <w:lastRenderedPageBreak/>
        <w:t xml:space="preserve">as </w:t>
      </w:r>
      <w:r w:rsidR="00471F24">
        <w:t xml:space="preserve">a factor </w:t>
      </w:r>
      <w:r w:rsidR="00576E78">
        <w:t>in the</w:t>
      </w:r>
      <w:r w:rsidR="0012596A">
        <w:t xml:space="preserve"> published version of the dataset</w:t>
      </w:r>
      <w:r w:rsidR="00471F24">
        <w:t xml:space="preserve">, so racial bias is able to be </w:t>
      </w:r>
      <w:r w:rsidR="0012596A">
        <w:t xml:space="preserve">neither </w:t>
      </w:r>
      <w:r w:rsidR="00471F24">
        <w:t>evaluated</w:t>
      </w:r>
      <w:r w:rsidR="0012596A">
        <w:t xml:space="preserve"> nor mitigated</w:t>
      </w:r>
      <w:r w:rsidR="00471F24">
        <w:t>, but in the interest of data ethics and integrity, measures should be taken, when available, to reduce bias in the analysis by implementing checks against implicit bias, especially in text and language analysis, where the “gold standard” for classification is often highly subject to the potential biases of the data annotators.</w:t>
      </w:r>
    </w:p>
    <w:p w14:paraId="050CA06A" w14:textId="478B61CD" w:rsidR="00DA2705" w:rsidRDefault="00DA2705" w:rsidP="00DA2705">
      <w:pPr>
        <w:pStyle w:val="Heading1"/>
      </w:pPr>
      <w:r>
        <w:t>Conclusion</w:t>
      </w:r>
    </w:p>
    <w:p w14:paraId="4933C951" w14:textId="0346B261" w:rsidR="00687679" w:rsidRDefault="008D1530" w:rsidP="00687679">
      <w:r>
        <w:t>The final model, produced by Experiment 8, had the best overall performance in hate speech detection. Although the accuracy never reached the baseline of 94.</w:t>
      </w:r>
      <w:r w:rsidR="00785A75">
        <w:t>2</w:t>
      </w:r>
      <w:r>
        <w:t>3</w:t>
      </w:r>
      <w:r w:rsidR="00785A75">
        <w:t>%, identifying almost half of the hate speech examples is preferable to none, however, an organization using such a model would have to consider their approach to false positives, or tweets that are classified as hate speech that should not have been (most of the free-to-use platforms have an appeals process if a user believes his or her content to be mistakenly classified).</w:t>
      </w:r>
    </w:p>
    <w:p w14:paraId="4A35DD0C" w14:textId="5BAF6909" w:rsidR="00785A75" w:rsidRDefault="00785A75" w:rsidP="00687679">
      <w:r>
        <w:t xml:space="preserve">Although n-grams through </w:t>
      </w:r>
      <w:r w:rsidR="00081971">
        <w:t>quadri</w:t>
      </w:r>
      <w:r>
        <w:t>grams were used, the most helpful appeared to be unigrams and bigrams. Removing stop words allowed the model to prioritize words that were more likely to influence the score, but second- and third-person pronouns, which are usually excluded by stop words lists, were significant to the context of hate speech identification, since it is language that targets and individual or group (“you”, “them”, etc.)</w:t>
      </w:r>
    </w:p>
    <w:p w14:paraId="75DFB948" w14:textId="247F8FB3" w:rsidR="00081971" w:rsidRDefault="00785A75" w:rsidP="00687679">
      <w:r>
        <w:t xml:space="preserve">The list of most helpful features for either class remained relatively constant across experiments, with the most dramatic shift occurring with the inclusion of bigrams, trigrams, and quadrigrams. The most impactful features from Experiment 8 are summarized below in </w:t>
      </w:r>
      <w:r w:rsidR="00081971">
        <w:fldChar w:fldCharType="begin"/>
      </w:r>
      <w:r w:rsidR="00081971">
        <w:instrText xml:space="preserve"> REF _Ref50796775 \h </w:instrText>
      </w:r>
      <w:r w:rsidR="00081971">
        <w:fldChar w:fldCharType="separate"/>
      </w:r>
      <w:r w:rsidR="00081971">
        <w:t xml:space="preserve">Table </w:t>
      </w:r>
      <w:r w:rsidR="00081971">
        <w:rPr>
          <w:noProof/>
        </w:rPr>
        <w:t>9</w:t>
      </w:r>
      <w:r w:rsidR="00081971">
        <w:fldChar w:fldCharType="end"/>
      </w:r>
      <w:r w:rsidR="00081971">
        <w:t>.</w:t>
      </w:r>
      <w:r w:rsidR="00D15AE5">
        <w:t xml:space="preserve"> Unigram features have the prefix “V_” and other n-grams have the prefix “N_”.</w:t>
      </w:r>
    </w:p>
    <w:p w14:paraId="4CB887E4" w14:textId="5E4202B4" w:rsidR="00851FF5" w:rsidRDefault="00851FF5" w:rsidP="00687679"/>
    <w:p w14:paraId="256E9B2B" w14:textId="00BF5B79" w:rsidR="00851FF5" w:rsidRDefault="00851FF5" w:rsidP="00687679"/>
    <w:p w14:paraId="4824D3A6" w14:textId="2BCB0890" w:rsidR="00851FF5" w:rsidRDefault="00851FF5" w:rsidP="00687679"/>
    <w:p w14:paraId="27144CF0" w14:textId="3D5BD96C" w:rsidR="00851FF5" w:rsidRDefault="00851FF5" w:rsidP="00687679"/>
    <w:p w14:paraId="07B0DB28" w14:textId="17293211" w:rsidR="00851FF5" w:rsidRDefault="00851FF5" w:rsidP="00687679"/>
    <w:p w14:paraId="227271D2" w14:textId="3516E9F7" w:rsidR="00851FF5" w:rsidRDefault="00851FF5" w:rsidP="00687679"/>
    <w:p w14:paraId="4B1A7442" w14:textId="041A01BA" w:rsidR="00851FF5" w:rsidRDefault="00851FF5" w:rsidP="00687679"/>
    <w:p w14:paraId="74C0F669" w14:textId="5BB8CCF0" w:rsidR="00851FF5" w:rsidRDefault="00851FF5" w:rsidP="00687679"/>
    <w:p w14:paraId="5B9B08C0" w14:textId="1E723FC3" w:rsidR="00851FF5" w:rsidRDefault="00851FF5" w:rsidP="00687679"/>
    <w:p w14:paraId="2004E8F2" w14:textId="6B2B33DB" w:rsidR="00851FF5" w:rsidRDefault="00851FF5" w:rsidP="00687679"/>
    <w:p w14:paraId="737145F3" w14:textId="35A58C63" w:rsidR="00851FF5" w:rsidRDefault="00851FF5" w:rsidP="00687679"/>
    <w:p w14:paraId="2B077B2C" w14:textId="77777777" w:rsidR="00851FF5" w:rsidRDefault="00851FF5" w:rsidP="00687679"/>
    <w:p w14:paraId="741CBA7D" w14:textId="5F31DC13" w:rsidR="00081971" w:rsidRDefault="00081971" w:rsidP="00081971">
      <w:pPr>
        <w:pStyle w:val="Caption"/>
        <w:keepNext/>
        <w:jc w:val="center"/>
      </w:pPr>
      <w:bookmarkStart w:id="0" w:name="_Ref50796775"/>
      <w:r>
        <w:lastRenderedPageBreak/>
        <w:t xml:space="preserve">Table </w:t>
      </w:r>
      <w:fldSimple w:instr=" SEQ Table \* ARABIC ">
        <w:r>
          <w:rPr>
            <w:noProof/>
          </w:rPr>
          <w:t>9</w:t>
        </w:r>
      </w:fldSimple>
      <w:bookmarkEnd w:id="0"/>
      <w:r>
        <w:t>: Most Indicative Features</w:t>
      </w:r>
    </w:p>
    <w:tbl>
      <w:tblPr>
        <w:tblW w:w="8904" w:type="dxa"/>
        <w:jc w:val="center"/>
        <w:tblLook w:val="04A0" w:firstRow="1" w:lastRow="0" w:firstColumn="1" w:lastColumn="0" w:noHBand="0" w:noVBand="1"/>
      </w:tblPr>
      <w:tblGrid>
        <w:gridCol w:w="1302"/>
        <w:gridCol w:w="2880"/>
        <w:gridCol w:w="540"/>
        <w:gridCol w:w="1302"/>
        <w:gridCol w:w="2880"/>
      </w:tblGrid>
      <w:tr w:rsidR="00081971" w:rsidRPr="00D432B2" w14:paraId="7852BF26" w14:textId="77777777" w:rsidTr="002D777A">
        <w:trPr>
          <w:trHeight w:val="320"/>
          <w:jc w:val="center"/>
        </w:trPr>
        <w:tc>
          <w:tcPr>
            <w:tcW w:w="4182"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28D4C41" w14:textId="1EABA5BA" w:rsidR="00081971" w:rsidRPr="00D432B2" w:rsidRDefault="00081971" w:rsidP="00D432B2">
            <w:pPr>
              <w:spacing w:after="0" w:line="240" w:lineRule="auto"/>
              <w:rPr>
                <w:rFonts w:ascii="Calibri" w:eastAsia="Times New Roman" w:hAnsi="Calibri" w:cs="Times New Roman"/>
                <w:b/>
                <w:bCs/>
                <w:color w:val="000000"/>
                <w:szCs w:val="21"/>
              </w:rPr>
            </w:pPr>
            <w:r w:rsidRPr="00D432B2">
              <w:rPr>
                <w:rFonts w:ascii="Calibri" w:eastAsia="Times New Roman" w:hAnsi="Calibri" w:cs="Times New Roman"/>
                <w:b/>
                <w:bCs/>
                <w:color w:val="000000"/>
                <w:szCs w:val="21"/>
              </w:rPr>
              <w:t> </w:t>
            </w:r>
            <w:r w:rsidRPr="00D432B2">
              <w:rPr>
                <w:rFonts w:ascii="Arial" w:eastAsia="Times New Roman" w:hAnsi="Arial" w:cs="Arial"/>
                <w:b/>
                <w:bCs/>
                <w:color w:val="191919"/>
                <w:szCs w:val="21"/>
              </w:rPr>
              <w:t>Positive Class (Hate Speech) Indicators</w:t>
            </w:r>
          </w:p>
        </w:tc>
        <w:tc>
          <w:tcPr>
            <w:tcW w:w="540" w:type="dxa"/>
            <w:tcBorders>
              <w:top w:val="nil"/>
              <w:left w:val="nil"/>
              <w:bottom w:val="nil"/>
              <w:right w:val="nil"/>
            </w:tcBorders>
            <w:shd w:val="clear" w:color="auto" w:fill="auto"/>
            <w:noWrap/>
            <w:vAlign w:val="bottom"/>
            <w:hideMark/>
          </w:tcPr>
          <w:p w14:paraId="71B316C1" w14:textId="77777777" w:rsidR="00081971" w:rsidRPr="00D432B2" w:rsidRDefault="00081971" w:rsidP="00D432B2">
            <w:pPr>
              <w:spacing w:after="0" w:line="240" w:lineRule="auto"/>
              <w:rPr>
                <w:rFonts w:ascii="Arial" w:eastAsia="Times New Roman" w:hAnsi="Arial" w:cs="Arial"/>
                <w:b/>
                <w:bCs/>
                <w:color w:val="191919"/>
                <w:szCs w:val="21"/>
              </w:rPr>
            </w:pPr>
          </w:p>
        </w:tc>
        <w:tc>
          <w:tcPr>
            <w:tcW w:w="4182"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4B82AE8" w14:textId="3A01A132" w:rsidR="00081971" w:rsidRPr="00D432B2" w:rsidRDefault="00081971" w:rsidP="00D432B2">
            <w:pPr>
              <w:spacing w:after="0" w:line="240" w:lineRule="auto"/>
              <w:rPr>
                <w:rFonts w:ascii="Calibri" w:eastAsia="Times New Roman" w:hAnsi="Calibri" w:cs="Times New Roman"/>
                <w:b/>
                <w:bCs/>
                <w:color w:val="000000"/>
                <w:szCs w:val="21"/>
              </w:rPr>
            </w:pPr>
            <w:r w:rsidRPr="00D432B2">
              <w:rPr>
                <w:rFonts w:ascii="Calibri" w:eastAsia="Times New Roman" w:hAnsi="Calibri" w:cs="Times New Roman"/>
                <w:b/>
                <w:bCs/>
                <w:color w:val="000000"/>
                <w:szCs w:val="21"/>
              </w:rPr>
              <w:t> </w:t>
            </w:r>
            <w:r w:rsidRPr="00D432B2">
              <w:rPr>
                <w:rFonts w:ascii="Arial" w:eastAsia="Times New Roman" w:hAnsi="Arial" w:cs="Arial"/>
                <w:b/>
                <w:bCs/>
                <w:color w:val="191919"/>
                <w:szCs w:val="21"/>
              </w:rPr>
              <w:t>Negative Class (Not Hate Speech) Indicators</w:t>
            </w:r>
          </w:p>
        </w:tc>
      </w:tr>
      <w:tr w:rsidR="00D432B2" w:rsidRPr="00D432B2" w14:paraId="67B965EB" w14:textId="77777777" w:rsidTr="00081971">
        <w:trPr>
          <w:trHeight w:val="340"/>
          <w:jc w:val="center"/>
        </w:trPr>
        <w:tc>
          <w:tcPr>
            <w:tcW w:w="1302" w:type="dxa"/>
            <w:tcBorders>
              <w:top w:val="nil"/>
              <w:left w:val="single" w:sz="8" w:space="0" w:color="auto"/>
              <w:bottom w:val="single" w:sz="8" w:space="0" w:color="auto"/>
              <w:right w:val="nil"/>
            </w:tcBorders>
            <w:shd w:val="clear" w:color="auto" w:fill="auto"/>
            <w:noWrap/>
            <w:vAlign w:val="bottom"/>
            <w:hideMark/>
          </w:tcPr>
          <w:p w14:paraId="197C0FD7" w14:textId="77777777" w:rsidR="00D432B2" w:rsidRPr="00D432B2" w:rsidRDefault="00D432B2" w:rsidP="00D432B2">
            <w:pPr>
              <w:spacing w:after="0" w:line="240" w:lineRule="auto"/>
              <w:rPr>
                <w:rFonts w:ascii="Arial" w:eastAsia="Times New Roman" w:hAnsi="Arial" w:cs="Arial"/>
                <w:b/>
                <w:bCs/>
                <w:color w:val="191919"/>
                <w:szCs w:val="21"/>
              </w:rPr>
            </w:pPr>
            <w:r w:rsidRPr="00D432B2">
              <w:rPr>
                <w:rFonts w:ascii="Arial" w:eastAsia="Times New Roman" w:hAnsi="Arial" w:cs="Arial"/>
                <w:b/>
                <w:bCs/>
                <w:color w:val="191919"/>
                <w:szCs w:val="21"/>
              </w:rPr>
              <w:t>log Probability</w:t>
            </w:r>
          </w:p>
        </w:tc>
        <w:tc>
          <w:tcPr>
            <w:tcW w:w="2880" w:type="dxa"/>
            <w:tcBorders>
              <w:top w:val="nil"/>
              <w:left w:val="nil"/>
              <w:bottom w:val="single" w:sz="8" w:space="0" w:color="auto"/>
              <w:right w:val="single" w:sz="8" w:space="0" w:color="auto"/>
            </w:tcBorders>
            <w:shd w:val="clear" w:color="auto" w:fill="auto"/>
            <w:noWrap/>
            <w:vAlign w:val="bottom"/>
            <w:hideMark/>
          </w:tcPr>
          <w:p w14:paraId="47786879" w14:textId="77777777" w:rsidR="00D432B2" w:rsidRPr="00D432B2" w:rsidRDefault="00D432B2" w:rsidP="00D432B2">
            <w:pPr>
              <w:spacing w:after="0" w:line="240" w:lineRule="auto"/>
              <w:rPr>
                <w:rFonts w:ascii="Calibri" w:eastAsia="Times New Roman" w:hAnsi="Calibri" w:cs="Times New Roman"/>
                <w:b/>
                <w:bCs/>
                <w:color w:val="000000"/>
                <w:szCs w:val="21"/>
              </w:rPr>
            </w:pPr>
            <w:r w:rsidRPr="00D432B2">
              <w:rPr>
                <w:rFonts w:ascii="Calibri" w:eastAsia="Times New Roman" w:hAnsi="Calibri" w:cs="Times New Roman"/>
                <w:b/>
                <w:bCs/>
                <w:color w:val="000000"/>
                <w:szCs w:val="21"/>
              </w:rPr>
              <w:t>Feature</w:t>
            </w:r>
          </w:p>
        </w:tc>
        <w:tc>
          <w:tcPr>
            <w:tcW w:w="540" w:type="dxa"/>
            <w:tcBorders>
              <w:top w:val="nil"/>
              <w:left w:val="nil"/>
              <w:bottom w:val="nil"/>
              <w:right w:val="nil"/>
            </w:tcBorders>
            <w:shd w:val="clear" w:color="auto" w:fill="auto"/>
            <w:noWrap/>
            <w:vAlign w:val="bottom"/>
            <w:hideMark/>
          </w:tcPr>
          <w:p w14:paraId="714CBABA" w14:textId="77777777" w:rsidR="00D432B2" w:rsidRPr="00D432B2" w:rsidRDefault="00D432B2" w:rsidP="00D432B2">
            <w:pPr>
              <w:spacing w:after="0" w:line="240" w:lineRule="auto"/>
              <w:rPr>
                <w:rFonts w:ascii="Calibri" w:eastAsia="Times New Roman" w:hAnsi="Calibri" w:cs="Times New Roman"/>
                <w:b/>
                <w:bCs/>
                <w:color w:val="000000"/>
                <w:szCs w:val="21"/>
              </w:rPr>
            </w:pPr>
          </w:p>
        </w:tc>
        <w:tc>
          <w:tcPr>
            <w:tcW w:w="1302" w:type="dxa"/>
            <w:tcBorders>
              <w:top w:val="nil"/>
              <w:left w:val="single" w:sz="8" w:space="0" w:color="auto"/>
              <w:bottom w:val="single" w:sz="8" w:space="0" w:color="auto"/>
              <w:right w:val="nil"/>
            </w:tcBorders>
            <w:shd w:val="clear" w:color="auto" w:fill="auto"/>
            <w:noWrap/>
            <w:vAlign w:val="bottom"/>
            <w:hideMark/>
          </w:tcPr>
          <w:p w14:paraId="27A46A6E" w14:textId="77777777" w:rsidR="00D432B2" w:rsidRPr="00D432B2" w:rsidRDefault="00D432B2" w:rsidP="00D432B2">
            <w:pPr>
              <w:spacing w:after="0" w:line="240" w:lineRule="auto"/>
              <w:rPr>
                <w:rFonts w:ascii="Arial" w:eastAsia="Times New Roman" w:hAnsi="Arial" w:cs="Arial"/>
                <w:b/>
                <w:bCs/>
                <w:color w:val="191919"/>
                <w:szCs w:val="21"/>
              </w:rPr>
            </w:pPr>
            <w:r w:rsidRPr="00D432B2">
              <w:rPr>
                <w:rFonts w:ascii="Arial" w:eastAsia="Times New Roman" w:hAnsi="Arial" w:cs="Arial"/>
                <w:b/>
                <w:bCs/>
                <w:color w:val="191919"/>
                <w:szCs w:val="21"/>
              </w:rPr>
              <w:t>log Probability</w:t>
            </w:r>
          </w:p>
        </w:tc>
        <w:tc>
          <w:tcPr>
            <w:tcW w:w="2880" w:type="dxa"/>
            <w:tcBorders>
              <w:top w:val="nil"/>
              <w:left w:val="nil"/>
              <w:bottom w:val="single" w:sz="8" w:space="0" w:color="auto"/>
              <w:right w:val="single" w:sz="8" w:space="0" w:color="auto"/>
            </w:tcBorders>
            <w:shd w:val="clear" w:color="auto" w:fill="auto"/>
            <w:noWrap/>
            <w:vAlign w:val="bottom"/>
            <w:hideMark/>
          </w:tcPr>
          <w:p w14:paraId="6993D759" w14:textId="77777777" w:rsidR="00D432B2" w:rsidRPr="00D432B2" w:rsidRDefault="00D432B2" w:rsidP="00D432B2">
            <w:pPr>
              <w:spacing w:after="0" w:line="240" w:lineRule="auto"/>
              <w:rPr>
                <w:rFonts w:ascii="Calibri" w:eastAsia="Times New Roman" w:hAnsi="Calibri" w:cs="Times New Roman"/>
                <w:b/>
                <w:bCs/>
                <w:color w:val="000000"/>
                <w:szCs w:val="21"/>
              </w:rPr>
            </w:pPr>
            <w:r w:rsidRPr="00D432B2">
              <w:rPr>
                <w:rFonts w:ascii="Calibri" w:eastAsia="Times New Roman" w:hAnsi="Calibri" w:cs="Times New Roman"/>
                <w:b/>
                <w:bCs/>
                <w:color w:val="000000"/>
                <w:szCs w:val="21"/>
              </w:rPr>
              <w:t>Feature</w:t>
            </w:r>
          </w:p>
        </w:tc>
      </w:tr>
      <w:tr w:rsidR="00D432B2" w:rsidRPr="00D432B2" w14:paraId="1BCB16B0"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4E87DA7C"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-4.5232</w:t>
            </w:r>
          </w:p>
        </w:tc>
        <w:tc>
          <w:tcPr>
            <w:tcW w:w="2880" w:type="dxa"/>
            <w:tcBorders>
              <w:top w:val="nil"/>
              <w:left w:val="nil"/>
              <w:bottom w:val="nil"/>
              <w:right w:val="single" w:sz="8" w:space="0" w:color="auto"/>
            </w:tcBorders>
            <w:shd w:val="clear" w:color="auto" w:fill="auto"/>
            <w:noWrap/>
            <w:vAlign w:val="bottom"/>
            <w:hideMark/>
          </w:tcPr>
          <w:p w14:paraId="4CD5B963"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V_spic</w:t>
            </w:r>
            <w:proofErr w:type="spellEnd"/>
          </w:p>
        </w:tc>
        <w:tc>
          <w:tcPr>
            <w:tcW w:w="540" w:type="dxa"/>
            <w:tcBorders>
              <w:top w:val="nil"/>
              <w:left w:val="nil"/>
              <w:bottom w:val="nil"/>
              <w:right w:val="nil"/>
            </w:tcBorders>
            <w:shd w:val="clear" w:color="auto" w:fill="auto"/>
            <w:noWrap/>
            <w:vAlign w:val="bottom"/>
            <w:hideMark/>
          </w:tcPr>
          <w:p w14:paraId="3E35EBD9"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35A5B85A"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3.4506</w:t>
            </w:r>
          </w:p>
        </w:tc>
        <w:tc>
          <w:tcPr>
            <w:tcW w:w="2880" w:type="dxa"/>
            <w:tcBorders>
              <w:top w:val="nil"/>
              <w:left w:val="nil"/>
              <w:bottom w:val="nil"/>
              <w:right w:val="single" w:sz="8" w:space="0" w:color="auto"/>
            </w:tcBorders>
            <w:shd w:val="clear" w:color="auto" w:fill="auto"/>
            <w:noWrap/>
            <w:vAlign w:val="bottom"/>
            <w:hideMark/>
          </w:tcPr>
          <w:p w14:paraId="319E2A57"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V_bird</w:t>
            </w:r>
            <w:proofErr w:type="spellEnd"/>
          </w:p>
        </w:tc>
      </w:tr>
      <w:tr w:rsidR="00D432B2" w:rsidRPr="00D432B2" w14:paraId="749EDBD7"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59321190"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-3.3192</w:t>
            </w:r>
          </w:p>
        </w:tc>
        <w:tc>
          <w:tcPr>
            <w:tcW w:w="2880" w:type="dxa"/>
            <w:tcBorders>
              <w:top w:val="nil"/>
              <w:left w:val="nil"/>
              <w:bottom w:val="nil"/>
              <w:right w:val="single" w:sz="8" w:space="0" w:color="auto"/>
            </w:tcBorders>
            <w:shd w:val="clear" w:color="auto" w:fill="auto"/>
            <w:noWrap/>
            <w:vAlign w:val="bottom"/>
            <w:hideMark/>
          </w:tcPr>
          <w:p w14:paraId="70D8A0EB"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N_fucking_faggot</w:t>
            </w:r>
            <w:proofErr w:type="spellEnd"/>
          </w:p>
        </w:tc>
        <w:tc>
          <w:tcPr>
            <w:tcW w:w="540" w:type="dxa"/>
            <w:tcBorders>
              <w:top w:val="nil"/>
              <w:left w:val="nil"/>
              <w:bottom w:val="nil"/>
              <w:right w:val="nil"/>
            </w:tcBorders>
            <w:shd w:val="clear" w:color="auto" w:fill="auto"/>
            <w:noWrap/>
            <w:vAlign w:val="bottom"/>
            <w:hideMark/>
          </w:tcPr>
          <w:p w14:paraId="41A24EE2"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0AB90328"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3.1946</w:t>
            </w:r>
          </w:p>
        </w:tc>
        <w:tc>
          <w:tcPr>
            <w:tcW w:w="2880" w:type="dxa"/>
            <w:tcBorders>
              <w:top w:val="nil"/>
              <w:left w:val="nil"/>
              <w:bottom w:val="nil"/>
              <w:right w:val="single" w:sz="8" w:space="0" w:color="auto"/>
            </w:tcBorders>
            <w:shd w:val="clear" w:color="auto" w:fill="auto"/>
            <w:noWrap/>
            <w:vAlign w:val="bottom"/>
            <w:hideMark/>
          </w:tcPr>
          <w:p w14:paraId="76BABAD8"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V_charlie</w:t>
            </w:r>
            <w:proofErr w:type="spellEnd"/>
          </w:p>
        </w:tc>
      </w:tr>
      <w:tr w:rsidR="00D432B2" w:rsidRPr="00D432B2" w14:paraId="72BEB860"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0D64AC30"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-3.0499</w:t>
            </w:r>
          </w:p>
        </w:tc>
        <w:tc>
          <w:tcPr>
            <w:tcW w:w="2880" w:type="dxa"/>
            <w:tcBorders>
              <w:top w:val="nil"/>
              <w:left w:val="nil"/>
              <w:bottom w:val="nil"/>
              <w:right w:val="single" w:sz="8" w:space="0" w:color="auto"/>
            </w:tcBorders>
            <w:shd w:val="clear" w:color="auto" w:fill="auto"/>
            <w:noWrap/>
            <w:vAlign w:val="bottom"/>
            <w:hideMark/>
          </w:tcPr>
          <w:p w14:paraId="6A2E624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N_nigger</w:t>
            </w:r>
            <w:proofErr w:type="spellEnd"/>
            <w:r w:rsidRPr="0001665D">
              <w:rPr>
                <w:rFonts w:ascii="Calibri" w:eastAsia="Times New Roman" w:hAnsi="Calibri" w:cs="Times New Roman"/>
                <w:color w:val="000000"/>
                <w:sz w:val="20"/>
                <w:szCs w:val="20"/>
              </w:rPr>
              <w:t>_"</w:t>
            </w:r>
          </w:p>
        </w:tc>
        <w:tc>
          <w:tcPr>
            <w:tcW w:w="540" w:type="dxa"/>
            <w:tcBorders>
              <w:top w:val="nil"/>
              <w:left w:val="nil"/>
              <w:bottom w:val="nil"/>
              <w:right w:val="nil"/>
            </w:tcBorders>
            <w:shd w:val="clear" w:color="auto" w:fill="auto"/>
            <w:noWrap/>
            <w:vAlign w:val="bottom"/>
            <w:hideMark/>
          </w:tcPr>
          <w:p w14:paraId="107C805B"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1354D8A3"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2.3845</w:t>
            </w:r>
          </w:p>
        </w:tc>
        <w:tc>
          <w:tcPr>
            <w:tcW w:w="2880" w:type="dxa"/>
            <w:tcBorders>
              <w:top w:val="nil"/>
              <w:left w:val="nil"/>
              <w:bottom w:val="nil"/>
              <w:right w:val="single" w:sz="8" w:space="0" w:color="auto"/>
            </w:tcBorders>
            <w:shd w:val="clear" w:color="auto" w:fill="auto"/>
            <w:noWrap/>
            <w:vAlign w:val="bottom"/>
            <w:hideMark/>
          </w:tcPr>
          <w:p w14:paraId="390793D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V_sex</w:t>
            </w:r>
            <w:proofErr w:type="spellEnd"/>
          </w:p>
        </w:tc>
      </w:tr>
      <w:tr w:rsidR="00D432B2" w:rsidRPr="00D432B2" w14:paraId="02336AEE"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19B439F5"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-2.9248</w:t>
            </w:r>
          </w:p>
        </w:tc>
        <w:tc>
          <w:tcPr>
            <w:tcW w:w="2880" w:type="dxa"/>
            <w:tcBorders>
              <w:top w:val="nil"/>
              <w:left w:val="nil"/>
              <w:bottom w:val="nil"/>
              <w:right w:val="single" w:sz="8" w:space="0" w:color="auto"/>
            </w:tcBorders>
            <w:shd w:val="clear" w:color="auto" w:fill="auto"/>
            <w:noWrap/>
            <w:vAlign w:val="bottom"/>
            <w:hideMark/>
          </w:tcPr>
          <w:p w14:paraId="322021E1"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V_niggers</w:t>
            </w:r>
            <w:proofErr w:type="spellEnd"/>
          </w:p>
        </w:tc>
        <w:tc>
          <w:tcPr>
            <w:tcW w:w="540" w:type="dxa"/>
            <w:tcBorders>
              <w:top w:val="nil"/>
              <w:left w:val="nil"/>
              <w:bottom w:val="nil"/>
              <w:right w:val="nil"/>
            </w:tcBorders>
            <w:shd w:val="clear" w:color="auto" w:fill="auto"/>
            <w:noWrap/>
            <w:vAlign w:val="bottom"/>
            <w:hideMark/>
          </w:tcPr>
          <w:p w14:paraId="15C07F38"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14DD4FF4"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2.3269</w:t>
            </w:r>
          </w:p>
        </w:tc>
        <w:tc>
          <w:tcPr>
            <w:tcW w:w="2880" w:type="dxa"/>
            <w:tcBorders>
              <w:top w:val="nil"/>
              <w:left w:val="nil"/>
              <w:bottom w:val="nil"/>
              <w:right w:val="single" w:sz="8" w:space="0" w:color="auto"/>
            </w:tcBorders>
            <w:shd w:val="clear" w:color="auto" w:fill="auto"/>
            <w:noWrap/>
            <w:vAlign w:val="bottom"/>
            <w:hideMark/>
          </w:tcPr>
          <w:p w14:paraId="0950F77F"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N_USERNAME_MENTION_lol</w:t>
            </w:r>
            <w:proofErr w:type="spellEnd"/>
          </w:p>
        </w:tc>
      </w:tr>
      <w:tr w:rsidR="00D432B2" w:rsidRPr="00D432B2" w14:paraId="572BBC09"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0999CAE3"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-2.8492</w:t>
            </w:r>
          </w:p>
        </w:tc>
        <w:tc>
          <w:tcPr>
            <w:tcW w:w="2880" w:type="dxa"/>
            <w:tcBorders>
              <w:top w:val="nil"/>
              <w:left w:val="nil"/>
              <w:bottom w:val="nil"/>
              <w:right w:val="single" w:sz="8" w:space="0" w:color="auto"/>
            </w:tcBorders>
            <w:shd w:val="clear" w:color="auto" w:fill="auto"/>
            <w:noWrap/>
            <w:vAlign w:val="bottom"/>
            <w:hideMark/>
          </w:tcPr>
          <w:p w14:paraId="6C091033"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V_#faggots</w:t>
            </w:r>
            <w:proofErr w:type="spellEnd"/>
          </w:p>
        </w:tc>
        <w:tc>
          <w:tcPr>
            <w:tcW w:w="540" w:type="dxa"/>
            <w:tcBorders>
              <w:top w:val="nil"/>
              <w:left w:val="nil"/>
              <w:bottom w:val="nil"/>
              <w:right w:val="nil"/>
            </w:tcBorders>
            <w:shd w:val="clear" w:color="auto" w:fill="auto"/>
            <w:noWrap/>
            <w:vAlign w:val="bottom"/>
            <w:hideMark/>
          </w:tcPr>
          <w:p w14:paraId="32BF6C08"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74A02EAB"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2.3269</w:t>
            </w:r>
          </w:p>
        </w:tc>
        <w:tc>
          <w:tcPr>
            <w:tcW w:w="2880" w:type="dxa"/>
            <w:tcBorders>
              <w:top w:val="nil"/>
              <w:left w:val="nil"/>
              <w:bottom w:val="nil"/>
              <w:right w:val="single" w:sz="8" w:space="0" w:color="auto"/>
            </w:tcBorders>
            <w:shd w:val="clear" w:color="auto" w:fill="auto"/>
            <w:noWrap/>
            <w:vAlign w:val="bottom"/>
            <w:hideMark/>
          </w:tcPr>
          <w:p w14:paraId="402B4610"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N_..._"</w:t>
            </w:r>
          </w:p>
        </w:tc>
      </w:tr>
      <w:tr w:rsidR="00D432B2" w:rsidRPr="00D432B2" w14:paraId="4781CB36"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43D99882"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-2.8233</w:t>
            </w:r>
          </w:p>
        </w:tc>
        <w:tc>
          <w:tcPr>
            <w:tcW w:w="2880" w:type="dxa"/>
            <w:tcBorders>
              <w:top w:val="nil"/>
              <w:left w:val="nil"/>
              <w:bottom w:val="nil"/>
              <w:right w:val="single" w:sz="8" w:space="0" w:color="auto"/>
            </w:tcBorders>
            <w:shd w:val="clear" w:color="auto" w:fill="auto"/>
            <w:noWrap/>
            <w:vAlign w:val="bottom"/>
            <w:hideMark/>
          </w:tcPr>
          <w:p w14:paraId="0DBC9B01"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N_white_trash</w:t>
            </w:r>
            <w:proofErr w:type="spellEnd"/>
          </w:p>
        </w:tc>
        <w:tc>
          <w:tcPr>
            <w:tcW w:w="540" w:type="dxa"/>
            <w:tcBorders>
              <w:top w:val="nil"/>
              <w:left w:val="nil"/>
              <w:bottom w:val="nil"/>
              <w:right w:val="nil"/>
            </w:tcBorders>
            <w:shd w:val="clear" w:color="auto" w:fill="auto"/>
            <w:noWrap/>
            <w:vAlign w:val="bottom"/>
            <w:hideMark/>
          </w:tcPr>
          <w:p w14:paraId="17933ECC"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06DCCBE3"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2.2291</w:t>
            </w:r>
          </w:p>
        </w:tc>
        <w:tc>
          <w:tcPr>
            <w:tcW w:w="2880" w:type="dxa"/>
            <w:tcBorders>
              <w:top w:val="nil"/>
              <w:left w:val="nil"/>
              <w:bottom w:val="nil"/>
              <w:right w:val="single" w:sz="8" w:space="0" w:color="auto"/>
            </w:tcBorders>
            <w:shd w:val="clear" w:color="auto" w:fill="auto"/>
            <w:noWrap/>
            <w:vAlign w:val="bottom"/>
            <w:hideMark/>
          </w:tcPr>
          <w:p w14:paraId="5F868AA5"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V_</w:t>
            </w:r>
            <w:r w:rsidRPr="0001665D">
              <w:rPr>
                <w:rFonts w:ascii="Apple Color Emoji" w:eastAsia="Times New Roman" w:hAnsi="Apple Color Emoji" w:cs="Apple Color Emoji"/>
                <w:color w:val="000000"/>
                <w:sz w:val="20"/>
                <w:szCs w:val="20"/>
              </w:rPr>
              <w:t>😍</w:t>
            </w:r>
          </w:p>
        </w:tc>
      </w:tr>
      <w:tr w:rsidR="00D432B2" w:rsidRPr="00D432B2" w14:paraId="39D6A8AE"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595DA657"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-2.6444</w:t>
            </w:r>
          </w:p>
        </w:tc>
        <w:tc>
          <w:tcPr>
            <w:tcW w:w="2880" w:type="dxa"/>
            <w:tcBorders>
              <w:top w:val="nil"/>
              <w:left w:val="nil"/>
              <w:bottom w:val="nil"/>
              <w:right w:val="single" w:sz="8" w:space="0" w:color="auto"/>
            </w:tcBorders>
            <w:shd w:val="clear" w:color="auto" w:fill="auto"/>
            <w:noWrap/>
            <w:vAlign w:val="bottom"/>
            <w:hideMark/>
          </w:tcPr>
          <w:p w14:paraId="78C33BA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N_faggot_ass</w:t>
            </w:r>
            <w:proofErr w:type="spellEnd"/>
          </w:p>
        </w:tc>
        <w:tc>
          <w:tcPr>
            <w:tcW w:w="540" w:type="dxa"/>
            <w:tcBorders>
              <w:top w:val="nil"/>
              <w:left w:val="nil"/>
              <w:bottom w:val="nil"/>
              <w:right w:val="nil"/>
            </w:tcBorders>
            <w:shd w:val="clear" w:color="auto" w:fill="auto"/>
            <w:noWrap/>
            <w:vAlign w:val="bottom"/>
            <w:hideMark/>
          </w:tcPr>
          <w:p w14:paraId="74D3A27F"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760DCAA9"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2.2291</w:t>
            </w:r>
          </w:p>
        </w:tc>
        <w:tc>
          <w:tcPr>
            <w:tcW w:w="2880" w:type="dxa"/>
            <w:tcBorders>
              <w:top w:val="nil"/>
              <w:left w:val="nil"/>
              <w:bottom w:val="nil"/>
              <w:right w:val="single" w:sz="8" w:space="0" w:color="auto"/>
            </w:tcBorders>
            <w:shd w:val="clear" w:color="auto" w:fill="auto"/>
            <w:noWrap/>
            <w:vAlign w:val="bottom"/>
            <w:hideMark/>
          </w:tcPr>
          <w:p w14:paraId="0A249E39"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V_birds</w:t>
            </w:r>
            <w:proofErr w:type="spellEnd"/>
          </w:p>
        </w:tc>
      </w:tr>
      <w:tr w:rsidR="00D432B2" w:rsidRPr="00D432B2" w14:paraId="420CE411"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7B11E8FC"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-2.6041</w:t>
            </w:r>
          </w:p>
        </w:tc>
        <w:tc>
          <w:tcPr>
            <w:tcW w:w="2880" w:type="dxa"/>
            <w:tcBorders>
              <w:top w:val="nil"/>
              <w:left w:val="nil"/>
              <w:bottom w:val="nil"/>
              <w:right w:val="single" w:sz="8" w:space="0" w:color="auto"/>
            </w:tcBorders>
            <w:shd w:val="clear" w:color="auto" w:fill="auto"/>
            <w:noWrap/>
            <w:vAlign w:val="bottom"/>
            <w:hideMark/>
          </w:tcPr>
          <w:p w14:paraId="7923FA36"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V_faggots</w:t>
            </w:r>
            <w:proofErr w:type="spellEnd"/>
          </w:p>
        </w:tc>
        <w:tc>
          <w:tcPr>
            <w:tcW w:w="540" w:type="dxa"/>
            <w:tcBorders>
              <w:top w:val="nil"/>
              <w:left w:val="nil"/>
              <w:bottom w:val="nil"/>
              <w:right w:val="nil"/>
            </w:tcBorders>
            <w:shd w:val="clear" w:color="auto" w:fill="auto"/>
            <w:noWrap/>
            <w:vAlign w:val="bottom"/>
            <w:hideMark/>
          </w:tcPr>
          <w:p w14:paraId="7442F4C2"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47B49C27"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2.1412</w:t>
            </w:r>
          </w:p>
        </w:tc>
        <w:tc>
          <w:tcPr>
            <w:tcW w:w="2880" w:type="dxa"/>
            <w:tcBorders>
              <w:top w:val="nil"/>
              <w:left w:val="nil"/>
              <w:bottom w:val="nil"/>
              <w:right w:val="single" w:sz="8" w:space="0" w:color="auto"/>
            </w:tcBorders>
            <w:shd w:val="clear" w:color="auto" w:fill="auto"/>
            <w:noWrap/>
            <w:vAlign w:val="bottom"/>
            <w:hideMark/>
          </w:tcPr>
          <w:p w14:paraId="76D770BC"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V_#</w:t>
            </w:r>
            <w:proofErr w:type="spellStart"/>
            <w:r w:rsidRPr="0001665D">
              <w:rPr>
                <w:rFonts w:ascii="Calibri" w:eastAsia="Times New Roman" w:hAnsi="Calibri" w:cs="Times New Roman"/>
                <w:color w:val="000000"/>
                <w:sz w:val="20"/>
                <w:szCs w:val="20"/>
              </w:rPr>
              <w:t>yankees</w:t>
            </w:r>
            <w:proofErr w:type="spellEnd"/>
          </w:p>
        </w:tc>
      </w:tr>
      <w:tr w:rsidR="00D432B2" w:rsidRPr="00D432B2" w14:paraId="2FEC6059"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03963F1D"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-2.5773</w:t>
            </w:r>
          </w:p>
        </w:tc>
        <w:tc>
          <w:tcPr>
            <w:tcW w:w="2880" w:type="dxa"/>
            <w:tcBorders>
              <w:top w:val="nil"/>
              <w:left w:val="nil"/>
              <w:bottom w:val="nil"/>
              <w:right w:val="single" w:sz="8" w:space="0" w:color="auto"/>
            </w:tcBorders>
            <w:shd w:val="clear" w:color="auto" w:fill="auto"/>
            <w:noWrap/>
            <w:vAlign w:val="bottom"/>
            <w:hideMark/>
          </w:tcPr>
          <w:p w14:paraId="35FFF455"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V_whitey</w:t>
            </w:r>
            <w:proofErr w:type="spellEnd"/>
          </w:p>
        </w:tc>
        <w:tc>
          <w:tcPr>
            <w:tcW w:w="540" w:type="dxa"/>
            <w:tcBorders>
              <w:top w:val="nil"/>
              <w:left w:val="nil"/>
              <w:bottom w:val="nil"/>
              <w:right w:val="nil"/>
            </w:tcBorders>
            <w:shd w:val="clear" w:color="auto" w:fill="auto"/>
            <w:noWrap/>
            <w:vAlign w:val="bottom"/>
            <w:hideMark/>
          </w:tcPr>
          <w:p w14:paraId="374D2E95"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2700CB78"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2.1309</w:t>
            </w:r>
          </w:p>
        </w:tc>
        <w:tc>
          <w:tcPr>
            <w:tcW w:w="2880" w:type="dxa"/>
            <w:tcBorders>
              <w:top w:val="nil"/>
              <w:left w:val="nil"/>
              <w:bottom w:val="nil"/>
              <w:right w:val="single" w:sz="8" w:space="0" w:color="auto"/>
            </w:tcBorders>
            <w:shd w:val="clear" w:color="auto" w:fill="auto"/>
            <w:noWrap/>
            <w:vAlign w:val="bottom"/>
            <w:hideMark/>
          </w:tcPr>
          <w:p w14:paraId="648A7D0E"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V_$</w:t>
            </w:r>
          </w:p>
        </w:tc>
      </w:tr>
      <w:tr w:rsidR="00D432B2" w:rsidRPr="00D432B2" w14:paraId="6081DB80"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1A38FD24"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-2.5616</w:t>
            </w:r>
          </w:p>
        </w:tc>
        <w:tc>
          <w:tcPr>
            <w:tcW w:w="2880" w:type="dxa"/>
            <w:tcBorders>
              <w:top w:val="nil"/>
              <w:left w:val="nil"/>
              <w:bottom w:val="nil"/>
              <w:right w:val="single" w:sz="8" w:space="0" w:color="auto"/>
            </w:tcBorders>
            <w:shd w:val="clear" w:color="auto" w:fill="auto"/>
            <w:noWrap/>
            <w:vAlign w:val="bottom"/>
            <w:hideMark/>
          </w:tcPr>
          <w:p w14:paraId="17541A8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V_chink</w:t>
            </w:r>
            <w:proofErr w:type="spellEnd"/>
          </w:p>
        </w:tc>
        <w:tc>
          <w:tcPr>
            <w:tcW w:w="540" w:type="dxa"/>
            <w:tcBorders>
              <w:top w:val="nil"/>
              <w:left w:val="nil"/>
              <w:bottom w:val="nil"/>
              <w:right w:val="nil"/>
            </w:tcBorders>
            <w:shd w:val="clear" w:color="auto" w:fill="auto"/>
            <w:noWrap/>
            <w:vAlign w:val="bottom"/>
            <w:hideMark/>
          </w:tcPr>
          <w:p w14:paraId="1089AB32"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0C7958F6"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2.0449</w:t>
            </w:r>
          </w:p>
        </w:tc>
        <w:tc>
          <w:tcPr>
            <w:tcW w:w="2880" w:type="dxa"/>
            <w:tcBorders>
              <w:top w:val="nil"/>
              <w:left w:val="nil"/>
              <w:bottom w:val="nil"/>
              <w:right w:val="single" w:sz="8" w:space="0" w:color="auto"/>
            </w:tcBorders>
            <w:shd w:val="clear" w:color="auto" w:fill="auto"/>
            <w:noWrap/>
            <w:vAlign w:val="bottom"/>
            <w:hideMark/>
          </w:tcPr>
          <w:p w14:paraId="265686E6"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N_</w:t>
            </w:r>
            <w:r w:rsidRPr="0001665D">
              <w:rPr>
                <w:rFonts w:ascii="Apple Color Emoji" w:eastAsia="Times New Roman" w:hAnsi="Apple Color Emoji" w:cs="Apple Color Emoji"/>
                <w:color w:val="000000"/>
                <w:sz w:val="20"/>
                <w:szCs w:val="20"/>
              </w:rPr>
              <w:t>😂</w:t>
            </w:r>
            <w:r w:rsidRPr="0001665D">
              <w:rPr>
                <w:rFonts w:ascii="Calibri" w:eastAsia="Times New Roman" w:hAnsi="Calibri" w:cs="Times New Roman"/>
                <w:color w:val="000000"/>
                <w:sz w:val="20"/>
                <w:szCs w:val="20"/>
              </w:rPr>
              <w:t>_URL_LINK</w:t>
            </w:r>
          </w:p>
        </w:tc>
      </w:tr>
      <w:tr w:rsidR="00D432B2" w:rsidRPr="00D432B2" w14:paraId="1E451F88"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70CEB54F"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-2.5308</w:t>
            </w:r>
          </w:p>
        </w:tc>
        <w:tc>
          <w:tcPr>
            <w:tcW w:w="2880" w:type="dxa"/>
            <w:tcBorders>
              <w:top w:val="nil"/>
              <w:left w:val="nil"/>
              <w:bottom w:val="nil"/>
              <w:right w:val="single" w:sz="8" w:space="0" w:color="auto"/>
            </w:tcBorders>
            <w:shd w:val="clear" w:color="auto" w:fill="auto"/>
            <w:noWrap/>
            <w:vAlign w:val="bottom"/>
            <w:hideMark/>
          </w:tcPr>
          <w:p w14:paraId="450E828C"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V_beaner</w:t>
            </w:r>
            <w:proofErr w:type="spellEnd"/>
          </w:p>
        </w:tc>
        <w:tc>
          <w:tcPr>
            <w:tcW w:w="540" w:type="dxa"/>
            <w:tcBorders>
              <w:top w:val="nil"/>
              <w:left w:val="nil"/>
              <w:bottom w:val="nil"/>
              <w:right w:val="nil"/>
            </w:tcBorders>
            <w:shd w:val="clear" w:color="auto" w:fill="auto"/>
            <w:noWrap/>
            <w:vAlign w:val="bottom"/>
            <w:hideMark/>
          </w:tcPr>
          <w:p w14:paraId="58B30F99"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686A3925"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2.0392</w:t>
            </w:r>
          </w:p>
        </w:tc>
        <w:tc>
          <w:tcPr>
            <w:tcW w:w="2880" w:type="dxa"/>
            <w:tcBorders>
              <w:top w:val="nil"/>
              <w:left w:val="nil"/>
              <w:bottom w:val="nil"/>
              <w:right w:val="single" w:sz="8" w:space="0" w:color="auto"/>
            </w:tcBorders>
            <w:shd w:val="clear" w:color="auto" w:fill="auto"/>
            <w:noWrap/>
            <w:vAlign w:val="bottom"/>
            <w:hideMark/>
          </w:tcPr>
          <w:p w14:paraId="4E1F351B"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N_bad_bitch</w:t>
            </w:r>
            <w:proofErr w:type="spellEnd"/>
          </w:p>
        </w:tc>
      </w:tr>
      <w:tr w:rsidR="00D432B2" w:rsidRPr="00D432B2" w14:paraId="7F855FDB"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5CD76C43"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-2.4438</w:t>
            </w:r>
          </w:p>
        </w:tc>
        <w:tc>
          <w:tcPr>
            <w:tcW w:w="2880" w:type="dxa"/>
            <w:tcBorders>
              <w:top w:val="nil"/>
              <w:left w:val="nil"/>
              <w:bottom w:val="nil"/>
              <w:right w:val="single" w:sz="8" w:space="0" w:color="auto"/>
            </w:tcBorders>
            <w:shd w:val="clear" w:color="auto" w:fill="auto"/>
            <w:noWrap/>
            <w:vAlign w:val="bottom"/>
            <w:hideMark/>
          </w:tcPr>
          <w:p w14:paraId="4F612799"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N_USERNAME_MENTION_ugly</w:t>
            </w:r>
            <w:proofErr w:type="spellEnd"/>
          </w:p>
        </w:tc>
        <w:tc>
          <w:tcPr>
            <w:tcW w:w="540" w:type="dxa"/>
            <w:tcBorders>
              <w:top w:val="nil"/>
              <w:left w:val="nil"/>
              <w:bottom w:val="nil"/>
              <w:right w:val="nil"/>
            </w:tcBorders>
            <w:shd w:val="clear" w:color="auto" w:fill="auto"/>
            <w:noWrap/>
            <w:vAlign w:val="bottom"/>
            <w:hideMark/>
          </w:tcPr>
          <w:p w14:paraId="5D38E994"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6B65BA2A"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2.0336</w:t>
            </w:r>
          </w:p>
        </w:tc>
        <w:tc>
          <w:tcPr>
            <w:tcW w:w="2880" w:type="dxa"/>
            <w:tcBorders>
              <w:top w:val="nil"/>
              <w:left w:val="nil"/>
              <w:bottom w:val="nil"/>
              <w:right w:val="single" w:sz="8" w:space="0" w:color="auto"/>
            </w:tcBorders>
            <w:shd w:val="clear" w:color="auto" w:fill="auto"/>
            <w:noWrap/>
            <w:vAlign w:val="bottom"/>
            <w:hideMark/>
          </w:tcPr>
          <w:p w14:paraId="38A3D093"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V_brownies</w:t>
            </w:r>
            <w:proofErr w:type="spellEnd"/>
          </w:p>
        </w:tc>
      </w:tr>
      <w:tr w:rsidR="00D432B2" w:rsidRPr="00D432B2" w14:paraId="4B870234"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3ABB4733"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-2.4438</w:t>
            </w:r>
          </w:p>
        </w:tc>
        <w:tc>
          <w:tcPr>
            <w:tcW w:w="2880" w:type="dxa"/>
            <w:tcBorders>
              <w:top w:val="nil"/>
              <w:left w:val="nil"/>
              <w:bottom w:val="nil"/>
              <w:right w:val="single" w:sz="8" w:space="0" w:color="auto"/>
            </w:tcBorders>
            <w:shd w:val="clear" w:color="auto" w:fill="auto"/>
            <w:noWrap/>
            <w:vAlign w:val="bottom"/>
            <w:hideMark/>
          </w:tcPr>
          <w:p w14:paraId="3DA7461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V_beaners</w:t>
            </w:r>
            <w:proofErr w:type="spellEnd"/>
          </w:p>
        </w:tc>
        <w:tc>
          <w:tcPr>
            <w:tcW w:w="540" w:type="dxa"/>
            <w:tcBorders>
              <w:top w:val="nil"/>
              <w:left w:val="nil"/>
              <w:bottom w:val="nil"/>
              <w:right w:val="nil"/>
            </w:tcBorders>
            <w:shd w:val="clear" w:color="auto" w:fill="auto"/>
            <w:noWrap/>
            <w:vAlign w:val="bottom"/>
            <w:hideMark/>
          </w:tcPr>
          <w:p w14:paraId="5537F282"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5E5F5A7D"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1.9751</w:t>
            </w:r>
          </w:p>
        </w:tc>
        <w:tc>
          <w:tcPr>
            <w:tcW w:w="2880" w:type="dxa"/>
            <w:tcBorders>
              <w:top w:val="nil"/>
              <w:left w:val="nil"/>
              <w:bottom w:val="nil"/>
              <w:right w:val="single" w:sz="8" w:space="0" w:color="auto"/>
            </w:tcBorders>
            <w:shd w:val="clear" w:color="auto" w:fill="auto"/>
            <w:noWrap/>
            <w:vAlign w:val="bottom"/>
            <w:hideMark/>
          </w:tcPr>
          <w:p w14:paraId="0B1F5185"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V_basic</w:t>
            </w:r>
            <w:proofErr w:type="spellEnd"/>
          </w:p>
        </w:tc>
      </w:tr>
      <w:tr w:rsidR="00D432B2" w:rsidRPr="00D432B2" w14:paraId="75E1501E"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156C6926"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-2.4148</w:t>
            </w:r>
          </w:p>
        </w:tc>
        <w:tc>
          <w:tcPr>
            <w:tcW w:w="2880" w:type="dxa"/>
            <w:tcBorders>
              <w:top w:val="nil"/>
              <w:left w:val="nil"/>
              <w:bottom w:val="nil"/>
              <w:right w:val="single" w:sz="8" w:space="0" w:color="auto"/>
            </w:tcBorders>
            <w:shd w:val="clear" w:color="auto" w:fill="auto"/>
            <w:noWrap/>
            <w:vAlign w:val="bottom"/>
            <w:hideMark/>
          </w:tcPr>
          <w:p w14:paraId="7B0A8BA0"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V_fags</w:t>
            </w:r>
            <w:proofErr w:type="spellEnd"/>
          </w:p>
        </w:tc>
        <w:tc>
          <w:tcPr>
            <w:tcW w:w="540" w:type="dxa"/>
            <w:tcBorders>
              <w:top w:val="nil"/>
              <w:left w:val="nil"/>
              <w:bottom w:val="nil"/>
              <w:right w:val="nil"/>
            </w:tcBorders>
            <w:shd w:val="clear" w:color="auto" w:fill="auto"/>
            <w:noWrap/>
            <w:vAlign w:val="bottom"/>
            <w:hideMark/>
          </w:tcPr>
          <w:p w14:paraId="5E9B7B80"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0DDDB971"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1.9629</w:t>
            </w:r>
          </w:p>
        </w:tc>
        <w:tc>
          <w:tcPr>
            <w:tcW w:w="2880" w:type="dxa"/>
            <w:tcBorders>
              <w:top w:val="nil"/>
              <w:left w:val="nil"/>
              <w:bottom w:val="nil"/>
              <w:right w:val="single" w:sz="8" w:space="0" w:color="auto"/>
            </w:tcBorders>
            <w:shd w:val="clear" w:color="auto" w:fill="auto"/>
            <w:noWrap/>
            <w:vAlign w:val="bottom"/>
            <w:hideMark/>
          </w:tcPr>
          <w:p w14:paraId="0E1FD2A9"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V_females</w:t>
            </w:r>
            <w:proofErr w:type="spellEnd"/>
          </w:p>
        </w:tc>
      </w:tr>
      <w:tr w:rsidR="00D432B2" w:rsidRPr="00D432B2" w14:paraId="29949C7B"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5FCB8DFA"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-2.3102</w:t>
            </w:r>
          </w:p>
        </w:tc>
        <w:tc>
          <w:tcPr>
            <w:tcW w:w="2880" w:type="dxa"/>
            <w:tcBorders>
              <w:top w:val="nil"/>
              <w:left w:val="nil"/>
              <w:bottom w:val="nil"/>
              <w:right w:val="single" w:sz="8" w:space="0" w:color="auto"/>
            </w:tcBorders>
            <w:shd w:val="clear" w:color="auto" w:fill="auto"/>
            <w:noWrap/>
            <w:vAlign w:val="bottom"/>
            <w:hideMark/>
          </w:tcPr>
          <w:p w14:paraId="1F128C0F"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V_trailer</w:t>
            </w:r>
            <w:proofErr w:type="spellEnd"/>
          </w:p>
        </w:tc>
        <w:tc>
          <w:tcPr>
            <w:tcW w:w="540" w:type="dxa"/>
            <w:tcBorders>
              <w:top w:val="nil"/>
              <w:left w:val="nil"/>
              <w:bottom w:val="nil"/>
              <w:right w:val="nil"/>
            </w:tcBorders>
            <w:shd w:val="clear" w:color="auto" w:fill="auto"/>
            <w:noWrap/>
            <w:vAlign w:val="bottom"/>
            <w:hideMark/>
          </w:tcPr>
          <w:p w14:paraId="2593E5EE"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35E8A411"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1.9257</w:t>
            </w:r>
          </w:p>
        </w:tc>
        <w:tc>
          <w:tcPr>
            <w:tcW w:w="2880" w:type="dxa"/>
            <w:tcBorders>
              <w:top w:val="nil"/>
              <w:left w:val="nil"/>
              <w:bottom w:val="nil"/>
              <w:right w:val="single" w:sz="8" w:space="0" w:color="auto"/>
            </w:tcBorders>
            <w:shd w:val="clear" w:color="auto" w:fill="auto"/>
            <w:noWrap/>
            <w:vAlign w:val="bottom"/>
            <w:hideMark/>
          </w:tcPr>
          <w:p w14:paraId="38EAFA64"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V_</w:t>
            </w:r>
            <w:r w:rsidRPr="0001665D">
              <w:rPr>
                <w:rFonts w:ascii="Apple Color Emoji" w:eastAsia="Times New Roman" w:hAnsi="Apple Color Emoji" w:cs="Apple Color Emoji"/>
                <w:color w:val="000000"/>
                <w:sz w:val="20"/>
                <w:szCs w:val="20"/>
              </w:rPr>
              <w:t>😎</w:t>
            </w:r>
          </w:p>
        </w:tc>
      </w:tr>
      <w:tr w:rsidR="00D432B2" w:rsidRPr="00D432B2" w14:paraId="25AC4C80"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4543DF78"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-2.2950</w:t>
            </w:r>
          </w:p>
        </w:tc>
        <w:tc>
          <w:tcPr>
            <w:tcW w:w="2880" w:type="dxa"/>
            <w:tcBorders>
              <w:top w:val="nil"/>
              <w:left w:val="nil"/>
              <w:bottom w:val="nil"/>
              <w:right w:val="single" w:sz="8" w:space="0" w:color="auto"/>
            </w:tcBorders>
            <w:shd w:val="clear" w:color="auto" w:fill="auto"/>
            <w:noWrap/>
            <w:vAlign w:val="bottom"/>
            <w:hideMark/>
          </w:tcPr>
          <w:p w14:paraId="57E0CEB1"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V_nigger</w:t>
            </w:r>
            <w:proofErr w:type="spellEnd"/>
          </w:p>
        </w:tc>
        <w:tc>
          <w:tcPr>
            <w:tcW w:w="540" w:type="dxa"/>
            <w:tcBorders>
              <w:top w:val="nil"/>
              <w:left w:val="nil"/>
              <w:bottom w:val="nil"/>
              <w:right w:val="nil"/>
            </w:tcBorders>
            <w:shd w:val="clear" w:color="auto" w:fill="auto"/>
            <w:noWrap/>
            <w:vAlign w:val="bottom"/>
            <w:hideMark/>
          </w:tcPr>
          <w:p w14:paraId="66663CCE"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7B37A93D"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1.8870</w:t>
            </w:r>
          </w:p>
        </w:tc>
        <w:tc>
          <w:tcPr>
            <w:tcW w:w="2880" w:type="dxa"/>
            <w:tcBorders>
              <w:top w:val="nil"/>
              <w:left w:val="nil"/>
              <w:bottom w:val="nil"/>
              <w:right w:val="single" w:sz="8" w:space="0" w:color="auto"/>
            </w:tcBorders>
            <w:shd w:val="clear" w:color="auto" w:fill="auto"/>
            <w:noWrap/>
            <w:vAlign w:val="bottom"/>
            <w:hideMark/>
          </w:tcPr>
          <w:p w14:paraId="21647369"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V_lost</w:t>
            </w:r>
            <w:proofErr w:type="spellEnd"/>
          </w:p>
        </w:tc>
      </w:tr>
      <w:tr w:rsidR="00D432B2" w:rsidRPr="00D432B2" w14:paraId="3E4BBAE0"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5DFF9DAB"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-2.2496</w:t>
            </w:r>
          </w:p>
        </w:tc>
        <w:tc>
          <w:tcPr>
            <w:tcW w:w="2880" w:type="dxa"/>
            <w:tcBorders>
              <w:top w:val="nil"/>
              <w:left w:val="nil"/>
              <w:bottom w:val="nil"/>
              <w:right w:val="single" w:sz="8" w:space="0" w:color="auto"/>
            </w:tcBorders>
            <w:shd w:val="clear" w:color="auto" w:fill="auto"/>
            <w:noWrap/>
            <w:vAlign w:val="bottom"/>
            <w:hideMark/>
          </w:tcPr>
          <w:p w14:paraId="32509ACA"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V_racist</w:t>
            </w:r>
            <w:proofErr w:type="spellEnd"/>
          </w:p>
        </w:tc>
        <w:tc>
          <w:tcPr>
            <w:tcW w:w="540" w:type="dxa"/>
            <w:tcBorders>
              <w:top w:val="nil"/>
              <w:left w:val="nil"/>
              <w:bottom w:val="nil"/>
              <w:right w:val="nil"/>
            </w:tcBorders>
            <w:shd w:val="clear" w:color="auto" w:fill="auto"/>
            <w:noWrap/>
            <w:vAlign w:val="bottom"/>
            <w:hideMark/>
          </w:tcPr>
          <w:p w14:paraId="594EFFEA"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46BC8741"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1.8603</w:t>
            </w:r>
          </w:p>
        </w:tc>
        <w:tc>
          <w:tcPr>
            <w:tcW w:w="2880" w:type="dxa"/>
            <w:tcBorders>
              <w:top w:val="nil"/>
              <w:left w:val="nil"/>
              <w:bottom w:val="nil"/>
              <w:right w:val="single" w:sz="8" w:space="0" w:color="auto"/>
            </w:tcBorders>
            <w:shd w:val="clear" w:color="auto" w:fill="auto"/>
            <w:noWrap/>
            <w:vAlign w:val="bottom"/>
            <w:hideMark/>
          </w:tcPr>
          <w:p w14:paraId="499D9AE2"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V_</w:t>
            </w:r>
            <w:r w:rsidRPr="0001665D">
              <w:rPr>
                <w:rFonts w:ascii="Apple Color Emoji" w:eastAsia="Times New Roman" w:hAnsi="Apple Color Emoji" w:cs="Apple Color Emoji"/>
                <w:color w:val="000000"/>
                <w:sz w:val="20"/>
                <w:szCs w:val="20"/>
              </w:rPr>
              <w:t>👀</w:t>
            </w:r>
          </w:p>
        </w:tc>
      </w:tr>
      <w:tr w:rsidR="00D432B2" w:rsidRPr="00D432B2" w14:paraId="2B66ADA7"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7A4CF6FE"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-2.2431</w:t>
            </w:r>
          </w:p>
        </w:tc>
        <w:tc>
          <w:tcPr>
            <w:tcW w:w="2880" w:type="dxa"/>
            <w:tcBorders>
              <w:top w:val="nil"/>
              <w:left w:val="nil"/>
              <w:bottom w:val="nil"/>
              <w:right w:val="single" w:sz="8" w:space="0" w:color="auto"/>
            </w:tcBorders>
            <w:shd w:val="clear" w:color="auto" w:fill="auto"/>
            <w:noWrap/>
            <w:vAlign w:val="bottom"/>
            <w:hideMark/>
          </w:tcPr>
          <w:p w14:paraId="75AC636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N_you_faggot</w:t>
            </w:r>
            <w:proofErr w:type="spellEnd"/>
          </w:p>
        </w:tc>
        <w:tc>
          <w:tcPr>
            <w:tcW w:w="540" w:type="dxa"/>
            <w:tcBorders>
              <w:top w:val="nil"/>
              <w:left w:val="nil"/>
              <w:bottom w:val="nil"/>
              <w:right w:val="nil"/>
            </w:tcBorders>
            <w:shd w:val="clear" w:color="auto" w:fill="auto"/>
            <w:noWrap/>
            <w:vAlign w:val="bottom"/>
            <w:hideMark/>
          </w:tcPr>
          <w:p w14:paraId="716DA334"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161B04CB"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1.8467</w:t>
            </w:r>
          </w:p>
        </w:tc>
        <w:tc>
          <w:tcPr>
            <w:tcW w:w="2880" w:type="dxa"/>
            <w:tcBorders>
              <w:top w:val="nil"/>
              <w:left w:val="nil"/>
              <w:bottom w:val="nil"/>
              <w:right w:val="single" w:sz="8" w:space="0" w:color="auto"/>
            </w:tcBorders>
            <w:shd w:val="clear" w:color="auto" w:fill="auto"/>
            <w:noWrap/>
            <w:vAlign w:val="bottom"/>
            <w:hideMark/>
          </w:tcPr>
          <w:p w14:paraId="25939FD0"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V_bae</w:t>
            </w:r>
            <w:proofErr w:type="spellEnd"/>
          </w:p>
        </w:tc>
      </w:tr>
      <w:tr w:rsidR="00D432B2" w:rsidRPr="00D432B2" w14:paraId="79435329"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1D20B743"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-2.2045</w:t>
            </w:r>
          </w:p>
        </w:tc>
        <w:tc>
          <w:tcPr>
            <w:tcW w:w="2880" w:type="dxa"/>
            <w:tcBorders>
              <w:top w:val="nil"/>
              <w:left w:val="nil"/>
              <w:bottom w:val="nil"/>
              <w:right w:val="single" w:sz="8" w:space="0" w:color="auto"/>
            </w:tcBorders>
            <w:shd w:val="clear" w:color="auto" w:fill="auto"/>
            <w:noWrap/>
            <w:vAlign w:val="bottom"/>
            <w:hideMark/>
          </w:tcPr>
          <w:p w14:paraId="0B2345C8"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V_faggot</w:t>
            </w:r>
            <w:proofErr w:type="spellEnd"/>
          </w:p>
        </w:tc>
        <w:tc>
          <w:tcPr>
            <w:tcW w:w="540" w:type="dxa"/>
            <w:tcBorders>
              <w:top w:val="nil"/>
              <w:left w:val="nil"/>
              <w:bottom w:val="nil"/>
              <w:right w:val="nil"/>
            </w:tcBorders>
            <w:shd w:val="clear" w:color="auto" w:fill="auto"/>
            <w:noWrap/>
            <w:vAlign w:val="bottom"/>
            <w:hideMark/>
          </w:tcPr>
          <w:p w14:paraId="6338C539"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13F3050F"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1.8467</w:t>
            </w:r>
          </w:p>
        </w:tc>
        <w:tc>
          <w:tcPr>
            <w:tcW w:w="2880" w:type="dxa"/>
            <w:tcBorders>
              <w:top w:val="nil"/>
              <w:left w:val="nil"/>
              <w:bottom w:val="nil"/>
              <w:right w:val="single" w:sz="8" w:space="0" w:color="auto"/>
            </w:tcBorders>
            <w:shd w:val="clear" w:color="auto" w:fill="auto"/>
            <w:noWrap/>
            <w:vAlign w:val="bottom"/>
            <w:hideMark/>
          </w:tcPr>
          <w:p w14:paraId="6D15D2C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N_ain't_loyal</w:t>
            </w:r>
            <w:proofErr w:type="spellEnd"/>
          </w:p>
        </w:tc>
      </w:tr>
      <w:tr w:rsidR="00D432B2" w:rsidRPr="00D432B2" w14:paraId="046FF8FF" w14:textId="77777777" w:rsidTr="0001665D">
        <w:trPr>
          <w:trHeight w:val="20"/>
          <w:jc w:val="center"/>
        </w:trPr>
        <w:tc>
          <w:tcPr>
            <w:tcW w:w="1302" w:type="dxa"/>
            <w:tcBorders>
              <w:top w:val="nil"/>
              <w:left w:val="single" w:sz="8" w:space="0" w:color="auto"/>
              <w:bottom w:val="single" w:sz="8" w:space="0" w:color="auto"/>
              <w:right w:val="nil"/>
            </w:tcBorders>
            <w:shd w:val="clear" w:color="auto" w:fill="auto"/>
            <w:noWrap/>
            <w:vAlign w:val="bottom"/>
            <w:hideMark/>
          </w:tcPr>
          <w:p w14:paraId="26DA414F"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-2.1925</w:t>
            </w:r>
          </w:p>
        </w:tc>
        <w:tc>
          <w:tcPr>
            <w:tcW w:w="2880" w:type="dxa"/>
            <w:tcBorders>
              <w:top w:val="nil"/>
              <w:left w:val="nil"/>
              <w:bottom w:val="single" w:sz="8" w:space="0" w:color="auto"/>
              <w:right w:val="single" w:sz="8" w:space="0" w:color="auto"/>
            </w:tcBorders>
            <w:shd w:val="clear" w:color="auto" w:fill="auto"/>
            <w:noWrap/>
            <w:vAlign w:val="bottom"/>
            <w:hideMark/>
          </w:tcPr>
          <w:p w14:paraId="1E083F74"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N_black_people</w:t>
            </w:r>
            <w:proofErr w:type="spellEnd"/>
          </w:p>
        </w:tc>
        <w:tc>
          <w:tcPr>
            <w:tcW w:w="540" w:type="dxa"/>
            <w:tcBorders>
              <w:top w:val="nil"/>
              <w:left w:val="nil"/>
              <w:bottom w:val="nil"/>
              <w:right w:val="nil"/>
            </w:tcBorders>
            <w:shd w:val="clear" w:color="auto" w:fill="auto"/>
            <w:noWrap/>
            <w:vAlign w:val="bottom"/>
            <w:hideMark/>
          </w:tcPr>
          <w:p w14:paraId="3D77111E"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single" w:sz="8" w:space="0" w:color="auto"/>
              <w:right w:val="nil"/>
            </w:tcBorders>
            <w:shd w:val="clear" w:color="auto" w:fill="auto"/>
            <w:noWrap/>
            <w:vAlign w:val="bottom"/>
            <w:hideMark/>
          </w:tcPr>
          <w:p w14:paraId="1BD88CC9"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1.8189</w:t>
            </w:r>
          </w:p>
        </w:tc>
        <w:tc>
          <w:tcPr>
            <w:tcW w:w="2880" w:type="dxa"/>
            <w:tcBorders>
              <w:top w:val="nil"/>
              <w:left w:val="nil"/>
              <w:bottom w:val="single" w:sz="8" w:space="0" w:color="auto"/>
              <w:right w:val="single" w:sz="8" w:space="0" w:color="auto"/>
            </w:tcBorders>
            <w:shd w:val="clear" w:color="auto" w:fill="auto"/>
            <w:noWrap/>
            <w:vAlign w:val="bottom"/>
            <w:hideMark/>
          </w:tcPr>
          <w:p w14:paraId="5D9DA92D"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N_bad_bitches</w:t>
            </w:r>
            <w:proofErr w:type="spellEnd"/>
          </w:p>
        </w:tc>
      </w:tr>
    </w:tbl>
    <w:p w14:paraId="7CEFD88D" w14:textId="77777777" w:rsidR="0001665D" w:rsidRDefault="0001665D" w:rsidP="00687679"/>
    <w:p w14:paraId="663F2B5B" w14:textId="1FBB49BD" w:rsidR="00785A75" w:rsidRDefault="002D777A" w:rsidP="00687679">
      <w:r>
        <w:t xml:space="preserve">The helpful features for the positive class are primarily slurs referring to race or sexual orientation, while the features on the negative class list are either </w:t>
      </w:r>
      <w:r w:rsidR="0001665D">
        <w:t xml:space="preserve">standard offensive language or more obscure slurs that have more common alternative meanings, such as “bird” and “brownies”. These dual-purpose words likely led to much of the misclassification of positive examples seen in the models. </w:t>
      </w:r>
      <w:r w:rsidR="00D15AE5">
        <w:t xml:space="preserve">Note that </w:t>
      </w:r>
      <w:r w:rsidR="009C0DD7">
        <w:t xml:space="preserve">neither </w:t>
      </w:r>
      <w:r w:rsidR="00D15AE5">
        <w:t xml:space="preserve">the hate score feature </w:t>
      </w:r>
      <w:r w:rsidR="009C0DD7">
        <w:t xml:space="preserve">nor the pronoun features </w:t>
      </w:r>
      <w:r w:rsidR="00D15AE5">
        <w:t xml:space="preserve">appear on the list. Although </w:t>
      </w:r>
      <w:r w:rsidR="009C0DD7">
        <w:t>they</w:t>
      </w:r>
      <w:r w:rsidR="00D15AE5">
        <w:t xml:space="preserve"> </w:t>
      </w:r>
      <w:r w:rsidR="009C0DD7">
        <w:t>are</w:t>
      </w:r>
      <w:r w:rsidR="00D15AE5">
        <w:t xml:space="preserve"> helpful feature</w:t>
      </w:r>
      <w:r w:rsidR="009C0DD7">
        <w:t>s</w:t>
      </w:r>
      <w:r w:rsidR="00D15AE5">
        <w:t xml:space="preserve">, </w:t>
      </w:r>
      <w:r w:rsidR="009C0DD7">
        <w:t>they are</w:t>
      </w:r>
      <w:r w:rsidR="00D15AE5">
        <w:t xml:space="preserve"> </w:t>
      </w:r>
      <w:r w:rsidR="0001665D">
        <w:t>almost exclusively</w:t>
      </w:r>
      <w:r w:rsidR="00D15AE5">
        <w:t xml:space="preserve"> helpful when these other features are present, thus </w:t>
      </w:r>
      <w:r w:rsidR="002558DA">
        <w:t>the</w:t>
      </w:r>
      <w:r w:rsidR="00D15AE5">
        <w:t xml:space="preserve"> higher </w:t>
      </w:r>
      <w:r w:rsidR="002558DA">
        <w:t xml:space="preserve">magnitude </w:t>
      </w:r>
      <w:r w:rsidR="00D15AE5">
        <w:t>log probability scores</w:t>
      </w:r>
      <w:r w:rsidR="002558DA">
        <w:t xml:space="preserve"> of the slur features</w:t>
      </w:r>
      <w:r w:rsidR="00D15AE5">
        <w:t>.</w:t>
      </w:r>
    </w:p>
    <w:p w14:paraId="7F02A95A" w14:textId="7B7DCAE5" w:rsidR="00D15AE5" w:rsidRPr="00687679" w:rsidRDefault="00D15AE5" w:rsidP="00687679">
      <w:r>
        <w:t>While these automated models saw some success in hate speech detection, they only scratch the surface of the potential for the use of NLP in text classification, and the models in use today by social media companies are much more complex and capable.</w:t>
      </w:r>
    </w:p>
    <w:p w14:paraId="03CD713C" w14:textId="77777777" w:rsidR="00D15AE5" w:rsidRDefault="00D15AE5">
      <w:pPr>
        <w:spacing w:after="200" w:line="276" w:lineRule="auto"/>
        <w:rPr>
          <w:rFonts w:asciiTheme="majorHAnsi" w:eastAsiaTheme="majorEastAsia" w:hAnsiTheme="majorHAnsi" w:cstheme="majorBidi"/>
          <w:bCs/>
          <w:color w:val="4472C4" w:themeColor="accent1"/>
          <w:spacing w:val="20"/>
          <w:sz w:val="32"/>
          <w:szCs w:val="28"/>
        </w:rPr>
      </w:pPr>
      <w:r>
        <w:br w:type="page"/>
      </w:r>
    </w:p>
    <w:sdt>
      <w:sdtPr>
        <w:rPr>
          <w:rFonts w:asciiTheme="minorHAnsi" w:eastAsiaTheme="minorHAnsi" w:hAnsiTheme="minorHAnsi" w:cstheme="minorBidi"/>
          <w:bCs w:val="0"/>
          <w:color w:val="auto"/>
          <w:spacing w:val="0"/>
          <w:sz w:val="21"/>
          <w:szCs w:val="22"/>
        </w:rPr>
        <w:id w:val="1591653211"/>
        <w:docPartObj>
          <w:docPartGallery w:val="Bibliographies"/>
          <w:docPartUnique/>
        </w:docPartObj>
      </w:sdtPr>
      <w:sdtEndPr>
        <w:rPr>
          <w:b/>
        </w:rPr>
      </w:sdtEndPr>
      <w:sdtContent>
        <w:p w14:paraId="61DF4593" w14:textId="1BDCE1C1" w:rsidR="00687679" w:rsidRDefault="00687679">
          <w:pPr>
            <w:pStyle w:val="Heading1"/>
          </w:pPr>
          <w:r>
            <w:t>Works Cited</w:t>
          </w:r>
        </w:p>
        <w:p w14:paraId="3967FEFD" w14:textId="77777777" w:rsidR="00197AAF" w:rsidRDefault="00687679" w:rsidP="00197AAF">
          <w:pPr>
            <w:pStyle w:val="Bibliography"/>
            <w:ind w:left="720" w:hanging="720"/>
            <w:rPr>
              <w:noProof/>
              <w:sz w:val="24"/>
              <w:szCs w:val="24"/>
            </w:rPr>
          </w:pPr>
          <w:r>
            <w:fldChar w:fldCharType="begin"/>
          </w:r>
          <w:r>
            <w:instrText xml:space="preserve"> BIBLIOGRAPHY </w:instrText>
          </w:r>
          <w:r>
            <w:fldChar w:fldCharType="separate"/>
          </w:r>
          <w:r w:rsidR="00197AAF">
            <w:rPr>
              <w:noProof/>
            </w:rPr>
            <w:t>Davidson, T., Bhattacharya, D., &amp; Weber, I. (2019, May 29). Racial Bias in Hate Speech and Abusive Language Detection Datasets. Retrieved September 10, 2020, from Cornell University: https://arxiv.org/abs/1905.12516</w:t>
          </w:r>
        </w:p>
        <w:p w14:paraId="65ADF30B" w14:textId="77777777" w:rsidR="00197AAF" w:rsidRDefault="00197AAF" w:rsidP="00197AAF">
          <w:pPr>
            <w:pStyle w:val="Bibliography"/>
            <w:ind w:left="720" w:hanging="720"/>
            <w:rPr>
              <w:noProof/>
            </w:rPr>
          </w:pPr>
          <w:r>
            <w:rPr>
              <w:noProof/>
            </w:rPr>
            <w:t xml:space="preserve">Davidson, T., Warmsley, D., Macy, M., &amp; Weber, I. (2017). Automated Hate Speech Detection and the Problem of Offensive Language. </w:t>
          </w:r>
          <w:r>
            <w:rPr>
              <w:i/>
              <w:iCs/>
              <w:noProof/>
            </w:rPr>
            <w:t>Proceedings of the 11th International AAAI Conference on Web and Social Media</w:t>
          </w:r>
          <w:r>
            <w:rPr>
              <w:noProof/>
            </w:rPr>
            <w:t>, (pp. 512-515). Montreal, Canada.</w:t>
          </w:r>
        </w:p>
        <w:p w14:paraId="5D51E39B" w14:textId="77777777" w:rsidR="00197AAF" w:rsidRDefault="00197AAF" w:rsidP="00197AAF">
          <w:pPr>
            <w:pStyle w:val="Bibliography"/>
            <w:ind w:left="720" w:hanging="720"/>
            <w:rPr>
              <w:noProof/>
            </w:rPr>
          </w:pPr>
          <w:r>
            <w:rPr>
              <w:noProof/>
            </w:rPr>
            <w:t xml:space="preserve">Gilbert, D. (2020, June 5). </w:t>
          </w:r>
          <w:r>
            <w:rPr>
              <w:i/>
              <w:iCs/>
              <w:noProof/>
            </w:rPr>
            <w:t>A Twitter Account That Copies Trump's Tweets Word For Word Got Suspended Within 3 Days</w:t>
          </w:r>
          <w:r>
            <w:rPr>
              <w:noProof/>
            </w:rPr>
            <w:t>. Retrieved September 8, 2020, from Vice: Trump's Tweets Word For Word Got Suspended Within 3 Days</w:t>
          </w:r>
        </w:p>
        <w:p w14:paraId="29959FC1" w14:textId="77777777" w:rsidR="00197AAF" w:rsidRDefault="00197AAF" w:rsidP="00197AAF">
          <w:pPr>
            <w:pStyle w:val="Bibliography"/>
            <w:ind w:left="720" w:hanging="720"/>
            <w:rPr>
              <w:noProof/>
            </w:rPr>
          </w:pPr>
          <w:r>
            <w:rPr>
              <w:noProof/>
            </w:rPr>
            <w:t>Hatebase. (2020, September 11). About. Toronto, Canada.</w:t>
          </w:r>
        </w:p>
        <w:p w14:paraId="6C1E7EE9" w14:textId="77777777" w:rsidR="00197AAF" w:rsidRDefault="00197AAF" w:rsidP="00197AAF">
          <w:pPr>
            <w:pStyle w:val="Bibliography"/>
            <w:ind w:left="720" w:hanging="720"/>
            <w:rPr>
              <w:noProof/>
            </w:rPr>
          </w:pPr>
          <w:r>
            <w:rPr>
              <w:noProof/>
            </w:rPr>
            <w:t xml:space="preserve">Twitter. (2020). </w:t>
          </w:r>
          <w:r>
            <w:rPr>
              <w:i/>
              <w:iCs/>
              <w:noProof/>
            </w:rPr>
            <w:t>Hateful conduct policy</w:t>
          </w:r>
          <w:r>
            <w:rPr>
              <w:noProof/>
            </w:rPr>
            <w:t>. Retrieved September 8, 2020, from Twitter: https://help.twitter.com/en/rules-and-policies/hateful-conduct-policy</w:t>
          </w:r>
        </w:p>
        <w:p w14:paraId="4D7D0F3D" w14:textId="4E6588EF" w:rsidR="00687679" w:rsidRDefault="00687679" w:rsidP="00197AAF">
          <w:r>
            <w:rPr>
              <w:b/>
              <w:bCs/>
            </w:rPr>
            <w:fldChar w:fldCharType="end"/>
          </w:r>
        </w:p>
      </w:sdtContent>
    </w:sdt>
    <w:p w14:paraId="4E69048C" w14:textId="77777777" w:rsidR="00687679" w:rsidRPr="00687679" w:rsidRDefault="00687679" w:rsidP="00687679"/>
    <w:sectPr w:rsidR="00687679" w:rsidRPr="00687679" w:rsidSect="00B8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D005A"/>
    <w:multiLevelType w:val="hybridMultilevel"/>
    <w:tmpl w:val="77A47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E4DB5"/>
    <w:multiLevelType w:val="hybridMultilevel"/>
    <w:tmpl w:val="C51086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9EE495D"/>
    <w:multiLevelType w:val="hybridMultilevel"/>
    <w:tmpl w:val="582C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22E45"/>
    <w:multiLevelType w:val="hybridMultilevel"/>
    <w:tmpl w:val="9616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05"/>
    <w:rsid w:val="000159E7"/>
    <w:rsid w:val="0001665D"/>
    <w:rsid w:val="00081971"/>
    <w:rsid w:val="000C482E"/>
    <w:rsid w:val="0012596A"/>
    <w:rsid w:val="0016364C"/>
    <w:rsid w:val="00182548"/>
    <w:rsid w:val="00197AAF"/>
    <w:rsid w:val="002558DA"/>
    <w:rsid w:val="002B27D8"/>
    <w:rsid w:val="002D777A"/>
    <w:rsid w:val="002E71CB"/>
    <w:rsid w:val="003375DC"/>
    <w:rsid w:val="00396E0C"/>
    <w:rsid w:val="003D3BC5"/>
    <w:rsid w:val="004010B3"/>
    <w:rsid w:val="00471F24"/>
    <w:rsid w:val="0051457B"/>
    <w:rsid w:val="00576E78"/>
    <w:rsid w:val="005A5991"/>
    <w:rsid w:val="005C4BEF"/>
    <w:rsid w:val="005E1762"/>
    <w:rsid w:val="00601DC2"/>
    <w:rsid w:val="00605521"/>
    <w:rsid w:val="00612C92"/>
    <w:rsid w:val="00624DAB"/>
    <w:rsid w:val="00672250"/>
    <w:rsid w:val="0068227F"/>
    <w:rsid w:val="00687679"/>
    <w:rsid w:val="006F09DF"/>
    <w:rsid w:val="00742E8D"/>
    <w:rsid w:val="00760CC9"/>
    <w:rsid w:val="00785A75"/>
    <w:rsid w:val="00795E14"/>
    <w:rsid w:val="007C70B1"/>
    <w:rsid w:val="00851FF5"/>
    <w:rsid w:val="008D1530"/>
    <w:rsid w:val="008F08D4"/>
    <w:rsid w:val="009059AA"/>
    <w:rsid w:val="009C0DD7"/>
    <w:rsid w:val="009D15B1"/>
    <w:rsid w:val="00A75A66"/>
    <w:rsid w:val="00AA40CC"/>
    <w:rsid w:val="00AD4BBB"/>
    <w:rsid w:val="00AE3376"/>
    <w:rsid w:val="00B42E40"/>
    <w:rsid w:val="00B84235"/>
    <w:rsid w:val="00B84317"/>
    <w:rsid w:val="00B96964"/>
    <w:rsid w:val="00BB30F8"/>
    <w:rsid w:val="00BD42A5"/>
    <w:rsid w:val="00BE7F19"/>
    <w:rsid w:val="00C0727F"/>
    <w:rsid w:val="00C32DAB"/>
    <w:rsid w:val="00C36D9B"/>
    <w:rsid w:val="00CE325C"/>
    <w:rsid w:val="00D15AE5"/>
    <w:rsid w:val="00D432B2"/>
    <w:rsid w:val="00DA2705"/>
    <w:rsid w:val="00DF2A5B"/>
    <w:rsid w:val="00ED4EB7"/>
    <w:rsid w:val="00EF1C99"/>
    <w:rsid w:val="00EF786A"/>
    <w:rsid w:val="00F77226"/>
    <w:rsid w:val="00F8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6FF2"/>
  <w15:chartTrackingRefBased/>
  <w15:docId w15:val="{D27FDEEE-6488-1541-8CBF-680BD80A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705"/>
    <w:pPr>
      <w:spacing w:after="180" w:line="274" w:lineRule="auto"/>
    </w:pPr>
    <w:rPr>
      <w:sz w:val="21"/>
    </w:rPr>
  </w:style>
  <w:style w:type="paragraph" w:styleId="Heading1">
    <w:name w:val="heading 1"/>
    <w:basedOn w:val="Normal"/>
    <w:next w:val="Normal"/>
    <w:link w:val="Heading1Char"/>
    <w:uiPriority w:val="9"/>
    <w:qFormat/>
    <w:rsid w:val="00DA2705"/>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DA2705"/>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DA2705"/>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DA2705"/>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DA270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DA2705"/>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DA270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DA270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A270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705"/>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DA2705"/>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DA2705"/>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DA2705"/>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DA2705"/>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DA270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DA270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A2705"/>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DA270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DA270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A270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DA2705"/>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DA2705"/>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DA2705"/>
    <w:rPr>
      <w:rFonts w:eastAsiaTheme="majorEastAsia" w:cstheme="majorBidi"/>
      <w:iCs/>
      <w:color w:val="44546A" w:themeColor="text2"/>
      <w:sz w:val="40"/>
      <w:szCs w:val="24"/>
    </w:rPr>
  </w:style>
  <w:style w:type="character" w:styleId="Strong">
    <w:name w:val="Strong"/>
    <w:basedOn w:val="DefaultParagraphFont"/>
    <w:uiPriority w:val="22"/>
    <w:qFormat/>
    <w:rsid w:val="00DA2705"/>
    <w:rPr>
      <w:b w:val="0"/>
      <w:bCs/>
      <w:i/>
      <w:color w:val="44546A" w:themeColor="text2"/>
    </w:rPr>
  </w:style>
  <w:style w:type="character" w:styleId="Emphasis">
    <w:name w:val="Emphasis"/>
    <w:basedOn w:val="DefaultParagraphFont"/>
    <w:uiPriority w:val="20"/>
    <w:qFormat/>
    <w:rsid w:val="00DA2705"/>
    <w:rPr>
      <w:b/>
      <w:i/>
      <w:iCs/>
    </w:rPr>
  </w:style>
  <w:style w:type="paragraph" w:styleId="NoSpacing">
    <w:name w:val="No Spacing"/>
    <w:link w:val="NoSpacingChar"/>
    <w:uiPriority w:val="1"/>
    <w:qFormat/>
    <w:rsid w:val="00DA2705"/>
    <w:pPr>
      <w:spacing w:after="0" w:line="240" w:lineRule="auto"/>
    </w:pPr>
  </w:style>
  <w:style w:type="character" w:customStyle="1" w:styleId="NoSpacingChar">
    <w:name w:val="No Spacing Char"/>
    <w:basedOn w:val="DefaultParagraphFont"/>
    <w:link w:val="NoSpacing"/>
    <w:uiPriority w:val="1"/>
    <w:rsid w:val="00DA2705"/>
  </w:style>
  <w:style w:type="paragraph" w:styleId="ListParagraph">
    <w:name w:val="List Paragraph"/>
    <w:basedOn w:val="Normal"/>
    <w:uiPriority w:val="34"/>
    <w:qFormat/>
    <w:rsid w:val="00DA2705"/>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DA2705"/>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DA2705"/>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DA2705"/>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DA2705"/>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DA2705"/>
    <w:rPr>
      <w:i/>
      <w:iCs/>
      <w:color w:val="000000"/>
    </w:rPr>
  </w:style>
  <w:style w:type="character" w:styleId="IntenseEmphasis">
    <w:name w:val="Intense Emphasis"/>
    <w:basedOn w:val="DefaultParagraphFont"/>
    <w:uiPriority w:val="21"/>
    <w:qFormat/>
    <w:rsid w:val="00DA2705"/>
    <w:rPr>
      <w:b/>
      <w:bCs/>
      <w:i/>
      <w:iCs/>
      <w:color w:val="4472C4" w:themeColor="accent1"/>
    </w:rPr>
  </w:style>
  <w:style w:type="character" w:styleId="SubtleReference">
    <w:name w:val="Subtle Reference"/>
    <w:basedOn w:val="DefaultParagraphFont"/>
    <w:uiPriority w:val="31"/>
    <w:qFormat/>
    <w:rsid w:val="00DA2705"/>
    <w:rPr>
      <w:smallCaps/>
      <w:color w:val="000000"/>
      <w:u w:val="single"/>
    </w:rPr>
  </w:style>
  <w:style w:type="character" w:styleId="IntenseReference">
    <w:name w:val="Intense Reference"/>
    <w:basedOn w:val="DefaultParagraphFont"/>
    <w:uiPriority w:val="32"/>
    <w:qFormat/>
    <w:rsid w:val="00DA2705"/>
    <w:rPr>
      <w:b w:val="0"/>
      <w:bCs/>
      <w:smallCaps/>
      <w:color w:val="4472C4" w:themeColor="accent1"/>
      <w:spacing w:val="5"/>
      <w:u w:val="single"/>
    </w:rPr>
  </w:style>
  <w:style w:type="character" w:styleId="BookTitle">
    <w:name w:val="Book Title"/>
    <w:basedOn w:val="DefaultParagraphFont"/>
    <w:uiPriority w:val="33"/>
    <w:qFormat/>
    <w:rsid w:val="00DA2705"/>
    <w:rPr>
      <w:b/>
      <w:bCs/>
      <w:caps/>
      <w:smallCaps w:val="0"/>
      <w:color w:val="44546A" w:themeColor="text2"/>
      <w:spacing w:val="10"/>
    </w:rPr>
  </w:style>
  <w:style w:type="paragraph" w:styleId="TOCHeading">
    <w:name w:val="TOC Heading"/>
    <w:basedOn w:val="Heading1"/>
    <w:next w:val="Normal"/>
    <w:uiPriority w:val="39"/>
    <w:semiHidden/>
    <w:unhideWhenUsed/>
    <w:qFormat/>
    <w:rsid w:val="00DA2705"/>
    <w:pPr>
      <w:spacing w:before="480" w:line="264" w:lineRule="auto"/>
      <w:outlineLvl w:val="9"/>
    </w:pPr>
    <w:rPr>
      <w:b/>
    </w:rPr>
  </w:style>
  <w:style w:type="paragraph" w:customStyle="1" w:styleId="PersonalName">
    <w:name w:val="Personal Name"/>
    <w:basedOn w:val="Title"/>
    <w:qFormat/>
    <w:rsid w:val="00DA2705"/>
    <w:rPr>
      <w:b/>
      <w:caps/>
      <w:color w:val="000000"/>
      <w:sz w:val="28"/>
      <w:szCs w:val="28"/>
    </w:rPr>
  </w:style>
  <w:style w:type="paragraph" w:styleId="Bibliography">
    <w:name w:val="Bibliography"/>
    <w:basedOn w:val="Normal"/>
    <w:next w:val="Normal"/>
    <w:uiPriority w:val="37"/>
    <w:unhideWhenUsed/>
    <w:rsid w:val="00687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6941">
      <w:bodyDiv w:val="1"/>
      <w:marLeft w:val="0"/>
      <w:marRight w:val="0"/>
      <w:marTop w:val="0"/>
      <w:marBottom w:val="0"/>
      <w:divBdr>
        <w:top w:val="none" w:sz="0" w:space="0" w:color="auto"/>
        <w:left w:val="none" w:sz="0" w:space="0" w:color="auto"/>
        <w:bottom w:val="none" w:sz="0" w:space="0" w:color="auto"/>
        <w:right w:val="none" w:sz="0" w:space="0" w:color="auto"/>
      </w:divBdr>
    </w:div>
    <w:div w:id="79106820">
      <w:bodyDiv w:val="1"/>
      <w:marLeft w:val="0"/>
      <w:marRight w:val="0"/>
      <w:marTop w:val="0"/>
      <w:marBottom w:val="0"/>
      <w:divBdr>
        <w:top w:val="none" w:sz="0" w:space="0" w:color="auto"/>
        <w:left w:val="none" w:sz="0" w:space="0" w:color="auto"/>
        <w:bottom w:val="none" w:sz="0" w:space="0" w:color="auto"/>
        <w:right w:val="none" w:sz="0" w:space="0" w:color="auto"/>
      </w:divBdr>
    </w:div>
    <w:div w:id="86731237">
      <w:bodyDiv w:val="1"/>
      <w:marLeft w:val="0"/>
      <w:marRight w:val="0"/>
      <w:marTop w:val="0"/>
      <w:marBottom w:val="0"/>
      <w:divBdr>
        <w:top w:val="none" w:sz="0" w:space="0" w:color="auto"/>
        <w:left w:val="none" w:sz="0" w:space="0" w:color="auto"/>
        <w:bottom w:val="none" w:sz="0" w:space="0" w:color="auto"/>
        <w:right w:val="none" w:sz="0" w:space="0" w:color="auto"/>
      </w:divBdr>
    </w:div>
    <w:div w:id="161242774">
      <w:bodyDiv w:val="1"/>
      <w:marLeft w:val="0"/>
      <w:marRight w:val="0"/>
      <w:marTop w:val="0"/>
      <w:marBottom w:val="0"/>
      <w:divBdr>
        <w:top w:val="none" w:sz="0" w:space="0" w:color="auto"/>
        <w:left w:val="none" w:sz="0" w:space="0" w:color="auto"/>
        <w:bottom w:val="none" w:sz="0" w:space="0" w:color="auto"/>
        <w:right w:val="none" w:sz="0" w:space="0" w:color="auto"/>
      </w:divBdr>
    </w:div>
    <w:div w:id="176845405">
      <w:bodyDiv w:val="1"/>
      <w:marLeft w:val="0"/>
      <w:marRight w:val="0"/>
      <w:marTop w:val="0"/>
      <w:marBottom w:val="0"/>
      <w:divBdr>
        <w:top w:val="none" w:sz="0" w:space="0" w:color="auto"/>
        <w:left w:val="none" w:sz="0" w:space="0" w:color="auto"/>
        <w:bottom w:val="none" w:sz="0" w:space="0" w:color="auto"/>
        <w:right w:val="none" w:sz="0" w:space="0" w:color="auto"/>
      </w:divBdr>
    </w:div>
    <w:div w:id="213391951">
      <w:bodyDiv w:val="1"/>
      <w:marLeft w:val="0"/>
      <w:marRight w:val="0"/>
      <w:marTop w:val="0"/>
      <w:marBottom w:val="0"/>
      <w:divBdr>
        <w:top w:val="none" w:sz="0" w:space="0" w:color="auto"/>
        <w:left w:val="none" w:sz="0" w:space="0" w:color="auto"/>
        <w:bottom w:val="none" w:sz="0" w:space="0" w:color="auto"/>
        <w:right w:val="none" w:sz="0" w:space="0" w:color="auto"/>
      </w:divBdr>
    </w:div>
    <w:div w:id="218633364">
      <w:bodyDiv w:val="1"/>
      <w:marLeft w:val="0"/>
      <w:marRight w:val="0"/>
      <w:marTop w:val="0"/>
      <w:marBottom w:val="0"/>
      <w:divBdr>
        <w:top w:val="none" w:sz="0" w:space="0" w:color="auto"/>
        <w:left w:val="none" w:sz="0" w:space="0" w:color="auto"/>
        <w:bottom w:val="none" w:sz="0" w:space="0" w:color="auto"/>
        <w:right w:val="none" w:sz="0" w:space="0" w:color="auto"/>
      </w:divBdr>
    </w:div>
    <w:div w:id="254242170">
      <w:bodyDiv w:val="1"/>
      <w:marLeft w:val="0"/>
      <w:marRight w:val="0"/>
      <w:marTop w:val="0"/>
      <w:marBottom w:val="0"/>
      <w:divBdr>
        <w:top w:val="none" w:sz="0" w:space="0" w:color="auto"/>
        <w:left w:val="none" w:sz="0" w:space="0" w:color="auto"/>
        <w:bottom w:val="none" w:sz="0" w:space="0" w:color="auto"/>
        <w:right w:val="none" w:sz="0" w:space="0" w:color="auto"/>
      </w:divBdr>
    </w:div>
    <w:div w:id="287320617">
      <w:bodyDiv w:val="1"/>
      <w:marLeft w:val="0"/>
      <w:marRight w:val="0"/>
      <w:marTop w:val="0"/>
      <w:marBottom w:val="0"/>
      <w:divBdr>
        <w:top w:val="none" w:sz="0" w:space="0" w:color="auto"/>
        <w:left w:val="none" w:sz="0" w:space="0" w:color="auto"/>
        <w:bottom w:val="none" w:sz="0" w:space="0" w:color="auto"/>
        <w:right w:val="none" w:sz="0" w:space="0" w:color="auto"/>
      </w:divBdr>
    </w:div>
    <w:div w:id="293171095">
      <w:bodyDiv w:val="1"/>
      <w:marLeft w:val="0"/>
      <w:marRight w:val="0"/>
      <w:marTop w:val="0"/>
      <w:marBottom w:val="0"/>
      <w:divBdr>
        <w:top w:val="none" w:sz="0" w:space="0" w:color="auto"/>
        <w:left w:val="none" w:sz="0" w:space="0" w:color="auto"/>
        <w:bottom w:val="none" w:sz="0" w:space="0" w:color="auto"/>
        <w:right w:val="none" w:sz="0" w:space="0" w:color="auto"/>
      </w:divBdr>
    </w:div>
    <w:div w:id="312149498">
      <w:bodyDiv w:val="1"/>
      <w:marLeft w:val="0"/>
      <w:marRight w:val="0"/>
      <w:marTop w:val="0"/>
      <w:marBottom w:val="0"/>
      <w:divBdr>
        <w:top w:val="none" w:sz="0" w:space="0" w:color="auto"/>
        <w:left w:val="none" w:sz="0" w:space="0" w:color="auto"/>
        <w:bottom w:val="none" w:sz="0" w:space="0" w:color="auto"/>
        <w:right w:val="none" w:sz="0" w:space="0" w:color="auto"/>
      </w:divBdr>
      <w:divsChild>
        <w:div w:id="1902209375">
          <w:marLeft w:val="0"/>
          <w:marRight w:val="0"/>
          <w:marTop w:val="0"/>
          <w:marBottom w:val="0"/>
          <w:divBdr>
            <w:top w:val="none" w:sz="0" w:space="0" w:color="auto"/>
            <w:left w:val="none" w:sz="0" w:space="0" w:color="auto"/>
            <w:bottom w:val="none" w:sz="0" w:space="0" w:color="auto"/>
            <w:right w:val="none" w:sz="0" w:space="0" w:color="auto"/>
          </w:divBdr>
          <w:divsChild>
            <w:div w:id="10999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2489">
      <w:bodyDiv w:val="1"/>
      <w:marLeft w:val="0"/>
      <w:marRight w:val="0"/>
      <w:marTop w:val="0"/>
      <w:marBottom w:val="0"/>
      <w:divBdr>
        <w:top w:val="none" w:sz="0" w:space="0" w:color="auto"/>
        <w:left w:val="none" w:sz="0" w:space="0" w:color="auto"/>
        <w:bottom w:val="none" w:sz="0" w:space="0" w:color="auto"/>
        <w:right w:val="none" w:sz="0" w:space="0" w:color="auto"/>
      </w:divBdr>
    </w:div>
    <w:div w:id="373970935">
      <w:bodyDiv w:val="1"/>
      <w:marLeft w:val="0"/>
      <w:marRight w:val="0"/>
      <w:marTop w:val="0"/>
      <w:marBottom w:val="0"/>
      <w:divBdr>
        <w:top w:val="none" w:sz="0" w:space="0" w:color="auto"/>
        <w:left w:val="none" w:sz="0" w:space="0" w:color="auto"/>
        <w:bottom w:val="none" w:sz="0" w:space="0" w:color="auto"/>
        <w:right w:val="none" w:sz="0" w:space="0" w:color="auto"/>
      </w:divBdr>
    </w:div>
    <w:div w:id="486631969">
      <w:bodyDiv w:val="1"/>
      <w:marLeft w:val="0"/>
      <w:marRight w:val="0"/>
      <w:marTop w:val="0"/>
      <w:marBottom w:val="0"/>
      <w:divBdr>
        <w:top w:val="none" w:sz="0" w:space="0" w:color="auto"/>
        <w:left w:val="none" w:sz="0" w:space="0" w:color="auto"/>
        <w:bottom w:val="none" w:sz="0" w:space="0" w:color="auto"/>
        <w:right w:val="none" w:sz="0" w:space="0" w:color="auto"/>
      </w:divBdr>
    </w:div>
    <w:div w:id="616760991">
      <w:bodyDiv w:val="1"/>
      <w:marLeft w:val="0"/>
      <w:marRight w:val="0"/>
      <w:marTop w:val="0"/>
      <w:marBottom w:val="0"/>
      <w:divBdr>
        <w:top w:val="none" w:sz="0" w:space="0" w:color="auto"/>
        <w:left w:val="none" w:sz="0" w:space="0" w:color="auto"/>
        <w:bottom w:val="none" w:sz="0" w:space="0" w:color="auto"/>
        <w:right w:val="none" w:sz="0" w:space="0" w:color="auto"/>
      </w:divBdr>
    </w:div>
    <w:div w:id="675151994">
      <w:bodyDiv w:val="1"/>
      <w:marLeft w:val="0"/>
      <w:marRight w:val="0"/>
      <w:marTop w:val="0"/>
      <w:marBottom w:val="0"/>
      <w:divBdr>
        <w:top w:val="none" w:sz="0" w:space="0" w:color="auto"/>
        <w:left w:val="none" w:sz="0" w:space="0" w:color="auto"/>
        <w:bottom w:val="none" w:sz="0" w:space="0" w:color="auto"/>
        <w:right w:val="none" w:sz="0" w:space="0" w:color="auto"/>
      </w:divBdr>
    </w:div>
    <w:div w:id="685640710">
      <w:bodyDiv w:val="1"/>
      <w:marLeft w:val="0"/>
      <w:marRight w:val="0"/>
      <w:marTop w:val="0"/>
      <w:marBottom w:val="0"/>
      <w:divBdr>
        <w:top w:val="none" w:sz="0" w:space="0" w:color="auto"/>
        <w:left w:val="none" w:sz="0" w:space="0" w:color="auto"/>
        <w:bottom w:val="none" w:sz="0" w:space="0" w:color="auto"/>
        <w:right w:val="none" w:sz="0" w:space="0" w:color="auto"/>
      </w:divBdr>
      <w:divsChild>
        <w:div w:id="1321694601">
          <w:marLeft w:val="0"/>
          <w:marRight w:val="0"/>
          <w:marTop w:val="0"/>
          <w:marBottom w:val="0"/>
          <w:divBdr>
            <w:top w:val="none" w:sz="0" w:space="0" w:color="auto"/>
            <w:left w:val="none" w:sz="0" w:space="0" w:color="auto"/>
            <w:bottom w:val="none" w:sz="0" w:space="0" w:color="auto"/>
            <w:right w:val="none" w:sz="0" w:space="0" w:color="auto"/>
          </w:divBdr>
          <w:divsChild>
            <w:div w:id="1409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2876">
      <w:bodyDiv w:val="1"/>
      <w:marLeft w:val="0"/>
      <w:marRight w:val="0"/>
      <w:marTop w:val="0"/>
      <w:marBottom w:val="0"/>
      <w:divBdr>
        <w:top w:val="none" w:sz="0" w:space="0" w:color="auto"/>
        <w:left w:val="none" w:sz="0" w:space="0" w:color="auto"/>
        <w:bottom w:val="none" w:sz="0" w:space="0" w:color="auto"/>
        <w:right w:val="none" w:sz="0" w:space="0" w:color="auto"/>
      </w:divBdr>
      <w:divsChild>
        <w:div w:id="233126857">
          <w:marLeft w:val="0"/>
          <w:marRight w:val="0"/>
          <w:marTop w:val="0"/>
          <w:marBottom w:val="0"/>
          <w:divBdr>
            <w:top w:val="none" w:sz="0" w:space="0" w:color="auto"/>
            <w:left w:val="none" w:sz="0" w:space="0" w:color="auto"/>
            <w:bottom w:val="none" w:sz="0" w:space="0" w:color="auto"/>
            <w:right w:val="none" w:sz="0" w:space="0" w:color="auto"/>
          </w:divBdr>
          <w:divsChild>
            <w:div w:id="1461990912">
              <w:marLeft w:val="0"/>
              <w:marRight w:val="0"/>
              <w:marTop w:val="0"/>
              <w:marBottom w:val="0"/>
              <w:divBdr>
                <w:top w:val="none" w:sz="0" w:space="0" w:color="auto"/>
                <w:left w:val="none" w:sz="0" w:space="0" w:color="auto"/>
                <w:bottom w:val="none" w:sz="0" w:space="0" w:color="auto"/>
                <w:right w:val="none" w:sz="0" w:space="0" w:color="auto"/>
              </w:divBdr>
            </w:div>
            <w:div w:id="834103920">
              <w:marLeft w:val="0"/>
              <w:marRight w:val="0"/>
              <w:marTop w:val="0"/>
              <w:marBottom w:val="0"/>
              <w:divBdr>
                <w:top w:val="none" w:sz="0" w:space="0" w:color="auto"/>
                <w:left w:val="none" w:sz="0" w:space="0" w:color="auto"/>
                <w:bottom w:val="none" w:sz="0" w:space="0" w:color="auto"/>
                <w:right w:val="none" w:sz="0" w:space="0" w:color="auto"/>
              </w:divBdr>
            </w:div>
            <w:div w:id="1978097786">
              <w:marLeft w:val="0"/>
              <w:marRight w:val="0"/>
              <w:marTop w:val="0"/>
              <w:marBottom w:val="0"/>
              <w:divBdr>
                <w:top w:val="none" w:sz="0" w:space="0" w:color="auto"/>
                <w:left w:val="none" w:sz="0" w:space="0" w:color="auto"/>
                <w:bottom w:val="none" w:sz="0" w:space="0" w:color="auto"/>
                <w:right w:val="none" w:sz="0" w:space="0" w:color="auto"/>
              </w:divBdr>
            </w:div>
            <w:div w:id="1025179925">
              <w:marLeft w:val="0"/>
              <w:marRight w:val="0"/>
              <w:marTop w:val="0"/>
              <w:marBottom w:val="0"/>
              <w:divBdr>
                <w:top w:val="none" w:sz="0" w:space="0" w:color="auto"/>
                <w:left w:val="none" w:sz="0" w:space="0" w:color="auto"/>
                <w:bottom w:val="none" w:sz="0" w:space="0" w:color="auto"/>
                <w:right w:val="none" w:sz="0" w:space="0" w:color="auto"/>
              </w:divBdr>
            </w:div>
            <w:div w:id="269357298">
              <w:marLeft w:val="0"/>
              <w:marRight w:val="0"/>
              <w:marTop w:val="0"/>
              <w:marBottom w:val="0"/>
              <w:divBdr>
                <w:top w:val="none" w:sz="0" w:space="0" w:color="auto"/>
                <w:left w:val="none" w:sz="0" w:space="0" w:color="auto"/>
                <w:bottom w:val="none" w:sz="0" w:space="0" w:color="auto"/>
                <w:right w:val="none" w:sz="0" w:space="0" w:color="auto"/>
              </w:divBdr>
            </w:div>
            <w:div w:id="664550600">
              <w:marLeft w:val="0"/>
              <w:marRight w:val="0"/>
              <w:marTop w:val="0"/>
              <w:marBottom w:val="0"/>
              <w:divBdr>
                <w:top w:val="none" w:sz="0" w:space="0" w:color="auto"/>
                <w:left w:val="none" w:sz="0" w:space="0" w:color="auto"/>
                <w:bottom w:val="none" w:sz="0" w:space="0" w:color="auto"/>
                <w:right w:val="none" w:sz="0" w:space="0" w:color="auto"/>
              </w:divBdr>
            </w:div>
            <w:div w:id="1755010342">
              <w:marLeft w:val="0"/>
              <w:marRight w:val="0"/>
              <w:marTop w:val="0"/>
              <w:marBottom w:val="0"/>
              <w:divBdr>
                <w:top w:val="none" w:sz="0" w:space="0" w:color="auto"/>
                <w:left w:val="none" w:sz="0" w:space="0" w:color="auto"/>
                <w:bottom w:val="none" w:sz="0" w:space="0" w:color="auto"/>
                <w:right w:val="none" w:sz="0" w:space="0" w:color="auto"/>
              </w:divBdr>
            </w:div>
            <w:div w:id="832523081">
              <w:marLeft w:val="0"/>
              <w:marRight w:val="0"/>
              <w:marTop w:val="0"/>
              <w:marBottom w:val="0"/>
              <w:divBdr>
                <w:top w:val="none" w:sz="0" w:space="0" w:color="auto"/>
                <w:left w:val="none" w:sz="0" w:space="0" w:color="auto"/>
                <w:bottom w:val="none" w:sz="0" w:space="0" w:color="auto"/>
                <w:right w:val="none" w:sz="0" w:space="0" w:color="auto"/>
              </w:divBdr>
            </w:div>
            <w:div w:id="1127041395">
              <w:marLeft w:val="0"/>
              <w:marRight w:val="0"/>
              <w:marTop w:val="0"/>
              <w:marBottom w:val="0"/>
              <w:divBdr>
                <w:top w:val="none" w:sz="0" w:space="0" w:color="auto"/>
                <w:left w:val="none" w:sz="0" w:space="0" w:color="auto"/>
                <w:bottom w:val="none" w:sz="0" w:space="0" w:color="auto"/>
                <w:right w:val="none" w:sz="0" w:space="0" w:color="auto"/>
              </w:divBdr>
            </w:div>
            <w:div w:id="1730378566">
              <w:marLeft w:val="0"/>
              <w:marRight w:val="0"/>
              <w:marTop w:val="0"/>
              <w:marBottom w:val="0"/>
              <w:divBdr>
                <w:top w:val="none" w:sz="0" w:space="0" w:color="auto"/>
                <w:left w:val="none" w:sz="0" w:space="0" w:color="auto"/>
                <w:bottom w:val="none" w:sz="0" w:space="0" w:color="auto"/>
                <w:right w:val="none" w:sz="0" w:space="0" w:color="auto"/>
              </w:divBdr>
            </w:div>
            <w:div w:id="1620137268">
              <w:marLeft w:val="0"/>
              <w:marRight w:val="0"/>
              <w:marTop w:val="0"/>
              <w:marBottom w:val="0"/>
              <w:divBdr>
                <w:top w:val="none" w:sz="0" w:space="0" w:color="auto"/>
                <w:left w:val="none" w:sz="0" w:space="0" w:color="auto"/>
                <w:bottom w:val="none" w:sz="0" w:space="0" w:color="auto"/>
                <w:right w:val="none" w:sz="0" w:space="0" w:color="auto"/>
              </w:divBdr>
            </w:div>
            <w:div w:id="1096905441">
              <w:marLeft w:val="0"/>
              <w:marRight w:val="0"/>
              <w:marTop w:val="0"/>
              <w:marBottom w:val="0"/>
              <w:divBdr>
                <w:top w:val="none" w:sz="0" w:space="0" w:color="auto"/>
                <w:left w:val="none" w:sz="0" w:space="0" w:color="auto"/>
                <w:bottom w:val="none" w:sz="0" w:space="0" w:color="auto"/>
                <w:right w:val="none" w:sz="0" w:space="0" w:color="auto"/>
              </w:divBdr>
            </w:div>
            <w:div w:id="1228415697">
              <w:marLeft w:val="0"/>
              <w:marRight w:val="0"/>
              <w:marTop w:val="0"/>
              <w:marBottom w:val="0"/>
              <w:divBdr>
                <w:top w:val="none" w:sz="0" w:space="0" w:color="auto"/>
                <w:left w:val="none" w:sz="0" w:space="0" w:color="auto"/>
                <w:bottom w:val="none" w:sz="0" w:space="0" w:color="auto"/>
                <w:right w:val="none" w:sz="0" w:space="0" w:color="auto"/>
              </w:divBdr>
            </w:div>
            <w:div w:id="1192105097">
              <w:marLeft w:val="0"/>
              <w:marRight w:val="0"/>
              <w:marTop w:val="0"/>
              <w:marBottom w:val="0"/>
              <w:divBdr>
                <w:top w:val="none" w:sz="0" w:space="0" w:color="auto"/>
                <w:left w:val="none" w:sz="0" w:space="0" w:color="auto"/>
                <w:bottom w:val="none" w:sz="0" w:space="0" w:color="auto"/>
                <w:right w:val="none" w:sz="0" w:space="0" w:color="auto"/>
              </w:divBdr>
            </w:div>
            <w:div w:id="1567522315">
              <w:marLeft w:val="0"/>
              <w:marRight w:val="0"/>
              <w:marTop w:val="0"/>
              <w:marBottom w:val="0"/>
              <w:divBdr>
                <w:top w:val="none" w:sz="0" w:space="0" w:color="auto"/>
                <w:left w:val="none" w:sz="0" w:space="0" w:color="auto"/>
                <w:bottom w:val="none" w:sz="0" w:space="0" w:color="auto"/>
                <w:right w:val="none" w:sz="0" w:space="0" w:color="auto"/>
              </w:divBdr>
            </w:div>
            <w:div w:id="716321347">
              <w:marLeft w:val="0"/>
              <w:marRight w:val="0"/>
              <w:marTop w:val="0"/>
              <w:marBottom w:val="0"/>
              <w:divBdr>
                <w:top w:val="none" w:sz="0" w:space="0" w:color="auto"/>
                <w:left w:val="none" w:sz="0" w:space="0" w:color="auto"/>
                <w:bottom w:val="none" w:sz="0" w:space="0" w:color="auto"/>
                <w:right w:val="none" w:sz="0" w:space="0" w:color="auto"/>
              </w:divBdr>
            </w:div>
            <w:div w:id="997921463">
              <w:marLeft w:val="0"/>
              <w:marRight w:val="0"/>
              <w:marTop w:val="0"/>
              <w:marBottom w:val="0"/>
              <w:divBdr>
                <w:top w:val="none" w:sz="0" w:space="0" w:color="auto"/>
                <w:left w:val="none" w:sz="0" w:space="0" w:color="auto"/>
                <w:bottom w:val="none" w:sz="0" w:space="0" w:color="auto"/>
                <w:right w:val="none" w:sz="0" w:space="0" w:color="auto"/>
              </w:divBdr>
            </w:div>
            <w:div w:id="2098598089">
              <w:marLeft w:val="0"/>
              <w:marRight w:val="0"/>
              <w:marTop w:val="0"/>
              <w:marBottom w:val="0"/>
              <w:divBdr>
                <w:top w:val="none" w:sz="0" w:space="0" w:color="auto"/>
                <w:left w:val="none" w:sz="0" w:space="0" w:color="auto"/>
                <w:bottom w:val="none" w:sz="0" w:space="0" w:color="auto"/>
                <w:right w:val="none" w:sz="0" w:space="0" w:color="auto"/>
              </w:divBdr>
            </w:div>
            <w:div w:id="126822974">
              <w:marLeft w:val="0"/>
              <w:marRight w:val="0"/>
              <w:marTop w:val="0"/>
              <w:marBottom w:val="0"/>
              <w:divBdr>
                <w:top w:val="none" w:sz="0" w:space="0" w:color="auto"/>
                <w:left w:val="none" w:sz="0" w:space="0" w:color="auto"/>
                <w:bottom w:val="none" w:sz="0" w:space="0" w:color="auto"/>
                <w:right w:val="none" w:sz="0" w:space="0" w:color="auto"/>
              </w:divBdr>
            </w:div>
            <w:div w:id="295332784">
              <w:marLeft w:val="0"/>
              <w:marRight w:val="0"/>
              <w:marTop w:val="0"/>
              <w:marBottom w:val="0"/>
              <w:divBdr>
                <w:top w:val="none" w:sz="0" w:space="0" w:color="auto"/>
                <w:left w:val="none" w:sz="0" w:space="0" w:color="auto"/>
                <w:bottom w:val="none" w:sz="0" w:space="0" w:color="auto"/>
                <w:right w:val="none" w:sz="0" w:space="0" w:color="auto"/>
              </w:divBdr>
            </w:div>
            <w:div w:id="1754619353">
              <w:marLeft w:val="0"/>
              <w:marRight w:val="0"/>
              <w:marTop w:val="0"/>
              <w:marBottom w:val="0"/>
              <w:divBdr>
                <w:top w:val="none" w:sz="0" w:space="0" w:color="auto"/>
                <w:left w:val="none" w:sz="0" w:space="0" w:color="auto"/>
                <w:bottom w:val="none" w:sz="0" w:space="0" w:color="auto"/>
                <w:right w:val="none" w:sz="0" w:space="0" w:color="auto"/>
              </w:divBdr>
            </w:div>
            <w:div w:id="17949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7611">
      <w:bodyDiv w:val="1"/>
      <w:marLeft w:val="0"/>
      <w:marRight w:val="0"/>
      <w:marTop w:val="0"/>
      <w:marBottom w:val="0"/>
      <w:divBdr>
        <w:top w:val="none" w:sz="0" w:space="0" w:color="auto"/>
        <w:left w:val="none" w:sz="0" w:space="0" w:color="auto"/>
        <w:bottom w:val="none" w:sz="0" w:space="0" w:color="auto"/>
        <w:right w:val="none" w:sz="0" w:space="0" w:color="auto"/>
      </w:divBdr>
    </w:div>
    <w:div w:id="930967546">
      <w:bodyDiv w:val="1"/>
      <w:marLeft w:val="0"/>
      <w:marRight w:val="0"/>
      <w:marTop w:val="0"/>
      <w:marBottom w:val="0"/>
      <w:divBdr>
        <w:top w:val="none" w:sz="0" w:space="0" w:color="auto"/>
        <w:left w:val="none" w:sz="0" w:space="0" w:color="auto"/>
        <w:bottom w:val="none" w:sz="0" w:space="0" w:color="auto"/>
        <w:right w:val="none" w:sz="0" w:space="0" w:color="auto"/>
      </w:divBdr>
      <w:divsChild>
        <w:div w:id="1370304517">
          <w:marLeft w:val="0"/>
          <w:marRight w:val="0"/>
          <w:marTop w:val="0"/>
          <w:marBottom w:val="0"/>
          <w:divBdr>
            <w:top w:val="none" w:sz="0" w:space="0" w:color="auto"/>
            <w:left w:val="none" w:sz="0" w:space="0" w:color="auto"/>
            <w:bottom w:val="none" w:sz="0" w:space="0" w:color="auto"/>
            <w:right w:val="none" w:sz="0" w:space="0" w:color="auto"/>
          </w:divBdr>
          <w:divsChild>
            <w:div w:id="18906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0758">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114323579">
      <w:bodyDiv w:val="1"/>
      <w:marLeft w:val="0"/>
      <w:marRight w:val="0"/>
      <w:marTop w:val="0"/>
      <w:marBottom w:val="0"/>
      <w:divBdr>
        <w:top w:val="none" w:sz="0" w:space="0" w:color="auto"/>
        <w:left w:val="none" w:sz="0" w:space="0" w:color="auto"/>
        <w:bottom w:val="none" w:sz="0" w:space="0" w:color="auto"/>
        <w:right w:val="none" w:sz="0" w:space="0" w:color="auto"/>
      </w:divBdr>
    </w:div>
    <w:div w:id="1159422689">
      <w:bodyDiv w:val="1"/>
      <w:marLeft w:val="0"/>
      <w:marRight w:val="0"/>
      <w:marTop w:val="0"/>
      <w:marBottom w:val="0"/>
      <w:divBdr>
        <w:top w:val="none" w:sz="0" w:space="0" w:color="auto"/>
        <w:left w:val="none" w:sz="0" w:space="0" w:color="auto"/>
        <w:bottom w:val="none" w:sz="0" w:space="0" w:color="auto"/>
        <w:right w:val="none" w:sz="0" w:space="0" w:color="auto"/>
      </w:divBdr>
    </w:div>
    <w:div w:id="1201165119">
      <w:bodyDiv w:val="1"/>
      <w:marLeft w:val="0"/>
      <w:marRight w:val="0"/>
      <w:marTop w:val="0"/>
      <w:marBottom w:val="0"/>
      <w:divBdr>
        <w:top w:val="none" w:sz="0" w:space="0" w:color="auto"/>
        <w:left w:val="none" w:sz="0" w:space="0" w:color="auto"/>
        <w:bottom w:val="none" w:sz="0" w:space="0" w:color="auto"/>
        <w:right w:val="none" w:sz="0" w:space="0" w:color="auto"/>
      </w:divBdr>
    </w:div>
    <w:div w:id="1282612874">
      <w:bodyDiv w:val="1"/>
      <w:marLeft w:val="0"/>
      <w:marRight w:val="0"/>
      <w:marTop w:val="0"/>
      <w:marBottom w:val="0"/>
      <w:divBdr>
        <w:top w:val="none" w:sz="0" w:space="0" w:color="auto"/>
        <w:left w:val="none" w:sz="0" w:space="0" w:color="auto"/>
        <w:bottom w:val="none" w:sz="0" w:space="0" w:color="auto"/>
        <w:right w:val="none" w:sz="0" w:space="0" w:color="auto"/>
      </w:divBdr>
    </w:div>
    <w:div w:id="1371345531">
      <w:bodyDiv w:val="1"/>
      <w:marLeft w:val="0"/>
      <w:marRight w:val="0"/>
      <w:marTop w:val="0"/>
      <w:marBottom w:val="0"/>
      <w:divBdr>
        <w:top w:val="none" w:sz="0" w:space="0" w:color="auto"/>
        <w:left w:val="none" w:sz="0" w:space="0" w:color="auto"/>
        <w:bottom w:val="none" w:sz="0" w:space="0" w:color="auto"/>
        <w:right w:val="none" w:sz="0" w:space="0" w:color="auto"/>
      </w:divBdr>
    </w:div>
    <w:div w:id="1456634264">
      <w:bodyDiv w:val="1"/>
      <w:marLeft w:val="0"/>
      <w:marRight w:val="0"/>
      <w:marTop w:val="0"/>
      <w:marBottom w:val="0"/>
      <w:divBdr>
        <w:top w:val="none" w:sz="0" w:space="0" w:color="auto"/>
        <w:left w:val="none" w:sz="0" w:space="0" w:color="auto"/>
        <w:bottom w:val="none" w:sz="0" w:space="0" w:color="auto"/>
        <w:right w:val="none" w:sz="0" w:space="0" w:color="auto"/>
      </w:divBdr>
    </w:div>
    <w:div w:id="1590651312">
      <w:bodyDiv w:val="1"/>
      <w:marLeft w:val="0"/>
      <w:marRight w:val="0"/>
      <w:marTop w:val="0"/>
      <w:marBottom w:val="0"/>
      <w:divBdr>
        <w:top w:val="none" w:sz="0" w:space="0" w:color="auto"/>
        <w:left w:val="none" w:sz="0" w:space="0" w:color="auto"/>
        <w:bottom w:val="none" w:sz="0" w:space="0" w:color="auto"/>
        <w:right w:val="none" w:sz="0" w:space="0" w:color="auto"/>
      </w:divBdr>
    </w:div>
    <w:div w:id="1611205100">
      <w:bodyDiv w:val="1"/>
      <w:marLeft w:val="0"/>
      <w:marRight w:val="0"/>
      <w:marTop w:val="0"/>
      <w:marBottom w:val="0"/>
      <w:divBdr>
        <w:top w:val="none" w:sz="0" w:space="0" w:color="auto"/>
        <w:left w:val="none" w:sz="0" w:space="0" w:color="auto"/>
        <w:bottom w:val="none" w:sz="0" w:space="0" w:color="auto"/>
        <w:right w:val="none" w:sz="0" w:space="0" w:color="auto"/>
      </w:divBdr>
    </w:div>
    <w:div w:id="1684548671">
      <w:bodyDiv w:val="1"/>
      <w:marLeft w:val="0"/>
      <w:marRight w:val="0"/>
      <w:marTop w:val="0"/>
      <w:marBottom w:val="0"/>
      <w:divBdr>
        <w:top w:val="none" w:sz="0" w:space="0" w:color="auto"/>
        <w:left w:val="none" w:sz="0" w:space="0" w:color="auto"/>
        <w:bottom w:val="none" w:sz="0" w:space="0" w:color="auto"/>
        <w:right w:val="none" w:sz="0" w:space="0" w:color="auto"/>
      </w:divBdr>
    </w:div>
    <w:div w:id="1868760418">
      <w:bodyDiv w:val="1"/>
      <w:marLeft w:val="0"/>
      <w:marRight w:val="0"/>
      <w:marTop w:val="0"/>
      <w:marBottom w:val="0"/>
      <w:divBdr>
        <w:top w:val="none" w:sz="0" w:space="0" w:color="auto"/>
        <w:left w:val="none" w:sz="0" w:space="0" w:color="auto"/>
        <w:bottom w:val="none" w:sz="0" w:space="0" w:color="auto"/>
        <w:right w:val="none" w:sz="0" w:space="0" w:color="auto"/>
      </w:divBdr>
    </w:div>
    <w:div w:id="1943956246">
      <w:bodyDiv w:val="1"/>
      <w:marLeft w:val="0"/>
      <w:marRight w:val="0"/>
      <w:marTop w:val="0"/>
      <w:marBottom w:val="0"/>
      <w:divBdr>
        <w:top w:val="none" w:sz="0" w:space="0" w:color="auto"/>
        <w:left w:val="none" w:sz="0" w:space="0" w:color="auto"/>
        <w:bottom w:val="none" w:sz="0" w:space="0" w:color="auto"/>
        <w:right w:val="none" w:sz="0" w:space="0" w:color="auto"/>
      </w:divBdr>
    </w:div>
    <w:div w:id="1957826282">
      <w:bodyDiv w:val="1"/>
      <w:marLeft w:val="0"/>
      <w:marRight w:val="0"/>
      <w:marTop w:val="0"/>
      <w:marBottom w:val="0"/>
      <w:divBdr>
        <w:top w:val="none" w:sz="0" w:space="0" w:color="auto"/>
        <w:left w:val="none" w:sz="0" w:space="0" w:color="auto"/>
        <w:bottom w:val="none" w:sz="0" w:space="0" w:color="auto"/>
        <w:right w:val="none" w:sz="0" w:space="0" w:color="auto"/>
      </w:divBdr>
    </w:div>
    <w:div w:id="1991664377">
      <w:bodyDiv w:val="1"/>
      <w:marLeft w:val="0"/>
      <w:marRight w:val="0"/>
      <w:marTop w:val="0"/>
      <w:marBottom w:val="0"/>
      <w:divBdr>
        <w:top w:val="none" w:sz="0" w:space="0" w:color="auto"/>
        <w:left w:val="none" w:sz="0" w:space="0" w:color="auto"/>
        <w:bottom w:val="none" w:sz="0" w:space="0" w:color="auto"/>
        <w:right w:val="none" w:sz="0" w:space="0" w:color="auto"/>
      </w:divBdr>
    </w:div>
    <w:div w:id="2004891280">
      <w:bodyDiv w:val="1"/>
      <w:marLeft w:val="0"/>
      <w:marRight w:val="0"/>
      <w:marTop w:val="0"/>
      <w:marBottom w:val="0"/>
      <w:divBdr>
        <w:top w:val="none" w:sz="0" w:space="0" w:color="auto"/>
        <w:left w:val="none" w:sz="0" w:space="0" w:color="auto"/>
        <w:bottom w:val="none" w:sz="0" w:space="0" w:color="auto"/>
        <w:right w:val="none" w:sz="0" w:space="0" w:color="auto"/>
      </w:divBdr>
    </w:div>
    <w:div w:id="2008822319">
      <w:bodyDiv w:val="1"/>
      <w:marLeft w:val="0"/>
      <w:marRight w:val="0"/>
      <w:marTop w:val="0"/>
      <w:marBottom w:val="0"/>
      <w:divBdr>
        <w:top w:val="none" w:sz="0" w:space="0" w:color="auto"/>
        <w:left w:val="none" w:sz="0" w:space="0" w:color="auto"/>
        <w:bottom w:val="none" w:sz="0" w:space="0" w:color="auto"/>
        <w:right w:val="none" w:sz="0" w:space="0" w:color="auto"/>
      </w:divBdr>
    </w:div>
    <w:div w:id="2016419283">
      <w:bodyDiv w:val="1"/>
      <w:marLeft w:val="0"/>
      <w:marRight w:val="0"/>
      <w:marTop w:val="0"/>
      <w:marBottom w:val="0"/>
      <w:divBdr>
        <w:top w:val="none" w:sz="0" w:space="0" w:color="auto"/>
        <w:left w:val="none" w:sz="0" w:space="0" w:color="auto"/>
        <w:bottom w:val="none" w:sz="0" w:space="0" w:color="auto"/>
        <w:right w:val="none" w:sz="0" w:space="0" w:color="auto"/>
      </w:divBdr>
    </w:div>
    <w:div w:id="21448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Gil20</b:Tag>
    <b:SourceType>InternetSite</b:SourceType>
    <b:Guid>{308475C1-0A45-CC49-B9F7-C962025B6EC1}</b:Guid>
    <b:Author>
      <b:Author>
        <b:NameList>
          <b:Person>
            <b:Last>Gilbert</b:Last>
            <b:First>David</b:First>
          </b:Person>
        </b:NameList>
      </b:Author>
    </b:Author>
    <b:Title>A Twitter Account That Copies Trump's Tweets Word For Word Got Suspended Within 3 Days</b:Title>
    <b:InternetSiteTitle>Vice</b:InternetSiteTitle>
    <b:URL>Trump's Tweets Word For Word Got Suspended Within 3 Days</b:URL>
    <b:Year>2020</b:Year>
    <b:Month>June</b:Month>
    <b:Day>5</b:Day>
    <b:YearAccessed>2020</b:YearAccessed>
    <b:MonthAccessed>September</b:MonthAccessed>
    <b:DayAccessed>8</b:DayAccessed>
    <b:RefOrder>1</b:RefOrder>
  </b:Source>
  <b:Source>
    <b:Tag>Twi201</b:Tag>
    <b:SourceType>InternetSite</b:SourceType>
    <b:Guid>{2E7BA464-5126-C046-8F50-F7A19B7C4026}</b:Guid>
    <b:Author>
      <b:Author>
        <b:Corporate>Twitter</b:Corporate>
      </b:Author>
    </b:Author>
    <b:Title>Hateful conduct policy</b:Title>
    <b:InternetSiteTitle>Twitter</b:InternetSiteTitle>
    <b:URL>https://help.twitter.com/en/rules-and-policies/hateful-conduct-policy</b:URL>
    <b:Year>2020</b:Year>
    <b:YearAccessed>2020</b:YearAccessed>
    <b:MonthAccessed>September</b:MonthAccessed>
    <b:DayAccessed>8</b:DayAccessed>
    <b:RefOrder>2</b:RefOrder>
  </b:Source>
  <b:Source>
    <b:Tag>Dav17</b:Tag>
    <b:SourceType>ConferenceProceedings</b:SourceType>
    <b:Guid>{1D88A148-5319-0345-A97E-79E8F88F69E3}</b:Guid>
    <b:Title>Automated Hate Speech Detection and the Problem of Offensive Language</b:Title>
    <b:Year>2017</b:Year>
    <b:Author>
      <b:Author>
        <b:NameList>
          <b:Person>
            <b:Last>Davidson</b:Last>
            <b:First>Thomas</b:First>
          </b:Person>
          <b:Person>
            <b:Last>Warmsley</b:Last>
            <b:First>Dana</b:First>
          </b:Person>
          <b:Person>
            <b:Last>Macy</b:Last>
            <b:First>Michael</b:First>
          </b:Person>
          <b:Person>
            <b:Last>Weber</b:Last>
            <b:First>Ingmar</b:First>
          </b:Person>
        </b:NameList>
      </b:Author>
    </b:Author>
    <b:Pages>512-515</b:Pages>
    <b:BookTitle>Proceedings of the 11th International AAAI Conference on Web and Social Media</b:BookTitle>
    <b:City>Montreal, Canada</b:City>
    <b:ConferenceName>Proceedings of the 11th International AAAI Conference on Web and Social Media</b:ConferenceName>
    <b:RefOrder>3</b:RefOrder>
  </b:Source>
  <b:Source>
    <b:Tag>Lef19</b:Tag>
    <b:SourceType>ElectronicSource</b:SourceType>
    <b:Guid>{AF1780FC-1E0B-7342-A2A1-F687328BD715}</b:Guid>
    <b:Author>
      <b:Author>
        <b:NameList>
          <b:Person>
            <b:Last>Davidson</b:Last>
            <b:First>Thomas</b:First>
          </b:Person>
          <b:Person>
            <b:Last>Bhattacharya</b:Last>
            <b:First>Debasmita</b:First>
          </b:Person>
          <b:Person>
            <b:Last>Weber</b:Last>
            <b:First>Ingmar</b:First>
          </b:Person>
        </b:NameList>
      </b:Author>
    </b:Author>
    <b:Title>Racial Bias in Hate Speech and Abusive Language Detection Datasets</b:Title>
    <b:InternetSiteTitle>Cornell University</b:InternetSiteTitle>
    <b:URL>https://arxiv.org/abs/1905.12516</b:URL>
    <b:Year>2019</b:Year>
    <b:Month>May</b:Month>
    <b:Day>29</b:Day>
    <b:YearAccessed>2020</b:YearAccessed>
    <b:MonthAccessed>September</b:MonthAccessed>
    <b:DayAccessed>10</b:DayAccessed>
    <b:RefOrder>5</b:RefOrder>
  </b:Source>
  <b:Source>
    <b:Tag>Hat20</b:Tag>
    <b:SourceType>Misc</b:SourceType>
    <b:Guid>{96F8BEAF-1346-A943-A2B3-4A7F2890B87B}</b:Guid>
    <b:Title>About</b:Title>
    <b:City>Toronto</b:City>
    <b:CountryRegion>Canada</b:CountryRegion>
    <b:Year>2020</b:Year>
    <b:Month>September</b:Month>
    <b:Day>11</b:Day>
    <b:Author>
      <b:Author>
        <b:Corporate>Hatebase</b:Corporate>
      </b:Author>
    </b:Author>
    <b:RefOrder>4</b:RefOrder>
  </b:Source>
</b:Sources>
</file>

<file path=customXml/itemProps1.xml><?xml version="1.0" encoding="utf-8"?>
<ds:datastoreItem xmlns:ds="http://schemas.openxmlformats.org/officeDocument/2006/customXml" ds:itemID="{71DE1E11-C6F5-184F-B8C2-96B16D24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Paige Lawless</dc:creator>
  <cp:keywords/>
  <dc:description/>
  <cp:lastModifiedBy>Lauren Paige Lawless</cp:lastModifiedBy>
  <cp:revision>30</cp:revision>
  <dcterms:created xsi:type="dcterms:W3CDTF">2020-09-04T16:38:00Z</dcterms:created>
  <dcterms:modified xsi:type="dcterms:W3CDTF">2020-09-14T17:42:00Z</dcterms:modified>
</cp:coreProperties>
</file>