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oatrdunlzxtc" w:id="0"/>
      <w:bookmarkEnd w:id="0"/>
      <w:r w:rsidDel="00000000" w:rsidR="00000000" w:rsidRPr="00000000">
        <w:rPr>
          <w:rtl w:val="0"/>
        </w:rPr>
        <w:t xml:space="preserve">Contexts</w:t>
      </w:r>
    </w:p>
    <w:p w:rsidR="00000000" w:rsidDel="00000000" w:rsidP="00000000" w:rsidRDefault="00000000" w:rsidRPr="00000000" w14:paraId="00000002">
      <w:pPr>
        <w:rPr>
          <w:sz w:val="28"/>
          <w:szCs w:val="28"/>
        </w:rPr>
      </w:pPr>
      <w:r w:rsidDel="00000000" w:rsidR="00000000" w:rsidRPr="00000000">
        <w:rPr>
          <w:sz w:val="28"/>
          <w:szCs w:val="28"/>
          <w:rtl w:val="0"/>
        </w:rPr>
        <w:t xml:space="preserve">Authentication</w:t>
      </w:r>
    </w:p>
    <w:p w:rsidR="00000000" w:rsidDel="00000000" w:rsidP="00000000" w:rsidRDefault="00000000" w:rsidRPr="00000000" w14:paraId="00000003">
      <w:pPr>
        <w:rPr/>
      </w:pPr>
      <w:r w:rsidDel="00000000" w:rsidR="00000000" w:rsidRPr="00000000">
        <w:rPr>
          <w:rtl w:val="0"/>
        </w:rPr>
        <w:t xml:space="preserve">Generic domain</w:t>
      </w:r>
    </w:p>
    <w:p w:rsidR="00000000" w:rsidDel="00000000" w:rsidP="00000000" w:rsidRDefault="00000000" w:rsidRPr="00000000" w14:paraId="00000004">
      <w:pPr>
        <w:rPr/>
      </w:pPr>
      <w:r w:rsidDel="00000000" w:rsidR="00000000" w:rsidRPr="00000000">
        <w:rPr>
          <w:rtl w:val="0"/>
        </w:rPr>
        <w:t xml:space="preserve">Upstream from user (conformism)</w:t>
      </w:r>
    </w:p>
    <w:p w:rsidR="00000000" w:rsidDel="00000000" w:rsidP="00000000" w:rsidRDefault="00000000" w:rsidRPr="00000000" w14:paraId="00000005">
      <w:pPr>
        <w:rPr/>
      </w:pPr>
      <w:r w:rsidDel="00000000" w:rsidR="00000000" w:rsidRPr="00000000">
        <w:rPr>
          <w:rtl w:val="0"/>
        </w:rPr>
        <w:t xml:space="preserve">Every user needs to authenticate, this is done by SSO and is provided by the university. Users receive a JWT token from the authentication service which they can use to authenticate themselves to other microservices.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sz w:val="28"/>
          <w:szCs w:val="28"/>
        </w:rPr>
      </w:pPr>
      <w:r w:rsidDel="00000000" w:rsidR="00000000" w:rsidRPr="00000000">
        <w:rPr>
          <w:sz w:val="28"/>
          <w:szCs w:val="28"/>
          <w:rtl w:val="0"/>
        </w:rPr>
        <w:t xml:space="preserve">User</w:t>
      </w:r>
    </w:p>
    <w:p w:rsidR="00000000" w:rsidDel="00000000" w:rsidP="00000000" w:rsidRDefault="00000000" w:rsidRPr="00000000" w14:paraId="00000008">
      <w:pPr>
        <w:rPr/>
      </w:pPr>
      <w:r w:rsidDel="00000000" w:rsidR="00000000" w:rsidRPr="00000000">
        <w:rPr>
          <w:rtl w:val="0"/>
        </w:rPr>
        <w:t xml:space="preserve">Core domain</w:t>
      </w:r>
    </w:p>
    <w:p w:rsidR="00000000" w:rsidDel="00000000" w:rsidP="00000000" w:rsidRDefault="00000000" w:rsidRPr="00000000" w14:paraId="00000009">
      <w:pPr>
        <w:rPr/>
      </w:pPr>
      <w:r w:rsidDel="00000000" w:rsidR="00000000" w:rsidRPr="00000000">
        <w:rPr>
          <w:rtl w:val="0"/>
        </w:rPr>
        <w:t xml:space="preserve">Includes: Regular, Sysadmin, Faculty admin</w:t>
        <w:br w:type="textWrapping"/>
        <w:t xml:space="preserve">There are three separate types of user: Employees, Faculty Admins and System Admin. Every type of user needs to interact with the system in some way, and this context facilitates that interaction. All of them also require a netID and a password.</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sz w:val="28"/>
          <w:szCs w:val="28"/>
        </w:rPr>
      </w:pPr>
      <w:r w:rsidDel="00000000" w:rsidR="00000000" w:rsidRPr="00000000">
        <w:rPr>
          <w:sz w:val="28"/>
          <w:szCs w:val="28"/>
          <w:rtl w:val="0"/>
        </w:rPr>
        <w:t xml:space="preserve">Waiting List</w:t>
      </w:r>
    </w:p>
    <w:p w:rsidR="00000000" w:rsidDel="00000000" w:rsidP="00000000" w:rsidRDefault="00000000" w:rsidRPr="00000000" w14:paraId="0000000C">
      <w:pPr>
        <w:rPr/>
      </w:pPr>
      <w:r w:rsidDel="00000000" w:rsidR="00000000" w:rsidRPr="00000000">
        <w:rPr>
          <w:rtl w:val="0"/>
        </w:rPr>
        <w:t xml:space="preserve">Core domain</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There will be multiple pending requests that need to be approved or denied in the system. This is done by the faculty account through the waiting list context. The waiting list also handles request creation; after a user requests something it gets placed in the waiting list.</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sz w:val="28"/>
          <w:szCs w:val="28"/>
        </w:rPr>
      </w:pPr>
      <w:r w:rsidDel="00000000" w:rsidR="00000000" w:rsidRPr="00000000">
        <w:rPr>
          <w:sz w:val="28"/>
          <w:szCs w:val="28"/>
          <w:rtl w:val="0"/>
        </w:rPr>
        <w:t xml:space="preserve">Resource Node Management</w:t>
      </w:r>
    </w:p>
    <w:p w:rsidR="00000000" w:rsidDel="00000000" w:rsidP="00000000" w:rsidRDefault="00000000" w:rsidRPr="00000000" w14:paraId="00000011">
      <w:pPr>
        <w:rPr/>
      </w:pPr>
      <w:r w:rsidDel="00000000" w:rsidR="00000000" w:rsidRPr="00000000">
        <w:rPr>
          <w:rtl w:val="0"/>
        </w:rPr>
        <w:t xml:space="preserve">Core domain</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The system administrator needs to have access to all resource nodes at any point in time. This is handled through this bounded context, along with faculty resource distribution. </w:t>
        <w:br w:type="textWrapping"/>
      </w:r>
    </w:p>
    <w:p w:rsidR="00000000" w:rsidDel="00000000" w:rsidP="00000000" w:rsidRDefault="00000000" w:rsidRPr="00000000" w14:paraId="00000014">
      <w:pPr>
        <w:rPr>
          <w:sz w:val="28"/>
          <w:szCs w:val="28"/>
        </w:rPr>
      </w:pPr>
      <w:r w:rsidDel="00000000" w:rsidR="00000000" w:rsidRPr="00000000">
        <w:rPr>
          <w:sz w:val="28"/>
          <w:szCs w:val="28"/>
          <w:rtl w:val="0"/>
        </w:rPr>
        <w:t xml:space="preserve">Schedule</w:t>
      </w:r>
    </w:p>
    <w:p w:rsidR="00000000" w:rsidDel="00000000" w:rsidP="00000000" w:rsidRDefault="00000000" w:rsidRPr="00000000" w14:paraId="00000015">
      <w:pPr>
        <w:rPr/>
      </w:pPr>
      <w:r w:rsidDel="00000000" w:rsidR="00000000" w:rsidRPr="00000000">
        <w:rPr>
          <w:rtl w:val="0"/>
        </w:rPr>
        <w:t xml:space="preserve">Core domain</w:t>
        <w:br w:type="textWrapping"/>
      </w:r>
    </w:p>
    <w:p w:rsidR="00000000" w:rsidDel="00000000" w:rsidP="00000000" w:rsidRDefault="00000000" w:rsidRPr="00000000" w14:paraId="00000016">
      <w:pPr>
        <w:rPr/>
      </w:pPr>
      <w:r w:rsidDel="00000000" w:rsidR="00000000" w:rsidRPr="00000000">
        <w:rPr>
          <w:rtl w:val="0"/>
        </w:rPr>
        <w:t xml:space="preserve">The schedule holds all approved requests per day and also deals with allocating released resources.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sz w:val="40"/>
          <w:szCs w:val="40"/>
        </w:rPr>
      </w:pPr>
      <w:r w:rsidDel="00000000" w:rsidR="00000000" w:rsidRPr="00000000">
        <w:rPr>
          <w:sz w:val="40"/>
          <w:szCs w:val="40"/>
          <w:rtl w:val="0"/>
        </w:rPr>
        <w:t xml:space="preserve">Microservices</w:t>
      </w:r>
    </w:p>
    <w:p w:rsidR="00000000" w:rsidDel="00000000" w:rsidP="00000000" w:rsidRDefault="00000000" w:rsidRPr="00000000" w14:paraId="00000019">
      <w:pPr>
        <w:rPr/>
      </w:pPr>
      <w:r w:rsidDel="00000000" w:rsidR="00000000" w:rsidRPr="00000000">
        <w:rPr>
          <w:sz w:val="28"/>
          <w:szCs w:val="28"/>
          <w:rtl w:val="0"/>
        </w:rPr>
        <w:t xml:space="preserve">User</w:t>
        <w:br w:type="textWrapping"/>
      </w:r>
      <w:r w:rsidDel="00000000" w:rsidR="00000000" w:rsidRPr="00000000">
        <w:rPr>
          <w:rtl w:val="0"/>
        </w:rPr>
        <w:t xml:space="preserve">Bounded context(s): User</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The user microservice holds all external APIs. There will be an API for creating a request, one for retrieving the waiting list and approving requests, and one for system admins that will be able to modify almost everything in the system. The User microservice basically serves as a gateway microservice.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sz w:val="28"/>
          <w:szCs w:val="28"/>
        </w:rPr>
      </w:pPr>
      <w:r w:rsidDel="00000000" w:rsidR="00000000" w:rsidRPr="00000000">
        <w:rPr>
          <w:sz w:val="28"/>
          <w:szCs w:val="28"/>
          <w:rtl w:val="0"/>
        </w:rPr>
        <w:t xml:space="preserve">Authentication</w:t>
      </w:r>
    </w:p>
    <w:p w:rsidR="00000000" w:rsidDel="00000000" w:rsidP="00000000" w:rsidRDefault="00000000" w:rsidRPr="00000000" w14:paraId="0000001E">
      <w:pPr>
        <w:rPr/>
      </w:pPr>
      <w:r w:rsidDel="00000000" w:rsidR="00000000" w:rsidRPr="00000000">
        <w:rPr>
          <w:rtl w:val="0"/>
        </w:rPr>
        <w:t xml:space="preserve">Bounded context(s): Authentication</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The authentication microservice provides JWT tokens for a user’s provided login information. This JWT token can then be used to authenticate the user in all other microservices.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sz w:val="28"/>
          <w:szCs w:val="28"/>
        </w:rPr>
      </w:pPr>
      <w:r w:rsidDel="00000000" w:rsidR="00000000" w:rsidRPr="00000000">
        <w:rPr>
          <w:sz w:val="28"/>
          <w:szCs w:val="28"/>
          <w:rtl w:val="0"/>
        </w:rPr>
        <w:t xml:space="preserve">Schedule</w:t>
      </w:r>
    </w:p>
    <w:p w:rsidR="00000000" w:rsidDel="00000000" w:rsidP="00000000" w:rsidRDefault="00000000" w:rsidRPr="00000000" w14:paraId="00000023">
      <w:pPr>
        <w:rPr/>
      </w:pPr>
      <w:r w:rsidDel="00000000" w:rsidR="00000000" w:rsidRPr="00000000">
        <w:rPr>
          <w:rtl w:val="0"/>
        </w:rPr>
        <w:t xml:space="preserve">Bounded context(s): Schedule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The schedule holds the list of approved requests, along with the date of each requests’ execution. It also handles scheduling the released/open resources, and releasing/opening resources.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sz w:val="28"/>
          <w:szCs w:val="28"/>
        </w:rPr>
      </w:pPr>
      <w:r w:rsidDel="00000000" w:rsidR="00000000" w:rsidRPr="00000000">
        <w:rPr>
          <w:sz w:val="28"/>
          <w:szCs w:val="28"/>
          <w:rtl w:val="0"/>
        </w:rPr>
        <w:t xml:space="preserve">Waiting List</w:t>
      </w:r>
    </w:p>
    <w:p w:rsidR="00000000" w:rsidDel="00000000" w:rsidP="00000000" w:rsidRDefault="00000000" w:rsidRPr="00000000" w14:paraId="00000028">
      <w:pPr>
        <w:rPr/>
      </w:pPr>
      <w:r w:rsidDel="00000000" w:rsidR="00000000" w:rsidRPr="00000000">
        <w:rPr>
          <w:rtl w:val="0"/>
        </w:rPr>
        <w:t xml:space="preserve">Bounded context(s): Waiting List</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This microservice holds all pending requests indexed by faculty. It allows a faculty account to deny requests or approve them for a specific day and forwards approved requests to the schedule. It also checks if all faculty resources are used up, and if so asks the schedule to use released resources instead, if they are available. All created requests are added directly to the waiting list. 6 Hours before every day it forwards all unused resources to the schedule as released resources and every request whose deadline is that day to be processed according to the free resources.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sz w:val="28"/>
          <w:szCs w:val="28"/>
        </w:rPr>
      </w:pPr>
      <w:r w:rsidDel="00000000" w:rsidR="00000000" w:rsidRPr="00000000">
        <w:rPr>
          <w:sz w:val="28"/>
          <w:szCs w:val="28"/>
          <w:rtl w:val="0"/>
        </w:rPr>
        <w:t xml:space="preserve">Resources</w:t>
      </w:r>
    </w:p>
    <w:p w:rsidR="00000000" w:rsidDel="00000000" w:rsidP="00000000" w:rsidRDefault="00000000" w:rsidRPr="00000000" w14:paraId="0000002D">
      <w:pPr>
        <w:rPr/>
      </w:pPr>
      <w:r w:rsidDel="00000000" w:rsidR="00000000" w:rsidRPr="00000000">
        <w:rPr>
          <w:rtl w:val="0"/>
        </w:rPr>
        <w:t xml:space="preserve">Bounded context(s): Resource Node Management</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This microservice allows system admins to redistribute resources between faculties and to see the capacity of the cluster by node. It also provides this information to other microservices.</w:t>
      </w:r>
      <w:r w:rsidDel="00000000" w:rsidR="00000000" w:rsidRPr="00000000">
        <w:rPr/>
        <w:drawing>
          <wp:inline distB="114300" distT="114300" distL="114300" distR="114300">
            <wp:extent cx="5943600" cy="3962400"/>
            <wp:effectExtent b="0" l="0" r="0" t="0"/>
            <wp:docPr id="1"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5943600" cy="3962400"/>
                    </a:xfrm>
                    <a:prstGeom prst="rect"/>
                    <a:ln/>
                  </pic:spPr>
                </pic:pic>
              </a:graphicData>
            </a:graphic>
          </wp:inline>
        </w:drawing>
      </w:r>
      <w:r w:rsidDel="00000000" w:rsidR="00000000" w:rsidRPr="00000000">
        <w:rPr/>
        <w:drawing>
          <wp:inline distB="114300" distT="114300" distL="114300" distR="114300">
            <wp:extent cx="5943600" cy="4038600"/>
            <wp:effectExtent b="0" l="0" r="0" t="0"/>
            <wp:docPr id="2"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5943600" cy="4038600"/>
                    </a:xfrm>
                    <a:prstGeom prst="rect"/>
                    <a:ln/>
                  </pic:spPr>
                </pic:pic>
              </a:graphicData>
            </a:graphic>
          </wp:inline>
        </w:drawing>
      </w:r>
      <w:r w:rsidDel="00000000" w:rsidR="00000000" w:rsidRPr="00000000">
        <w:rPr/>
        <w:drawing>
          <wp:inline distB="114300" distT="114300" distL="114300" distR="114300">
            <wp:extent cx="5943600" cy="309880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30988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3.jp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