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D29" w:rsidRDefault="00B12256" w:rsidP="003F3957">
      <w:pPr>
        <w:pStyle w:val="Corpsdetexte"/>
      </w:pPr>
      <w:r w:rsidRPr="00135567">
        <w:rPr>
          <w:noProof/>
          <w:lang w:eastAsia="fr-FR" w:bidi="ar-SA"/>
        </w:rPr>
        <w:drawing>
          <wp:anchor distT="0" distB="0" distL="114300" distR="114300" simplePos="0" relativeHeight="251644927" behindDoc="0" locked="0" layoutInCell="1" allowOverlap="1" wp14:anchorId="140653B3">
            <wp:simplePos x="0" y="0"/>
            <wp:positionH relativeFrom="margin">
              <wp:posOffset>-4207570</wp:posOffset>
            </wp:positionH>
            <wp:positionV relativeFrom="paragraph">
              <wp:posOffset>-720090</wp:posOffset>
            </wp:positionV>
            <wp:extent cx="11849415" cy="8463516"/>
            <wp:effectExtent l="0" t="0" r="0" b="0"/>
            <wp:wrapNone/>
            <wp:docPr id="11" name="Image 10">
              <a:extLst xmlns:a="http://schemas.openxmlformats.org/drawingml/2006/main">
                <a:ext uri="{FF2B5EF4-FFF2-40B4-BE49-F238E27FC236}">
                  <a16:creationId xmlns:a16="http://schemas.microsoft.com/office/drawing/2014/main" id="{73EF4357-A410-40DD-8249-EE63D862C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73EF4357-A410-40DD-8249-EE63D862C199}"/>
                        </a:ext>
                      </a:extLst>
                    </pic:cNvPr>
                    <pic:cNvPicPr>
                      <a:picLocks noChangeAspect="1"/>
                    </pic:cNvPicPr>
                  </pic:nvPicPr>
                  <pic:blipFill rotWithShape="1">
                    <a:blip r:embed="rId8" cstate="screen">
                      <a:extLst>
                        <a:ext uri="{28A0092B-C50C-407E-A947-70E740481C1C}">
                          <a14:useLocalDpi xmlns:a14="http://schemas.microsoft.com/office/drawing/2010/main"/>
                        </a:ext>
                      </a:extLst>
                    </a:blip>
                    <a:srcRect/>
                    <a:stretch/>
                  </pic:blipFill>
                  <pic:spPr>
                    <a:xfrm>
                      <a:off x="0" y="0"/>
                      <a:ext cx="11871728" cy="8479453"/>
                    </a:xfrm>
                    <a:prstGeom prst="rect">
                      <a:avLst/>
                    </a:prstGeom>
                  </pic:spPr>
                </pic:pic>
              </a:graphicData>
            </a:graphic>
            <wp14:sizeRelH relativeFrom="margin">
              <wp14:pctWidth>0</wp14:pctWidth>
            </wp14:sizeRelH>
            <wp14:sizeRelV relativeFrom="margin">
              <wp14:pctHeight>0</wp14:pctHeight>
            </wp14:sizeRelV>
          </wp:anchor>
        </w:drawing>
      </w:r>
      <w:r w:rsidR="00570B89">
        <w:rPr>
          <w:noProof/>
          <w:lang w:eastAsia="fr-FR" w:bidi="ar-SA"/>
        </w:rPr>
        <w:drawing>
          <wp:anchor distT="0" distB="0" distL="114300" distR="114300" simplePos="0" relativeHeight="251673600" behindDoc="0" locked="0" layoutInCell="1" allowOverlap="1">
            <wp:simplePos x="0" y="0"/>
            <wp:positionH relativeFrom="column">
              <wp:posOffset>-551180</wp:posOffset>
            </wp:positionH>
            <wp:positionV relativeFrom="paragraph">
              <wp:posOffset>-536472</wp:posOffset>
            </wp:positionV>
            <wp:extent cx="1949116" cy="94206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1949116" cy="94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CD7D29" w:rsidRDefault="00CD7D29" w:rsidP="003F3957">
      <w:pPr>
        <w:pStyle w:val="Corpsdetexte"/>
      </w:pPr>
    </w:p>
    <w:p w:rsidR="007115CC" w:rsidRDefault="007115CC" w:rsidP="003F3957">
      <w:pPr>
        <w:pStyle w:val="Corpsdetexte"/>
      </w:pPr>
    </w:p>
    <w:p w:rsidR="007115CC" w:rsidRDefault="007115CC" w:rsidP="003F3957">
      <w:pPr>
        <w:pStyle w:val="Corpsdetexte"/>
      </w:pPr>
    </w:p>
    <w:p w:rsidR="00F639EA" w:rsidRDefault="00E72581" w:rsidP="003F3957">
      <w:pPr>
        <w:pStyle w:val="Corpsdetexte"/>
      </w:pPr>
      <w:r w:rsidRPr="00E72581">
        <w:rPr>
          <w:rFonts w:eastAsia="Times New Roman" w:cs="Liberation Sans"/>
          <w:caps/>
          <w:noProof/>
          <w:color w:val="FFFFFF"/>
          <w:sz w:val="32"/>
          <w:szCs w:val="32"/>
          <w:shd w:val="clear" w:color="auto" w:fill="0084D1"/>
          <w:lang w:eastAsia="fr-FR" w:bidi="ar-SA"/>
        </w:rPr>
        <mc:AlternateContent>
          <mc:Choice Requires="wps">
            <w:drawing>
              <wp:anchor distT="0" distB="0" distL="114300" distR="114300" simplePos="0" relativeHeight="251680768" behindDoc="1" locked="0" layoutInCell="1" allowOverlap="1" wp14:anchorId="1F350389" wp14:editId="4FD56294">
                <wp:simplePos x="0" y="0"/>
                <wp:positionH relativeFrom="column">
                  <wp:posOffset>6903720</wp:posOffset>
                </wp:positionH>
                <wp:positionV relativeFrom="paragraph">
                  <wp:posOffset>141767</wp:posOffset>
                </wp:positionV>
                <wp:extent cx="6912610" cy="431800"/>
                <wp:effectExtent l="0" t="0" r="2540" b="6350"/>
                <wp:wrapNone/>
                <wp:docPr id="16" name="Rectangle : coins arrondis 9">
                  <a:extLst xmlns:a="http://schemas.openxmlformats.org/drawingml/2006/main"/>
                </wp:docPr>
                <wp:cNvGraphicFramePr/>
                <a:graphic xmlns:a="http://schemas.openxmlformats.org/drawingml/2006/main">
                  <a:graphicData uri="http://schemas.microsoft.com/office/word/2010/wordprocessingShape">
                    <wps:wsp>
                      <wps:cNvSpPr/>
                      <wps:spPr>
                        <a:xfrm>
                          <a:off x="0" y="0"/>
                          <a:ext cx="6912610" cy="431800"/>
                        </a:xfrm>
                        <a:prstGeom prst="roundRect">
                          <a:avLst>
                            <a:gd name="adj" fmla="val 20239"/>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720A4" w:rsidRPr="00E72581" w:rsidRDefault="008720A4" w:rsidP="00E72581">
                            <w:pPr>
                              <w:pStyle w:val="Titre"/>
                              <w:rPr>
                                <w:sz w:val="22"/>
                                <w:szCs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F350389" id="Rectangle : coins arrondis 9" o:spid="_x0000_s1026" style="position:absolute;left:0;text-align:left;margin-left:543.6pt;margin-top:11.15pt;width:544.3pt;height:3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32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" fillcolor="#0087cd [3215]" stroked="f" strokeweight="2pt">
                <v:textbox>
                  <w:txbxContent>
                    <w:p w:rsidR="008720A4" w:rsidRPr="00E72581" w:rsidRDefault="008720A4" w:rsidP="00E72581">
                      <w:pPr>
                        <w:pStyle w:val="Titre"/>
                        <w:rPr>
                          <w:sz w:val="22"/>
                          <w:szCs w:val="24"/>
                        </w:rPr>
                      </w:pPr>
                    </w:p>
                  </w:txbxContent>
                </v:textbox>
              </v:roundrect>
            </w:pict>
          </mc:Fallback>
        </mc:AlternateContent>
      </w:r>
      <w:bookmarkStart w:id="0" w:name="NomRap"/>
      <w:bookmarkEnd w:id="0"/>
      <w:r w:rsidR="00E7315C">
        <w:rPr>
          <w:noProof/>
          <w:lang w:eastAsia="fr-FR" w:bidi="ar-SA"/>
        </w:rPr>
        <mc:AlternateContent>
          <mc:Choice Requires="wps">
            <w:drawing>
              <wp:anchor distT="0" distB="0" distL="0" distR="0" simplePos="0" relativeHeight="251645952" behindDoc="0" locked="0" layoutInCell="1" allowOverlap="1" wp14:anchorId="5F8CCB84" wp14:editId="376866CA">
                <wp:simplePos x="0" y="0"/>
                <wp:positionH relativeFrom="column">
                  <wp:posOffset>-202565</wp:posOffset>
                </wp:positionH>
                <wp:positionV relativeFrom="paragraph">
                  <wp:posOffset>457835</wp:posOffset>
                </wp:positionV>
                <wp:extent cx="1505585" cy="895985"/>
                <wp:effectExtent l="0" t="0" r="0" b="0"/>
                <wp:wrapNone/>
                <wp:docPr id="7" name="Forme2"/>
                <wp:cNvGraphicFramePr/>
                <a:graphic xmlns:a="http://schemas.openxmlformats.org/drawingml/2006/main">
                  <a:graphicData uri="http://schemas.microsoft.com/office/word/2010/wordprocessingShape">
                    <wps:wsp>
                      <wps:cNvSpPr txBox="1"/>
                      <wps:spPr>
                        <a:xfrm>
                          <a:off x="0" y="0"/>
                          <a:ext cx="1504800" cy="895320"/>
                        </a:xfrm>
                        <a:prstGeom prst="rect">
                          <a:avLst/>
                        </a:prstGeom>
                        <a:noFill/>
                        <a:ln>
                          <a:noFill/>
                        </a:ln>
                      </wps:spPr>
                      <wps:bodyPr/>
                    </wps:wsp>
                  </a:graphicData>
                </a:graphic>
              </wp:anchor>
            </w:drawing>
          </mc:Choice>
          <mc:Fallback>
            <w:pict>
              <v:shapetype w14:anchorId="12AAFAF9" id="_x0000_t202" coordsize="21600,21600" o:spt="202" path="m,l,21600r21600,l21600,xe">
                <v:stroke joinstyle="miter"/>
                <v:path gradientshapeok="t" o:connecttype="rect"/>
              </v:shapetype>
              <v:shape id="Forme2" o:spid="_x0000_s1026" type="#_x0000_t202" style="position:absolute;margin-left:-15.95pt;margin-top:36.05pt;width:118.55pt;height:70.55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" filled="f" stroked="f"/>
            </w:pict>
          </mc:Fallback>
        </mc:AlternateContent>
      </w: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F639EA" w:rsidRDefault="00F639EA" w:rsidP="003F3957">
      <w:pPr>
        <w:pStyle w:val="Corpsdetexte"/>
      </w:pPr>
    </w:p>
    <w:p w:rsidR="00B12256" w:rsidRDefault="00B12256" w:rsidP="003F3957">
      <w:pPr>
        <w:pStyle w:val="Corpsdetexte"/>
      </w:pPr>
    </w:p>
    <w:p w:rsidR="00B12256" w:rsidRDefault="00B12256" w:rsidP="003F3957">
      <w:pPr>
        <w:pStyle w:val="Corpsdetexte"/>
      </w:pPr>
    </w:p>
    <w:p w:rsidR="00B12256" w:rsidRDefault="00B12256" w:rsidP="003F3957">
      <w:pPr>
        <w:pStyle w:val="Corpsdetexte"/>
      </w:pPr>
    </w:p>
    <w:p w:rsidR="00B12256" w:rsidRDefault="00B12256" w:rsidP="003F3957">
      <w:pPr>
        <w:pStyle w:val="Corpsdetexte"/>
      </w:pPr>
    </w:p>
    <w:p w:rsidR="00B12256" w:rsidRDefault="00B12256" w:rsidP="003F3957">
      <w:pPr>
        <w:pStyle w:val="Corpsdetexte"/>
      </w:pPr>
    </w:p>
    <w:p w:rsidR="00B12256" w:rsidRDefault="00991B66" w:rsidP="003F3957">
      <w:pPr>
        <w:pStyle w:val="Corpsdetexte"/>
      </w:pPr>
      <w:r w:rsidRPr="002365E9">
        <w:rPr>
          <w:noProof/>
          <w:lang w:eastAsia="fr-FR" w:bidi="ar-SA"/>
        </w:rPr>
        <mc:AlternateContent>
          <mc:Choice Requires="wps">
            <w:drawing>
              <wp:anchor distT="0" distB="0" distL="114300" distR="114300" simplePos="0" relativeHeight="251672576" behindDoc="1" locked="0" layoutInCell="1" allowOverlap="1" wp14:anchorId="47B49F1D" wp14:editId="38F98C4C">
                <wp:simplePos x="0" y="0"/>
                <wp:positionH relativeFrom="page">
                  <wp:align>right</wp:align>
                </wp:positionH>
                <wp:positionV relativeFrom="paragraph">
                  <wp:posOffset>156446</wp:posOffset>
                </wp:positionV>
                <wp:extent cx="7655442" cy="2222205"/>
                <wp:effectExtent l="0" t="0" r="3175" b="6985"/>
                <wp:wrapNone/>
                <wp:docPr id="5" name="Titre 4">
                  <a:extLst xmlns:a="http://schemas.openxmlformats.org/drawingml/2006/main">
                    <a:ext uri="{FF2B5EF4-FFF2-40B4-BE49-F238E27FC236}">
                      <a16:creationId xmlns:a16="http://schemas.microsoft.com/office/drawing/2014/main" id="{BA5EC5E7-F2C0-4639-96F7-4ADF407A5B04}"/>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gray">
                        <a:xfrm rot="10800000">
                          <a:off x="0" y="0"/>
                          <a:ext cx="7655442" cy="2222205"/>
                        </a:xfrm>
                        <a:prstGeom prst="round1Rect">
                          <a:avLst>
                            <a:gd name="adj" fmla="val 30994"/>
                          </a:avLst>
                        </a:prstGeom>
                        <a:solidFill>
                          <a:schemeClr val="tx2"/>
                        </a:solidFill>
                      </wps:spPr>
                      <wps:txbx>
                        <w:txbxContent>
                          <w:p w:rsidR="008720A4" w:rsidRDefault="008720A4" w:rsidP="003F3957">
                            <w:pPr>
                              <w:pStyle w:val="NormalWeb"/>
                              <w:rPr>
                                <w:sz w:val="24"/>
                              </w:rPr>
                            </w:pPr>
                            <w:r>
                              <w:rPr>
                                <w:rFonts w:eastAsiaTheme="majorEastAsia"/>
                              </w:rPr>
                              <w:t xml:space="preserve"> </w:t>
                            </w:r>
                          </w:p>
                        </w:txbxContent>
                      </wps:txbx>
                      <wps:bodyPr wrap="square" lIns="360000" tIns="0" rIns="0" bIns="2106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49F1D" id="Titre 4" o:spid="_x0000_s1027" style="position:absolute;left:0;text-align:left;margin-left:551.6pt;margin-top:12.3pt;width:602.8pt;height:175pt;rotation:180;z-index:-2516439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coordsize="7655442,2222205" o:spt="100"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" adj="-11796480,,5400" path="m,l6966692,v380386,,688750,308364,688750,688750l7655442,2222205,,2222205,,xe" fillcolor="#0087cd [3215]" stroked="f">
                <v:stroke joinstyle="miter"/>
                <v:formulas/>
                <v:path arrowok="t" o:connecttype="custom" o:connectlocs="0,0;6966692,0;7655442,688750;7655442,2222205;0,2222205;0,0" o:connectangles="0,0,0,0,0,0" textboxrect="0,0,7655442,2222205"/>
                <o:lock v:ext="edit" grouping="t"/>
                <v:textbox inset="10mm,0,0,58.5mm">
                  <w:txbxContent>
                    <w:p w:rsidR="008720A4" w:rsidRDefault="008720A4" w:rsidP="003F3957">
                      <w:pPr>
                        <w:pStyle w:val="NormalWeb"/>
                        <w:rPr>
                          <w:sz w:val="24"/>
                        </w:rPr>
                      </w:pPr>
                      <w:r>
                        <w:rPr>
                          <w:rFonts w:eastAsiaTheme="majorEastAsia"/>
                        </w:rPr>
                        <w:t xml:space="preserve"> </w:t>
                      </w:r>
                    </w:p>
                  </w:txbxContent>
                </v:textbox>
                <w10:wrap anchorx="page"/>
              </v:shape>
            </w:pict>
          </mc:Fallback>
        </mc:AlternateContent>
      </w:r>
    </w:p>
    <w:p w:rsidR="00F639EA" w:rsidRPr="003F6566" w:rsidRDefault="00991B66" w:rsidP="00991B66">
      <w:pPr>
        <w:pStyle w:val="Titre"/>
        <w:framePr w:wrap="notBeside"/>
        <w:rPr>
          <w:sz w:val="56"/>
        </w:rPr>
      </w:pPr>
      <w:r w:rsidRPr="003F6566">
        <w:rPr>
          <w:sz w:val="56"/>
        </w:rPr>
        <w:t xml:space="preserve">synthèses pour le projet </w:t>
      </w:r>
      <w:r w:rsidR="00E3508B" w:rsidRPr="003F6566">
        <w:rPr>
          <w:sz w:val="56"/>
        </w:rPr>
        <w:br/>
      </w:r>
      <w:r w:rsidR="00041C66" w:rsidRPr="003F6566">
        <w:rPr>
          <w:sz w:val="56"/>
        </w:rPr>
        <w:t>{{</w:t>
      </w:r>
      <w:r w:rsidR="00B12256" w:rsidRPr="003F6566">
        <w:rPr>
          <w:sz w:val="56"/>
        </w:rPr>
        <w:t>A</w:t>
      </w:r>
      <w:r w:rsidR="00041C66" w:rsidRPr="003F6566">
        <w:rPr>
          <w:sz w:val="56"/>
        </w:rPr>
        <w:t>REA_NAME}}</w:t>
      </w:r>
    </w:p>
    <w:p w:rsidR="00991B66" w:rsidRDefault="00991B66" w:rsidP="003F3957">
      <w:pPr>
        <w:rPr>
          <w:rFonts w:ascii="Calibri" w:hAnsi="Calibri"/>
        </w:rPr>
      </w:pPr>
    </w:p>
    <w:p w:rsidR="00E72581" w:rsidRPr="00EF1D6E" w:rsidRDefault="00E72581" w:rsidP="003F3957">
      <w:pPr>
        <w:rPr>
          <w:rFonts w:ascii="Calibri" w:hAnsi="Calibri"/>
        </w:rPr>
      </w:pPr>
    </w:p>
    <w:p w:rsidR="006A4952" w:rsidRDefault="006A4952" w:rsidP="00F92962">
      <w:pPr>
        <w:pStyle w:val="Titre"/>
        <w:framePr w:wrap="notBeside"/>
        <w:rPr>
          <w:shd w:val="clear" w:color="auto" w:fill="0084D1"/>
          <w:lang w:eastAsia="fr-FR" w:bidi="ar-SA"/>
        </w:rPr>
      </w:pPr>
      <w:bookmarkStart w:id="1" w:name="_Toc150866099"/>
      <w:bookmarkStart w:id="2" w:name="_Toc175237822"/>
      <w:r w:rsidRPr="006A4952">
        <w:rPr>
          <w:shd w:val="clear" w:color="auto" w:fill="0084D1"/>
          <w:lang w:eastAsia="fr-FR" w:bidi="ar-SA"/>
        </w:rPr>
        <w:t xml:space="preserve">Rédaction et </w:t>
      </w:r>
      <w:r w:rsidRPr="00E86600">
        <w:rPr>
          <w:rStyle w:val="Accentuation"/>
        </w:rPr>
        <w:t>validation</w:t>
      </w:r>
      <w:bookmarkEnd w:id="1"/>
      <w:bookmarkEnd w:id="2"/>
    </w:p>
    <w:p w:rsidR="009A6A7A" w:rsidRDefault="009A6A7A" w:rsidP="003F3957">
      <w:pPr>
        <w:pStyle w:val="Corpsdetexte"/>
        <w:rPr>
          <w:lang w:eastAsia="fr-FR" w:bidi="ar-SA"/>
        </w:rPr>
      </w:pPr>
    </w:p>
    <w:tbl>
      <w:tblPr>
        <w:tblStyle w:val="TableauListe3-Accentuation1"/>
        <w:tblW w:w="9648" w:type="dxa"/>
        <w:tblLook w:val="04A0" w:firstRow="1" w:lastRow="0" w:firstColumn="1" w:lastColumn="0" w:noHBand="0" w:noVBand="1"/>
      </w:tblPr>
      <w:tblGrid>
        <w:gridCol w:w="3114"/>
        <w:gridCol w:w="6534"/>
      </w:tblGrid>
      <w:tr w:rsidR="001E0EF3" w:rsidRPr="006A4952" w:rsidTr="00CE2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hideMark/>
          </w:tcPr>
          <w:p w:rsidR="001E0EF3" w:rsidRPr="00F92962" w:rsidRDefault="001E0EF3" w:rsidP="00CE24C0">
            <w:pPr>
              <w:widowControl/>
              <w:spacing w:before="113"/>
              <w:rPr>
                <w:rFonts w:ascii="LPO" w:eastAsia="Times New Roman" w:hAnsi="LPO" w:cstheme="minorHAnsi"/>
                <w:sz w:val="18"/>
                <w:szCs w:val="18"/>
                <w:lang w:eastAsia="fr-FR" w:bidi="ar-SA"/>
              </w:rPr>
            </w:pPr>
            <w:r w:rsidRPr="00F92962">
              <w:rPr>
                <w:rFonts w:ascii="LPO" w:eastAsia="Times New Roman" w:hAnsi="LPO" w:cstheme="minorHAnsi"/>
                <w:color w:val="FFFFFF"/>
                <w:szCs w:val="22"/>
                <w:lang w:eastAsia="fr-FR" w:bidi="ar-SA"/>
              </w:rPr>
              <w:t>Objet</w:t>
            </w:r>
          </w:p>
        </w:tc>
        <w:tc>
          <w:tcPr>
            <w:tcW w:w="6534" w:type="dxa"/>
            <w:hideMark/>
          </w:tcPr>
          <w:p w:rsidR="001E0EF3" w:rsidRPr="00F92962" w:rsidRDefault="001E0EF3" w:rsidP="00CE24C0">
            <w:pPr>
              <w:widowControl/>
              <w:spacing w:before="113"/>
              <w:cnfStyle w:val="100000000000" w:firstRow="1" w:lastRow="0" w:firstColumn="0" w:lastColumn="0" w:oddVBand="0" w:evenVBand="0" w:oddHBand="0" w:evenHBand="0" w:firstRowFirstColumn="0" w:firstRowLastColumn="0" w:lastRowFirstColumn="0" w:lastRowLastColumn="0"/>
              <w:rPr>
                <w:rFonts w:ascii="LPO" w:eastAsia="Times New Roman" w:hAnsi="LPO" w:cstheme="minorHAnsi"/>
                <w:sz w:val="18"/>
                <w:szCs w:val="18"/>
                <w:lang w:eastAsia="fr-FR" w:bidi="ar-SA"/>
              </w:rPr>
            </w:pPr>
            <w:r w:rsidRPr="00F92962">
              <w:rPr>
                <w:rFonts w:ascii="LPO" w:eastAsia="Times New Roman" w:hAnsi="LPO" w:cstheme="minorHAnsi"/>
                <w:color w:val="FFFFFF"/>
                <w:szCs w:val="22"/>
                <w:lang w:eastAsia="fr-FR" w:bidi="ar-SA"/>
              </w:rPr>
              <w:t>Personne</w:t>
            </w:r>
          </w:p>
        </w:tc>
      </w:tr>
      <w:tr w:rsidR="001E0EF3" w:rsidRPr="006A4952" w:rsidTr="00CE2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001E0EF3" w:rsidRPr="00F92962" w:rsidRDefault="001E0EF3" w:rsidP="001E0EF3">
            <w:pPr>
              <w:spacing w:line="240" w:lineRule="auto"/>
              <w:rPr>
                <w:rFonts w:ascii="LPO" w:hAnsi="LPO"/>
                <w:lang w:eastAsia="fr-FR" w:bidi="ar-SA"/>
              </w:rPr>
            </w:pPr>
            <w:r>
              <w:rPr>
                <w:rFonts w:ascii="LPO" w:hAnsi="LPO"/>
                <w:lang w:eastAsia="fr-FR" w:bidi="ar-SA"/>
              </w:rPr>
              <w:t>Extraction des données, mise en forme et cartographies</w:t>
            </w:r>
          </w:p>
        </w:tc>
        <w:tc>
          <w:tcPr>
            <w:tcW w:w="6534" w:type="dxa"/>
            <w:hideMark/>
          </w:tcPr>
          <w:p w:rsidR="001E0EF3" w:rsidRPr="00050AAF" w:rsidRDefault="001E0EF3" w:rsidP="001E0EF3">
            <w:pPr>
              <w:spacing w:line="240" w:lineRule="auto"/>
              <w:cnfStyle w:val="000000100000" w:firstRow="0" w:lastRow="0" w:firstColumn="0" w:lastColumn="0" w:oddVBand="0" w:evenVBand="0" w:oddHBand="1" w:evenHBand="0" w:firstRowFirstColumn="0" w:firstRowLastColumn="0" w:lastRowFirstColumn="0" w:lastRowLastColumn="0"/>
              <w:rPr>
                <w:lang w:bidi="ar-SA"/>
              </w:rPr>
            </w:pPr>
            <w:r w:rsidRPr="00050AAF">
              <w:rPr>
                <w:lang w:bidi="ar-SA"/>
              </w:rPr>
              <w:t xml:space="preserve">Axel FOURNEYRON, Chargé de missions au service Valorisation des connaissances, LPO </w:t>
            </w:r>
            <w:proofErr w:type="spellStart"/>
            <w:r w:rsidRPr="00050AAF">
              <w:rPr>
                <w:lang w:bidi="ar-SA"/>
              </w:rPr>
              <w:t>AuRA</w:t>
            </w:r>
            <w:proofErr w:type="spellEnd"/>
          </w:p>
        </w:tc>
      </w:tr>
      <w:tr w:rsidR="001E0EF3" w:rsidRPr="006A4952" w:rsidTr="00CE24C0">
        <w:tc>
          <w:tcPr>
            <w:cnfStyle w:val="001000000000" w:firstRow="0" w:lastRow="0" w:firstColumn="1" w:lastColumn="0" w:oddVBand="0" w:evenVBand="0" w:oddHBand="0" w:evenHBand="0" w:firstRowFirstColumn="0" w:firstRowLastColumn="0" w:lastRowFirstColumn="0" w:lastRowLastColumn="0"/>
            <w:tcW w:w="3114" w:type="dxa"/>
          </w:tcPr>
          <w:p w:rsidR="001E0EF3" w:rsidRPr="00F92962" w:rsidRDefault="001E0EF3" w:rsidP="00CE24C0">
            <w:pPr>
              <w:rPr>
                <w:rFonts w:ascii="LPO" w:hAnsi="LPO"/>
                <w:lang w:eastAsia="fr-FR" w:bidi="ar-SA"/>
              </w:rPr>
            </w:pPr>
            <w:r w:rsidRPr="00F92962">
              <w:rPr>
                <w:rFonts w:ascii="LPO" w:hAnsi="LPO"/>
                <w:lang w:eastAsia="fr-FR" w:bidi="ar-SA"/>
              </w:rPr>
              <w:t>Rédaction</w:t>
            </w:r>
          </w:p>
        </w:tc>
        <w:tc>
          <w:tcPr>
            <w:tcW w:w="6534" w:type="dxa"/>
          </w:tcPr>
          <w:p w:rsidR="001E0EF3" w:rsidRPr="00050AAF" w:rsidRDefault="00E86B22" w:rsidP="001E0EF3">
            <w:pPr>
              <w:spacing w:line="240" w:lineRule="auto"/>
              <w:cnfStyle w:val="000000000000" w:firstRow="0" w:lastRow="0" w:firstColumn="0" w:lastColumn="0" w:oddVBand="0" w:evenVBand="0" w:oddHBand="0" w:evenHBand="0" w:firstRowFirstColumn="0" w:firstRowLastColumn="0" w:lastRowFirstColumn="0" w:lastRowLastColumn="0"/>
              <w:rPr>
                <w:lang w:bidi="ar-SA"/>
              </w:rPr>
            </w:pPr>
            <w:r>
              <w:rPr>
                <w:lang w:bidi="ar-SA"/>
              </w:rPr>
              <w:t>{{</w:t>
            </w:r>
            <w:r w:rsidR="00041C66">
              <w:rPr>
                <w:lang w:bidi="ar-SA"/>
              </w:rPr>
              <w:t>REFEREE</w:t>
            </w:r>
            <w:r>
              <w:rPr>
                <w:lang w:bidi="ar-SA"/>
              </w:rPr>
              <w:t>}}</w:t>
            </w:r>
          </w:p>
        </w:tc>
      </w:tr>
    </w:tbl>
    <w:p w:rsidR="0087686E" w:rsidRDefault="0087686E" w:rsidP="003F3957">
      <w:pPr>
        <w:rPr>
          <w:shd w:val="clear" w:color="auto" w:fill="0084D1"/>
          <w:lang w:eastAsia="fr-FR" w:bidi="ar-SA"/>
        </w:rPr>
      </w:pPr>
    </w:p>
    <w:p w:rsidR="006A4952" w:rsidRPr="006A4952" w:rsidRDefault="006A4952" w:rsidP="00F92962">
      <w:pPr>
        <w:pStyle w:val="Titre"/>
        <w:framePr w:wrap="notBeside"/>
        <w:rPr>
          <w:rFonts w:ascii="Times New Roman" w:hAnsi="Times New Roman" w:cs="Times New Roman"/>
          <w:lang w:eastAsia="fr-FR" w:bidi="ar-SA"/>
        </w:rPr>
      </w:pPr>
      <w:bookmarkStart w:id="3" w:name="_Toc150866100"/>
      <w:bookmarkStart w:id="4" w:name="_Toc175237823"/>
      <w:r w:rsidRPr="006A4952">
        <w:rPr>
          <w:shd w:val="clear" w:color="auto" w:fill="0084D1"/>
          <w:lang w:eastAsia="fr-FR" w:bidi="ar-SA"/>
        </w:rPr>
        <w:t>Structure</w:t>
      </w:r>
      <w:bookmarkEnd w:id="3"/>
      <w:bookmarkEnd w:id="4"/>
      <w:r w:rsidR="00570B89">
        <w:rPr>
          <w:shd w:val="clear" w:color="auto" w:fill="0084D1"/>
          <w:lang w:eastAsia="fr-FR" w:bidi="ar-SA"/>
        </w:rPr>
        <w:t>S</w:t>
      </w:r>
    </w:p>
    <w:p w:rsidR="00F92962" w:rsidRDefault="00F92962" w:rsidP="003F3957">
      <w:pPr>
        <w:rPr>
          <w:lang w:eastAsia="fr-FR" w:bidi="ar-SA"/>
        </w:rPr>
      </w:pPr>
    </w:p>
    <w:p w:rsidR="00F92962" w:rsidRPr="001A4A19" w:rsidRDefault="00395D33" w:rsidP="003F3957">
      <w:pPr>
        <w:rPr>
          <w:rFonts w:asciiTheme="majorHAnsi" w:hAnsiTheme="majorHAnsi"/>
          <w:b/>
          <w:lang w:eastAsia="fr-FR" w:bidi="ar-SA"/>
        </w:rPr>
      </w:pPr>
      <w:r w:rsidRPr="001A4A19">
        <w:rPr>
          <w:rFonts w:asciiTheme="majorHAnsi" w:hAnsiTheme="majorHAnsi"/>
          <w:b/>
          <w:noProof/>
          <w:lang w:eastAsia="fr-FR" w:bidi="ar-SA"/>
        </w:rPr>
        <w:drawing>
          <wp:anchor distT="0" distB="0" distL="114300" distR="114300" simplePos="0" relativeHeight="251691008" behindDoc="0" locked="0" layoutInCell="1" allowOverlap="1" wp14:anchorId="19922148" wp14:editId="161387BF">
            <wp:simplePos x="0" y="0"/>
            <wp:positionH relativeFrom="column">
              <wp:posOffset>4696460</wp:posOffset>
            </wp:positionH>
            <wp:positionV relativeFrom="paragraph">
              <wp:posOffset>45085</wp:posOffset>
            </wp:positionV>
            <wp:extent cx="1809292" cy="876300"/>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809292"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2962" w:rsidRPr="001A4A19">
        <w:rPr>
          <w:rFonts w:asciiTheme="majorHAnsi" w:hAnsiTheme="majorHAnsi"/>
          <w:b/>
          <w:lang w:eastAsia="fr-FR" w:bidi="ar-SA"/>
        </w:rPr>
        <w:t xml:space="preserve">Réalisé par : </w:t>
      </w:r>
      <w:r w:rsidR="001E0EF3">
        <w:rPr>
          <w:rFonts w:asciiTheme="majorHAnsi" w:hAnsiTheme="majorHAnsi"/>
          <w:b/>
          <w:lang w:eastAsia="fr-FR" w:bidi="ar-SA"/>
        </w:rPr>
        <w:br/>
      </w:r>
      <w:r w:rsidR="00F92962" w:rsidRPr="001A4A19">
        <w:rPr>
          <w:rFonts w:asciiTheme="majorHAnsi" w:hAnsiTheme="majorHAnsi"/>
          <w:b/>
          <w:lang w:eastAsia="fr-FR" w:bidi="ar-SA"/>
        </w:rPr>
        <w:t>LPO Auvergne</w:t>
      </w:r>
      <w:r w:rsidR="001A4A19">
        <w:rPr>
          <w:rFonts w:asciiTheme="majorHAnsi" w:hAnsiTheme="majorHAnsi"/>
          <w:b/>
          <w:lang w:eastAsia="fr-FR" w:bidi="ar-SA"/>
        </w:rPr>
        <w:t xml:space="preserve"> </w:t>
      </w:r>
      <w:r w:rsidR="00F92962" w:rsidRPr="001A4A19">
        <w:rPr>
          <w:rFonts w:asciiTheme="majorHAnsi" w:hAnsiTheme="majorHAnsi"/>
          <w:b/>
          <w:lang w:eastAsia="fr-FR" w:bidi="ar-SA"/>
        </w:rPr>
        <w:t xml:space="preserve">Rhône-Alpes </w:t>
      </w:r>
    </w:p>
    <w:p w:rsidR="00F92962" w:rsidRPr="00F92962" w:rsidRDefault="001E0EF3" w:rsidP="001E0EF3">
      <w:pPr>
        <w:rPr>
          <w:rFonts w:ascii="LPO" w:hAnsi="LPO"/>
          <w:lang w:eastAsia="fr-FR" w:bidi="ar-SA"/>
        </w:rPr>
      </w:pPr>
      <w:r w:rsidRPr="00395D33">
        <w:rPr>
          <w:lang w:eastAsia="fr-FR" w:bidi="ar-SA"/>
        </w:rPr>
        <w:t>Adresse : 100 rue des Fougères 69009 Lyon</w:t>
      </w:r>
      <w:r>
        <w:rPr>
          <w:lang w:eastAsia="fr-FR" w:bidi="ar-SA"/>
        </w:rPr>
        <w:br/>
      </w:r>
      <w:r w:rsidRPr="00395D33">
        <w:rPr>
          <w:lang w:eastAsia="fr-FR" w:bidi="ar-SA"/>
        </w:rPr>
        <w:t xml:space="preserve">Tél : </w:t>
      </w:r>
      <w:r w:rsidR="00C0679C">
        <w:rPr>
          <w:lang w:eastAsia="fr-FR" w:bidi="ar-SA"/>
        </w:rPr>
        <w:t>XXXXXXX</w:t>
      </w:r>
      <w:r w:rsidRPr="00395D33">
        <w:rPr>
          <w:lang w:eastAsia="fr-FR" w:bidi="ar-SA"/>
        </w:rPr>
        <w:br/>
        <w:t xml:space="preserve">Email : </w:t>
      </w:r>
      <w:r w:rsidR="000571F6">
        <w:rPr>
          <w:lang w:eastAsia="fr-FR" w:bidi="ar-SA"/>
        </w:rPr>
        <w:t>XXXXX</w:t>
      </w:r>
      <w:r w:rsidR="00F92962" w:rsidRPr="00F92962">
        <w:rPr>
          <w:rFonts w:ascii="LPO" w:hAnsi="LPO"/>
          <w:lang w:eastAsia="fr-FR" w:bidi="ar-SA"/>
        </w:rPr>
        <w:br/>
        <w:t> </w:t>
      </w:r>
    </w:p>
    <w:p w:rsidR="00F92962" w:rsidRPr="001E0EF3" w:rsidRDefault="00F92962" w:rsidP="001E0EF3">
      <w:pPr>
        <w:widowControl/>
        <w:rPr>
          <w:rFonts w:ascii="LPO" w:hAnsi="LPO"/>
          <w:b/>
          <w:bCs/>
          <w:i/>
          <w:iCs/>
          <w:lang w:eastAsia="fr-FR" w:bidi="ar-SA"/>
        </w:rPr>
      </w:pPr>
      <w:r w:rsidRPr="001A4A19">
        <w:rPr>
          <w:rFonts w:asciiTheme="majorHAnsi" w:hAnsiTheme="majorHAnsi"/>
          <w:b/>
          <w:lang w:eastAsia="fr-FR" w:bidi="ar-SA"/>
        </w:rPr>
        <w:t>Pour :</w:t>
      </w:r>
      <w:r w:rsidR="001E0EF3">
        <w:rPr>
          <w:rFonts w:asciiTheme="majorHAnsi" w:hAnsiTheme="majorHAnsi"/>
          <w:b/>
          <w:lang w:eastAsia="fr-FR" w:bidi="ar-SA"/>
        </w:rPr>
        <w:br/>
      </w:r>
      <w:r w:rsidR="00911A2F">
        <w:rPr>
          <w:rFonts w:ascii="LPO" w:hAnsi="LPO"/>
          <w:b/>
          <w:bCs/>
          <w:i/>
          <w:iCs/>
          <w:lang w:eastAsia="fr-FR" w:bidi="ar-SA"/>
        </w:rPr>
        <w:t>NOM ENTRE</w:t>
      </w:r>
      <w:r w:rsidR="00C0679C">
        <w:rPr>
          <w:rFonts w:ascii="LPO" w:hAnsi="LPO"/>
          <w:b/>
          <w:bCs/>
          <w:i/>
          <w:iCs/>
          <w:lang w:eastAsia="fr-FR" w:bidi="ar-SA"/>
        </w:rPr>
        <w:t>PRISE</w:t>
      </w:r>
      <w:r w:rsidR="00911A2F">
        <w:rPr>
          <w:rFonts w:ascii="LPO" w:hAnsi="LPO"/>
          <w:b/>
          <w:bCs/>
          <w:i/>
          <w:iCs/>
          <w:lang w:eastAsia="fr-FR" w:bidi="ar-SA"/>
        </w:rPr>
        <w:br/>
      </w:r>
      <w:r w:rsidR="00911A2F" w:rsidRPr="00395D33">
        <w:rPr>
          <w:lang w:eastAsia="fr-FR" w:bidi="ar-SA"/>
        </w:rPr>
        <w:t xml:space="preserve">Adresse : </w:t>
      </w:r>
      <w:r w:rsidR="00911A2F">
        <w:rPr>
          <w:lang w:eastAsia="fr-FR" w:bidi="ar-SA"/>
        </w:rPr>
        <w:t>XXXXXX</w:t>
      </w:r>
      <w:r w:rsidR="00911A2F">
        <w:rPr>
          <w:lang w:eastAsia="fr-FR" w:bidi="ar-SA"/>
        </w:rPr>
        <w:br/>
      </w:r>
      <w:r w:rsidR="00911A2F" w:rsidRPr="00395D33">
        <w:rPr>
          <w:lang w:eastAsia="fr-FR" w:bidi="ar-SA"/>
        </w:rPr>
        <w:t xml:space="preserve">Tél : </w:t>
      </w:r>
      <w:r w:rsidR="00911A2F">
        <w:rPr>
          <w:lang w:eastAsia="fr-FR" w:bidi="ar-SA"/>
        </w:rPr>
        <w:t>XXXXXXXXXX</w:t>
      </w:r>
      <w:r w:rsidR="00911A2F" w:rsidRPr="00395D33">
        <w:rPr>
          <w:lang w:eastAsia="fr-FR" w:bidi="ar-SA"/>
        </w:rPr>
        <w:br/>
        <w:t xml:space="preserve">Email : </w:t>
      </w:r>
      <w:r w:rsidR="00911A2F">
        <w:rPr>
          <w:lang w:eastAsia="fr-FR" w:bidi="ar-SA"/>
        </w:rPr>
        <w:t>XXXXXXXX</w:t>
      </w:r>
    </w:p>
    <w:p w:rsidR="00F92962" w:rsidRPr="00FE19A0" w:rsidRDefault="00F92962" w:rsidP="003F3957">
      <w:pPr>
        <w:rPr>
          <w:lang w:eastAsia="fr-FR" w:bidi="ar-SA"/>
        </w:rPr>
      </w:pPr>
    </w:p>
    <w:p w:rsidR="006A4952" w:rsidRPr="006A4952" w:rsidRDefault="006A4952" w:rsidP="00F92962">
      <w:pPr>
        <w:pStyle w:val="Titre"/>
        <w:framePr w:wrap="notBeside"/>
        <w:rPr>
          <w:rFonts w:ascii="Times New Roman" w:hAnsi="Times New Roman" w:cs="Times New Roman"/>
          <w:lang w:eastAsia="fr-FR" w:bidi="ar-SA"/>
        </w:rPr>
      </w:pPr>
      <w:bookmarkStart w:id="5" w:name="_Toc150866101"/>
      <w:bookmarkStart w:id="6" w:name="_Toc175237824"/>
      <w:r w:rsidRPr="006A4952">
        <w:rPr>
          <w:shd w:val="clear" w:color="auto" w:fill="0084D1"/>
          <w:lang w:eastAsia="fr-FR" w:bidi="ar-SA"/>
        </w:rPr>
        <w:t>Crédits photo</w:t>
      </w:r>
      <w:bookmarkEnd w:id="5"/>
      <w:bookmarkEnd w:id="6"/>
    </w:p>
    <w:p w:rsidR="001E0EF3" w:rsidRDefault="001E0EF3" w:rsidP="001E0EF3">
      <w:pPr>
        <w:pStyle w:val="En-tte"/>
        <w:rPr>
          <w:lang w:eastAsia="fr-FR" w:bidi="ar-SA"/>
        </w:rPr>
      </w:pPr>
    </w:p>
    <w:p w:rsidR="001D5601" w:rsidRPr="001D5601" w:rsidRDefault="001E0EF3" w:rsidP="001D5601">
      <w:pPr>
        <w:pStyle w:val="En-tte"/>
        <w:rPr>
          <w:rFonts w:asciiTheme="majorHAnsi" w:hAnsiTheme="majorHAnsi"/>
          <w:sz w:val="16"/>
          <w:szCs w:val="18"/>
        </w:rPr>
      </w:pPr>
      <w:r w:rsidRPr="001E0EF3">
        <w:rPr>
          <w:lang w:eastAsia="fr-FR" w:bidi="ar-SA"/>
        </w:rPr>
        <w:t xml:space="preserve">Page de garde : © </w:t>
      </w:r>
      <w:r w:rsidR="00EF1D6E">
        <w:rPr>
          <w:lang w:eastAsia="fr-FR" w:bidi="ar-SA"/>
        </w:rPr>
        <w:br w:type="page"/>
      </w:r>
    </w:p>
    <w:p w:rsidR="00D83651" w:rsidRPr="006A4952" w:rsidRDefault="00D83651" w:rsidP="00395D33">
      <w:pPr>
        <w:pStyle w:val="Titre"/>
        <w:framePr w:wrap="notBeside"/>
        <w:rPr>
          <w:rFonts w:ascii="Times New Roman" w:hAnsi="Times New Roman" w:cs="Times New Roman"/>
          <w:lang w:eastAsia="fr-FR" w:bidi="ar-SA"/>
        </w:rPr>
      </w:pPr>
      <w:bookmarkStart w:id="7" w:name="_Toc150866102"/>
      <w:bookmarkStart w:id="8" w:name="_Toc175237825"/>
      <w:r>
        <w:rPr>
          <w:shd w:val="clear" w:color="auto" w:fill="0084D1"/>
          <w:lang w:eastAsia="fr-FR" w:bidi="ar-SA"/>
        </w:rPr>
        <w:lastRenderedPageBreak/>
        <w:t>SOMMAIRE</w:t>
      </w:r>
      <w:bookmarkEnd w:id="7"/>
      <w:bookmarkEnd w:id="8"/>
    </w:p>
    <w:p w:rsidR="001E64A3" w:rsidRDefault="007E5409">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r>
        <w:rPr>
          <w:rFonts w:cstheme="minorHAnsi"/>
          <w:szCs w:val="20"/>
        </w:rPr>
        <w:fldChar w:fldCharType="begin"/>
      </w:r>
      <w:r>
        <w:instrText xml:space="preserve"> TOC \o \h \z </w:instrText>
      </w:r>
      <w:r>
        <w:rPr>
          <w:rFonts w:cstheme="minorHAnsi"/>
          <w:szCs w:val="20"/>
        </w:rPr>
        <w:fldChar w:fldCharType="separate"/>
      </w:r>
      <w:hyperlink w:anchor="_Toc230269869" w:history="1">
        <w:r w:rsidR="001E64A3" w:rsidRPr="00E32F92">
          <w:rPr>
            <w:rStyle w:val="Lienhypertexte"/>
            <w:noProof/>
          </w:rPr>
          <w:t>1.</w:t>
        </w:r>
        <w:r w:rsidR="001E64A3">
          <w:rPr>
            <w:rFonts w:asciiTheme="minorHAnsi" w:eastAsiaTheme="minorEastAsia" w:hAnsiTheme="minorHAnsi" w:cstheme="minorBidi"/>
            <w:b w:val="0"/>
            <w:bCs w:val="0"/>
            <w:caps w:val="0"/>
            <w:noProof/>
            <w:sz w:val="22"/>
            <w:szCs w:val="22"/>
            <w:lang w:eastAsia="fr-FR" w:bidi="ar-SA"/>
          </w:rPr>
          <w:tab/>
        </w:r>
        <w:r w:rsidR="001E64A3" w:rsidRPr="00E32F92">
          <w:rPr>
            <w:rStyle w:val="Lienhypertexte"/>
            <w:noProof/>
          </w:rPr>
          <w:t>MÉTHODES</w:t>
        </w:r>
        <w:r w:rsidR="001E64A3">
          <w:rPr>
            <w:noProof/>
            <w:webHidden/>
          </w:rPr>
          <w:tab/>
        </w:r>
        <w:r w:rsidR="001E64A3">
          <w:rPr>
            <w:noProof/>
            <w:webHidden/>
          </w:rPr>
          <w:fldChar w:fldCharType="begin"/>
        </w:r>
        <w:r w:rsidR="001E64A3">
          <w:rPr>
            <w:noProof/>
            <w:webHidden/>
          </w:rPr>
          <w:instrText xml:space="preserve"> PAGEREF _Toc230269869 \h </w:instrText>
        </w:r>
        <w:r w:rsidR="001E64A3">
          <w:rPr>
            <w:noProof/>
            <w:webHidden/>
          </w:rPr>
        </w:r>
        <w:r w:rsidR="001E64A3">
          <w:rPr>
            <w:noProof/>
            <w:webHidden/>
          </w:rPr>
          <w:fldChar w:fldCharType="separate"/>
        </w:r>
        <w:r w:rsidR="001E64A3">
          <w:rPr>
            <w:noProof/>
            <w:webHidden/>
          </w:rPr>
          <w:t>5</w:t>
        </w:r>
        <w:r w:rsidR="001E64A3">
          <w:rPr>
            <w:noProof/>
            <w:webHidden/>
          </w:rPr>
          <w:fldChar w:fldCharType="end"/>
        </w:r>
      </w:hyperlink>
    </w:p>
    <w:p w:rsidR="001E64A3" w:rsidRDefault="00D30DC1">
      <w:pPr>
        <w:pStyle w:val="TM2"/>
        <w:tabs>
          <w:tab w:val="left" w:pos="660"/>
          <w:tab w:val="right" w:leader="dot" w:pos="9628"/>
        </w:tabs>
        <w:rPr>
          <w:rFonts w:eastAsiaTheme="minorEastAsia" w:cstheme="minorBidi"/>
          <w:b w:val="0"/>
          <w:bCs w:val="0"/>
          <w:noProof/>
          <w:sz w:val="22"/>
          <w:szCs w:val="22"/>
          <w:lang w:eastAsia="fr-FR" w:bidi="ar-SA"/>
        </w:rPr>
      </w:pPr>
      <w:hyperlink w:anchor="_Toc230269870" w:history="1">
        <w:r w:rsidR="001E64A3" w:rsidRPr="00E32F92">
          <w:rPr>
            <w:rStyle w:val="Lienhypertexte"/>
            <w:noProof/>
          </w:rPr>
          <w:t>1.1.</w:t>
        </w:r>
        <w:r w:rsidR="001E64A3">
          <w:rPr>
            <w:rFonts w:eastAsiaTheme="minorEastAsia" w:cstheme="minorBidi"/>
            <w:b w:val="0"/>
            <w:bCs w:val="0"/>
            <w:noProof/>
            <w:sz w:val="22"/>
            <w:szCs w:val="22"/>
            <w:lang w:eastAsia="fr-FR" w:bidi="ar-SA"/>
          </w:rPr>
          <w:tab/>
        </w:r>
        <w:r w:rsidR="001E64A3" w:rsidRPr="00E32F92">
          <w:rPr>
            <w:rStyle w:val="Lienhypertexte"/>
            <w:noProof/>
          </w:rPr>
          <w:t>Données prises en compte</w:t>
        </w:r>
        <w:r w:rsidR="001E64A3">
          <w:rPr>
            <w:noProof/>
            <w:webHidden/>
          </w:rPr>
          <w:tab/>
        </w:r>
        <w:r w:rsidR="001E64A3">
          <w:rPr>
            <w:noProof/>
            <w:webHidden/>
          </w:rPr>
          <w:fldChar w:fldCharType="begin"/>
        </w:r>
        <w:r w:rsidR="001E64A3">
          <w:rPr>
            <w:noProof/>
            <w:webHidden/>
          </w:rPr>
          <w:instrText xml:space="preserve"> PAGEREF _Toc230269870 \h </w:instrText>
        </w:r>
        <w:r w:rsidR="001E64A3">
          <w:rPr>
            <w:noProof/>
            <w:webHidden/>
          </w:rPr>
        </w:r>
        <w:r w:rsidR="001E64A3">
          <w:rPr>
            <w:noProof/>
            <w:webHidden/>
          </w:rPr>
          <w:fldChar w:fldCharType="separate"/>
        </w:r>
        <w:r w:rsidR="001E64A3">
          <w:rPr>
            <w:noProof/>
            <w:webHidden/>
          </w:rPr>
          <w:t>5</w:t>
        </w:r>
        <w:r w:rsidR="001E64A3">
          <w:rPr>
            <w:noProof/>
            <w:webHidden/>
          </w:rPr>
          <w:fldChar w:fldCharType="end"/>
        </w:r>
      </w:hyperlink>
    </w:p>
    <w:p w:rsidR="001E64A3" w:rsidRDefault="00D30DC1">
      <w:pPr>
        <w:pStyle w:val="TM2"/>
        <w:tabs>
          <w:tab w:val="left" w:pos="660"/>
          <w:tab w:val="right" w:leader="dot" w:pos="9628"/>
        </w:tabs>
        <w:rPr>
          <w:rFonts w:eastAsiaTheme="minorEastAsia" w:cstheme="minorBidi"/>
          <w:b w:val="0"/>
          <w:bCs w:val="0"/>
          <w:noProof/>
          <w:sz w:val="22"/>
          <w:szCs w:val="22"/>
          <w:lang w:eastAsia="fr-FR" w:bidi="ar-SA"/>
        </w:rPr>
      </w:pPr>
      <w:hyperlink w:anchor="_Toc230269871" w:history="1">
        <w:r w:rsidR="001E64A3" w:rsidRPr="00E32F92">
          <w:rPr>
            <w:rStyle w:val="Lienhypertexte"/>
            <w:noProof/>
          </w:rPr>
          <w:t>1.2.</w:t>
        </w:r>
        <w:r w:rsidR="001E64A3">
          <w:rPr>
            <w:rFonts w:eastAsiaTheme="minorEastAsia" w:cstheme="minorBidi"/>
            <w:b w:val="0"/>
            <w:bCs w:val="0"/>
            <w:noProof/>
            <w:sz w:val="22"/>
            <w:szCs w:val="22"/>
            <w:lang w:eastAsia="fr-FR" w:bidi="ar-SA"/>
          </w:rPr>
          <w:tab/>
        </w:r>
        <w:r w:rsidR="001E64A3" w:rsidRPr="00E32F92">
          <w:rPr>
            <w:rStyle w:val="Lienhypertexte"/>
            <w:noProof/>
          </w:rPr>
          <w:t>Limites</w:t>
        </w:r>
        <w:r w:rsidR="001E64A3">
          <w:rPr>
            <w:noProof/>
            <w:webHidden/>
          </w:rPr>
          <w:tab/>
        </w:r>
        <w:r w:rsidR="001E64A3">
          <w:rPr>
            <w:noProof/>
            <w:webHidden/>
          </w:rPr>
          <w:fldChar w:fldCharType="begin"/>
        </w:r>
        <w:r w:rsidR="001E64A3">
          <w:rPr>
            <w:noProof/>
            <w:webHidden/>
          </w:rPr>
          <w:instrText xml:space="preserve"> PAGEREF _Toc230269871 \h </w:instrText>
        </w:r>
        <w:r w:rsidR="001E64A3">
          <w:rPr>
            <w:noProof/>
            <w:webHidden/>
          </w:rPr>
        </w:r>
        <w:r w:rsidR="001E64A3">
          <w:rPr>
            <w:noProof/>
            <w:webHidden/>
          </w:rPr>
          <w:fldChar w:fldCharType="separate"/>
        </w:r>
        <w:r w:rsidR="001E64A3">
          <w:rPr>
            <w:noProof/>
            <w:webHidden/>
          </w:rPr>
          <w:t>5</w:t>
        </w:r>
        <w:r w:rsidR="001E64A3">
          <w:rPr>
            <w:noProof/>
            <w:webHidden/>
          </w:rPr>
          <w:fldChar w:fldCharType="end"/>
        </w:r>
      </w:hyperlink>
    </w:p>
    <w:p w:rsidR="001E64A3" w:rsidRDefault="00D30DC1">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30269872" w:history="1">
        <w:r w:rsidR="001E64A3" w:rsidRPr="00E32F92">
          <w:rPr>
            <w:rStyle w:val="Lienhypertexte"/>
            <w:noProof/>
            <w:lang w:eastAsia="fr-FR"/>
          </w:rPr>
          <w:t>2.</w:t>
        </w:r>
        <w:r w:rsidR="001E64A3">
          <w:rPr>
            <w:rFonts w:asciiTheme="minorHAnsi" w:eastAsiaTheme="minorEastAsia" w:hAnsiTheme="minorHAnsi" w:cstheme="minorBidi"/>
            <w:b w:val="0"/>
            <w:bCs w:val="0"/>
            <w:caps w:val="0"/>
            <w:noProof/>
            <w:sz w:val="22"/>
            <w:szCs w:val="22"/>
            <w:lang w:eastAsia="fr-FR" w:bidi="ar-SA"/>
          </w:rPr>
          <w:tab/>
        </w:r>
        <w:r w:rsidR="001E64A3" w:rsidRPr="00E32F92">
          <w:rPr>
            <w:rStyle w:val="Lienhypertexte"/>
            <w:noProof/>
            <w:lang w:eastAsia="fr-FR"/>
          </w:rPr>
          <w:t>lOCALISATION DU PROJET</w:t>
        </w:r>
        <w:r w:rsidR="001E64A3">
          <w:rPr>
            <w:noProof/>
            <w:webHidden/>
          </w:rPr>
          <w:tab/>
        </w:r>
        <w:r w:rsidR="001E64A3">
          <w:rPr>
            <w:noProof/>
            <w:webHidden/>
          </w:rPr>
          <w:fldChar w:fldCharType="begin"/>
        </w:r>
        <w:r w:rsidR="001E64A3">
          <w:rPr>
            <w:noProof/>
            <w:webHidden/>
          </w:rPr>
          <w:instrText xml:space="preserve"> PAGEREF _Toc230269872 \h </w:instrText>
        </w:r>
        <w:r w:rsidR="001E64A3">
          <w:rPr>
            <w:noProof/>
            <w:webHidden/>
          </w:rPr>
        </w:r>
        <w:r w:rsidR="001E64A3">
          <w:rPr>
            <w:noProof/>
            <w:webHidden/>
          </w:rPr>
          <w:fldChar w:fldCharType="separate"/>
        </w:r>
        <w:r w:rsidR="001E64A3">
          <w:rPr>
            <w:noProof/>
            <w:webHidden/>
          </w:rPr>
          <w:t>5</w:t>
        </w:r>
        <w:r w:rsidR="001E64A3">
          <w:rPr>
            <w:noProof/>
            <w:webHidden/>
          </w:rPr>
          <w:fldChar w:fldCharType="end"/>
        </w:r>
      </w:hyperlink>
    </w:p>
    <w:p w:rsidR="001E64A3" w:rsidRDefault="00D30DC1">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30269873" w:history="1">
        <w:r w:rsidR="001E64A3" w:rsidRPr="00E32F92">
          <w:rPr>
            <w:rStyle w:val="Lienhypertexte"/>
            <w:noProof/>
          </w:rPr>
          <w:t>3.</w:t>
        </w:r>
        <w:r w:rsidR="001E64A3">
          <w:rPr>
            <w:rFonts w:asciiTheme="minorHAnsi" w:eastAsiaTheme="minorEastAsia" w:hAnsiTheme="minorHAnsi" w:cstheme="minorBidi"/>
            <w:b w:val="0"/>
            <w:bCs w:val="0"/>
            <w:caps w:val="0"/>
            <w:noProof/>
            <w:sz w:val="22"/>
            <w:szCs w:val="22"/>
            <w:lang w:eastAsia="fr-FR" w:bidi="ar-SA"/>
          </w:rPr>
          <w:tab/>
        </w:r>
        <w:r w:rsidR="001E64A3" w:rsidRPr="00E32F92">
          <w:rPr>
            <w:rStyle w:val="Lienhypertexte"/>
            <w:noProof/>
          </w:rPr>
          <w:t>cONNAISSANCE DES OISEAUX</w:t>
        </w:r>
        <w:r w:rsidR="001E64A3">
          <w:rPr>
            <w:noProof/>
            <w:webHidden/>
          </w:rPr>
          <w:tab/>
        </w:r>
        <w:r w:rsidR="001E64A3">
          <w:rPr>
            <w:noProof/>
            <w:webHidden/>
          </w:rPr>
          <w:fldChar w:fldCharType="begin"/>
        </w:r>
        <w:r w:rsidR="001E64A3">
          <w:rPr>
            <w:noProof/>
            <w:webHidden/>
          </w:rPr>
          <w:instrText xml:space="preserve"> PAGEREF _Toc230269873 \h </w:instrText>
        </w:r>
        <w:r w:rsidR="001E64A3">
          <w:rPr>
            <w:noProof/>
            <w:webHidden/>
          </w:rPr>
        </w:r>
        <w:r w:rsidR="001E64A3">
          <w:rPr>
            <w:noProof/>
            <w:webHidden/>
          </w:rPr>
          <w:fldChar w:fldCharType="separate"/>
        </w:r>
        <w:r w:rsidR="001E64A3">
          <w:rPr>
            <w:noProof/>
            <w:webHidden/>
          </w:rPr>
          <w:t>7</w:t>
        </w:r>
        <w:r w:rsidR="001E64A3">
          <w:rPr>
            <w:noProof/>
            <w:webHidden/>
          </w:rPr>
          <w:fldChar w:fldCharType="end"/>
        </w:r>
      </w:hyperlink>
    </w:p>
    <w:p w:rsidR="001E64A3" w:rsidRDefault="00D30DC1">
      <w:pPr>
        <w:pStyle w:val="TM1"/>
        <w:tabs>
          <w:tab w:val="left" w:pos="440"/>
          <w:tab w:val="right" w:leader="dot" w:pos="9628"/>
        </w:tabs>
        <w:rPr>
          <w:rFonts w:asciiTheme="minorHAnsi" w:eastAsiaTheme="minorEastAsia" w:hAnsiTheme="minorHAnsi" w:cstheme="minorBidi"/>
          <w:b w:val="0"/>
          <w:bCs w:val="0"/>
          <w:caps w:val="0"/>
          <w:noProof/>
          <w:sz w:val="22"/>
          <w:szCs w:val="22"/>
          <w:lang w:eastAsia="fr-FR" w:bidi="ar-SA"/>
        </w:rPr>
      </w:pPr>
      <w:hyperlink w:anchor="_Toc230269874" w:history="1">
        <w:r w:rsidR="001E64A3" w:rsidRPr="00E32F92">
          <w:rPr>
            <w:rStyle w:val="Lienhypertexte"/>
            <w:noProof/>
          </w:rPr>
          <w:t>4.</w:t>
        </w:r>
        <w:r w:rsidR="001E64A3">
          <w:rPr>
            <w:rFonts w:asciiTheme="minorHAnsi" w:eastAsiaTheme="minorEastAsia" w:hAnsiTheme="minorHAnsi" w:cstheme="minorBidi"/>
            <w:b w:val="0"/>
            <w:bCs w:val="0"/>
            <w:caps w:val="0"/>
            <w:noProof/>
            <w:sz w:val="22"/>
            <w:szCs w:val="22"/>
            <w:lang w:eastAsia="fr-FR" w:bidi="ar-SA"/>
          </w:rPr>
          <w:tab/>
        </w:r>
        <w:r w:rsidR="001E64A3" w:rsidRPr="00E32F92">
          <w:rPr>
            <w:rStyle w:val="Lienhypertexte"/>
            <w:noProof/>
          </w:rPr>
          <w:t>LES ESPECES A ENJEUX OBSERVEES</w:t>
        </w:r>
        <w:r w:rsidR="001E64A3">
          <w:rPr>
            <w:noProof/>
            <w:webHidden/>
          </w:rPr>
          <w:tab/>
        </w:r>
        <w:r w:rsidR="001E64A3">
          <w:rPr>
            <w:noProof/>
            <w:webHidden/>
          </w:rPr>
          <w:fldChar w:fldCharType="begin"/>
        </w:r>
        <w:r w:rsidR="001E64A3">
          <w:rPr>
            <w:noProof/>
            <w:webHidden/>
          </w:rPr>
          <w:instrText xml:space="preserve"> PAGEREF _Toc230269874 \h </w:instrText>
        </w:r>
        <w:r w:rsidR="001E64A3">
          <w:rPr>
            <w:noProof/>
            <w:webHidden/>
          </w:rPr>
        </w:r>
        <w:r w:rsidR="001E64A3">
          <w:rPr>
            <w:noProof/>
            <w:webHidden/>
          </w:rPr>
          <w:fldChar w:fldCharType="separate"/>
        </w:r>
        <w:r w:rsidR="001E64A3">
          <w:rPr>
            <w:noProof/>
            <w:webHidden/>
          </w:rPr>
          <w:t>11</w:t>
        </w:r>
        <w:r w:rsidR="001E64A3">
          <w:rPr>
            <w:noProof/>
            <w:webHidden/>
          </w:rPr>
          <w:fldChar w:fldCharType="end"/>
        </w:r>
      </w:hyperlink>
    </w:p>
    <w:p w:rsidR="001E64A3" w:rsidRDefault="00D30DC1">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30269875" w:history="1">
        <w:r w:rsidR="001E64A3" w:rsidRPr="00E32F92">
          <w:rPr>
            <w:rStyle w:val="Lienhypertexte"/>
            <w:noProof/>
          </w:rPr>
          <w:t>Annexe 1 : STATUTS DE PROTECTION ET DE CONSERVATION</w:t>
        </w:r>
        <w:r w:rsidR="001E64A3">
          <w:rPr>
            <w:noProof/>
            <w:webHidden/>
          </w:rPr>
          <w:tab/>
        </w:r>
        <w:r w:rsidR="001E64A3">
          <w:rPr>
            <w:noProof/>
            <w:webHidden/>
          </w:rPr>
          <w:fldChar w:fldCharType="begin"/>
        </w:r>
        <w:r w:rsidR="001E64A3">
          <w:rPr>
            <w:noProof/>
            <w:webHidden/>
          </w:rPr>
          <w:instrText xml:space="preserve"> PAGEREF _Toc230269875 \h </w:instrText>
        </w:r>
        <w:r w:rsidR="001E64A3">
          <w:rPr>
            <w:noProof/>
            <w:webHidden/>
          </w:rPr>
        </w:r>
        <w:r w:rsidR="001E64A3">
          <w:rPr>
            <w:noProof/>
            <w:webHidden/>
          </w:rPr>
          <w:fldChar w:fldCharType="separate"/>
        </w:r>
        <w:r w:rsidR="001E64A3">
          <w:rPr>
            <w:noProof/>
            <w:webHidden/>
          </w:rPr>
          <w:t>14</w:t>
        </w:r>
        <w:r w:rsidR="001E64A3">
          <w:rPr>
            <w:noProof/>
            <w:webHidden/>
          </w:rPr>
          <w:fldChar w:fldCharType="end"/>
        </w:r>
      </w:hyperlink>
    </w:p>
    <w:p w:rsidR="001E64A3" w:rsidRDefault="00D30DC1">
      <w:pPr>
        <w:pStyle w:val="TM1"/>
        <w:tabs>
          <w:tab w:val="right" w:leader="dot" w:pos="9628"/>
        </w:tabs>
        <w:rPr>
          <w:rFonts w:asciiTheme="minorHAnsi" w:eastAsiaTheme="minorEastAsia" w:hAnsiTheme="minorHAnsi" w:cstheme="minorBidi"/>
          <w:b w:val="0"/>
          <w:bCs w:val="0"/>
          <w:caps w:val="0"/>
          <w:noProof/>
          <w:sz w:val="22"/>
          <w:szCs w:val="22"/>
          <w:lang w:eastAsia="fr-FR" w:bidi="ar-SA"/>
        </w:rPr>
      </w:pPr>
      <w:hyperlink w:anchor="_Toc230269876" w:history="1">
        <w:r w:rsidR="001E64A3" w:rsidRPr="00E32F92">
          <w:rPr>
            <w:rStyle w:val="Lienhypertexte"/>
            <w:noProof/>
          </w:rPr>
          <w:t>Annexe 2 : Ensemble des autres espèces d’OISEAUX RECENSEES SUR LE PERIMETRE d’étude</w:t>
        </w:r>
        <w:r w:rsidR="001E64A3">
          <w:rPr>
            <w:noProof/>
            <w:webHidden/>
          </w:rPr>
          <w:tab/>
        </w:r>
        <w:r w:rsidR="001E64A3">
          <w:rPr>
            <w:noProof/>
            <w:webHidden/>
          </w:rPr>
          <w:fldChar w:fldCharType="begin"/>
        </w:r>
        <w:r w:rsidR="001E64A3">
          <w:rPr>
            <w:noProof/>
            <w:webHidden/>
          </w:rPr>
          <w:instrText xml:space="preserve"> PAGEREF _Toc230269876 \h </w:instrText>
        </w:r>
        <w:r w:rsidR="001E64A3">
          <w:rPr>
            <w:noProof/>
            <w:webHidden/>
          </w:rPr>
        </w:r>
        <w:r w:rsidR="001E64A3">
          <w:rPr>
            <w:noProof/>
            <w:webHidden/>
          </w:rPr>
          <w:fldChar w:fldCharType="separate"/>
        </w:r>
        <w:r w:rsidR="001E64A3">
          <w:rPr>
            <w:noProof/>
            <w:webHidden/>
          </w:rPr>
          <w:t>15</w:t>
        </w:r>
        <w:r w:rsidR="001E64A3">
          <w:rPr>
            <w:noProof/>
            <w:webHidden/>
          </w:rPr>
          <w:fldChar w:fldCharType="end"/>
        </w:r>
      </w:hyperlink>
    </w:p>
    <w:p w:rsidR="001D5601" w:rsidRDefault="007E5409">
      <w:pPr>
        <w:widowControl/>
        <w:spacing w:before="0" w:line="240" w:lineRule="auto"/>
      </w:pPr>
      <w:r>
        <w:fldChar w:fldCharType="end"/>
      </w:r>
      <w:bookmarkStart w:id="9" w:name="_Toc510699910"/>
      <w:r w:rsidR="006A4952">
        <w:br w:type="page"/>
      </w:r>
    </w:p>
    <w:p w:rsidR="001D5601" w:rsidRDefault="001D5601" w:rsidP="001D5601">
      <w:pPr>
        <w:pStyle w:val="Titre"/>
        <w:framePr w:wrap="notBeside"/>
        <w:rPr>
          <w:caps w:val="0"/>
          <w:lang w:eastAsia="fr-FR" w:bidi="ar-SA"/>
        </w:rPr>
      </w:pPr>
      <w:r>
        <w:rPr>
          <w:caps w:val="0"/>
          <w:lang w:eastAsia="fr-FR" w:bidi="ar-SA"/>
        </w:rPr>
        <w:lastRenderedPageBreak/>
        <w:t>REMERCIEMENTS</w:t>
      </w:r>
    </w:p>
    <w:p w:rsidR="001D5601" w:rsidRPr="001D5601" w:rsidRDefault="001D5601" w:rsidP="001D5601">
      <w:pPr>
        <w:rPr>
          <w:lang w:eastAsia="fr-FR" w:bidi="ar-SA"/>
        </w:rPr>
      </w:pPr>
      <w:r w:rsidRPr="0013361E">
        <w:rPr>
          <w:lang w:eastAsia="fr-FR" w:bidi="ar-SA"/>
        </w:rPr>
        <w:t xml:space="preserve">Ils s’adressent à tous les contributeurs bénévoles qui alimentent les bases de données </w:t>
      </w:r>
      <w:proofErr w:type="spellStart"/>
      <w:r w:rsidRPr="0013361E">
        <w:rPr>
          <w:lang w:eastAsia="fr-FR" w:bidi="ar-SA"/>
        </w:rPr>
        <w:t>VisioNature</w:t>
      </w:r>
      <w:proofErr w:type="spellEnd"/>
      <w:r w:rsidRPr="0013361E">
        <w:rPr>
          <w:lang w:eastAsia="fr-FR" w:bidi="ar-SA"/>
        </w:rPr>
        <w:t xml:space="preserve"> de la LPO Auvergne-Rhône-Alpes et de ses partenaires associatifs, sans qui son travail d’expertise ne serait pas possible.</w:t>
      </w:r>
      <w:r>
        <w:rPr>
          <w:lang w:eastAsia="fr-FR" w:bidi="ar-SA"/>
        </w:rPr>
        <w:br/>
      </w:r>
    </w:p>
    <w:p w:rsidR="00D52CD5" w:rsidRDefault="001E0EF3" w:rsidP="00E86600">
      <w:pPr>
        <w:pStyle w:val="Titre"/>
        <w:framePr w:wrap="notBeside"/>
      </w:pPr>
      <w:bookmarkStart w:id="10" w:name="_Toc511756868"/>
      <w:bookmarkEnd w:id="9"/>
      <w:r>
        <w:t>cONTEXTE</w:t>
      </w:r>
    </w:p>
    <w:p w:rsidR="00B75F05" w:rsidRDefault="00B75F05" w:rsidP="00B75F05">
      <w:pPr>
        <w:widowControl/>
        <w:spacing w:before="0" w:line="240" w:lineRule="auto"/>
      </w:pPr>
    </w:p>
    <w:p w:rsidR="00B75F05" w:rsidRDefault="00B75F05" w:rsidP="00B75F05">
      <w:pPr>
        <w:widowControl/>
        <w:spacing w:before="0" w:line="240" w:lineRule="auto"/>
        <w:jc w:val="both"/>
      </w:pPr>
      <w:r>
        <w:t>La présente synthèse dresse</w:t>
      </w:r>
      <w:r w:rsidR="006F4981">
        <w:t>s</w:t>
      </w:r>
      <w:r>
        <w:t xml:space="preserve"> un état des connaissances sur les enjeux avifaunistiques présents sur la zone</w:t>
      </w:r>
      <w:r w:rsidR="00DC3942">
        <w:t xml:space="preserve"> d’étude</w:t>
      </w:r>
      <w:r w:rsidR="00900977">
        <w:t xml:space="preserve"> </w:t>
      </w:r>
      <w:r w:rsidR="00DC3942">
        <w:t xml:space="preserve">du projet. </w:t>
      </w:r>
    </w:p>
    <w:p w:rsidR="00B75F05" w:rsidRDefault="00B75F05" w:rsidP="00B75F05">
      <w:pPr>
        <w:widowControl/>
        <w:spacing w:before="0" w:line="240" w:lineRule="auto"/>
        <w:jc w:val="both"/>
      </w:pPr>
    </w:p>
    <w:p w:rsidR="00B75F05" w:rsidRDefault="00B75F05" w:rsidP="00B75F05">
      <w:pPr>
        <w:widowControl/>
        <w:spacing w:before="0" w:line="240" w:lineRule="auto"/>
        <w:jc w:val="both"/>
      </w:pPr>
      <w:r>
        <w:t>Cette synthèse comprend les éléments suivants :</w:t>
      </w:r>
    </w:p>
    <w:p w:rsidR="00B75F05" w:rsidRDefault="00B75F05" w:rsidP="00B75F05">
      <w:pPr>
        <w:widowControl/>
        <w:spacing w:before="0" w:line="240" w:lineRule="auto"/>
        <w:jc w:val="both"/>
      </w:pPr>
    </w:p>
    <w:p w:rsidR="00B75F05" w:rsidRDefault="00B75F05" w:rsidP="00B75F05">
      <w:pPr>
        <w:pStyle w:val="Paragraphedeliste"/>
        <w:widowControl/>
        <w:numPr>
          <w:ilvl w:val="0"/>
          <w:numId w:val="19"/>
        </w:numPr>
        <w:spacing w:before="0" w:line="240" w:lineRule="auto"/>
        <w:jc w:val="both"/>
      </w:pPr>
      <w:r>
        <w:t xml:space="preserve">Présentation générale du niveau de connaissance avec notamment une cartographie des données brutes et une cartographie synthétique du nombre de données et nombre d’espèces dans un rayon de </w:t>
      </w:r>
      <w:r w:rsidR="0044488A">
        <w:t>{{</w:t>
      </w:r>
      <w:r w:rsidR="003F6566">
        <w:t>BUFFER</w:t>
      </w:r>
      <w:r w:rsidR="0044488A">
        <w:t>}}</w:t>
      </w:r>
      <w:r>
        <w:t xml:space="preserve"> kilomètres à la maille kilométrique</w:t>
      </w:r>
      <w:r w:rsidR="001507CD">
        <w:t>.</w:t>
      </w:r>
    </w:p>
    <w:p w:rsidR="00B75F05" w:rsidRDefault="001507CD" w:rsidP="000362C3">
      <w:pPr>
        <w:pStyle w:val="Paragraphedeliste"/>
        <w:widowControl/>
        <w:numPr>
          <w:ilvl w:val="0"/>
          <w:numId w:val="19"/>
        </w:numPr>
        <w:spacing w:before="0" w:line="240" w:lineRule="auto"/>
        <w:jc w:val="both"/>
      </w:pPr>
      <w:r>
        <w:t xml:space="preserve">Un tableau avec la liste des espèces présentes dans la zone d’étude avec différentes informations liées à l’espèces tel que le statut de liste rouge local et national ainsi que les articles de protections </w:t>
      </w:r>
    </w:p>
    <w:p w:rsidR="00B75F05" w:rsidRDefault="00B75F05" w:rsidP="00B75F05">
      <w:pPr>
        <w:widowControl/>
        <w:spacing w:before="0" w:line="240" w:lineRule="auto"/>
        <w:jc w:val="both"/>
      </w:pPr>
    </w:p>
    <w:p w:rsidR="00B75F05" w:rsidRDefault="00B75F05" w:rsidP="00B75F05">
      <w:pPr>
        <w:widowControl/>
        <w:spacing w:before="0" w:line="240" w:lineRule="auto"/>
        <w:jc w:val="both"/>
      </w:pPr>
    </w:p>
    <w:p w:rsidR="00B75F05" w:rsidRDefault="00B75F05" w:rsidP="00B75F05">
      <w:pPr>
        <w:widowControl/>
        <w:spacing w:before="0" w:line="240" w:lineRule="auto"/>
        <w:jc w:val="both"/>
      </w:pPr>
      <w:r>
        <w:t xml:space="preserve">Ce document contient des données d’espèces sensibles, qui sont la propriété de leurs créateurs et dont la LPO </w:t>
      </w:r>
      <w:proofErr w:type="spellStart"/>
      <w:r>
        <w:t>AuRA</w:t>
      </w:r>
      <w:proofErr w:type="spellEnd"/>
      <w:r>
        <w:t xml:space="preserve"> a la gestion. Il est donc à usage unique dans le cadre strict de l’étude menée par le commanditaire, et ne peut être diffusé. </w:t>
      </w:r>
    </w:p>
    <w:p w:rsidR="001E0EF3" w:rsidRDefault="001E0EF3">
      <w:pPr>
        <w:widowControl/>
        <w:spacing w:before="0" w:line="240" w:lineRule="auto"/>
        <w:rPr>
          <w:rFonts w:ascii="Liberation Sans" w:hAnsi="Liberation Sans" w:cs="Liberation Sans"/>
          <w:color w:val="000000"/>
          <w:sz w:val="24"/>
        </w:rPr>
      </w:pPr>
      <w:r>
        <w:br w:type="page"/>
      </w:r>
    </w:p>
    <w:p w:rsidR="00F15849" w:rsidRDefault="00B75F05" w:rsidP="00B75F05">
      <w:pPr>
        <w:pStyle w:val="Titre1"/>
      </w:pPr>
      <w:bookmarkStart w:id="11" w:name="_Toc230269869"/>
      <w:bookmarkEnd w:id="10"/>
      <w:r w:rsidRPr="00B75F05">
        <w:lastRenderedPageBreak/>
        <w:t>MÉTHODES</w:t>
      </w:r>
      <w:bookmarkEnd w:id="11"/>
    </w:p>
    <w:p w:rsidR="00B75F05" w:rsidRDefault="00B75F05" w:rsidP="00943909">
      <w:pPr>
        <w:pStyle w:val="Titre2"/>
      </w:pPr>
      <w:bookmarkStart w:id="12" w:name="_Toc58928489"/>
      <w:bookmarkStart w:id="13" w:name="_Toc92370249"/>
      <w:bookmarkStart w:id="14" w:name="_Toc155974168"/>
      <w:bookmarkStart w:id="15" w:name="_Toc155974257"/>
      <w:bookmarkStart w:id="16" w:name="_Toc157155874"/>
      <w:bookmarkStart w:id="17" w:name="_Toc230269870"/>
      <w:r w:rsidRPr="00943909">
        <w:t>Données</w:t>
      </w:r>
      <w:r>
        <w:t xml:space="preserve"> prises en compte</w:t>
      </w:r>
      <w:bookmarkEnd w:id="12"/>
      <w:bookmarkEnd w:id="13"/>
      <w:bookmarkEnd w:id="14"/>
      <w:bookmarkEnd w:id="15"/>
      <w:bookmarkEnd w:id="16"/>
      <w:bookmarkEnd w:id="17"/>
    </w:p>
    <w:p w:rsidR="00B75F05" w:rsidRDefault="00B75F05" w:rsidP="00B75F05">
      <w:pPr>
        <w:spacing w:line="240" w:lineRule="auto"/>
      </w:pPr>
      <w:r w:rsidRPr="00B75F05">
        <w:t>La présente synthèse provient des bases de données VisioNature gérées par la LPO Auvergne-Rhône-Alpes et ses partenaires associatifs. Les données utilisées sont celles des dix dernières années</w:t>
      </w:r>
      <w:r w:rsidR="00E64C71">
        <w:t xml:space="preserve"> </w:t>
      </w:r>
      <w:r w:rsidR="003F6566">
        <w:t>{{DATE_REPORT}}</w:t>
      </w:r>
    </w:p>
    <w:p w:rsidR="00B75F05" w:rsidRDefault="00971983" w:rsidP="00943909">
      <w:pPr>
        <w:pStyle w:val="Titre2"/>
      </w:pPr>
      <w:bookmarkStart w:id="18" w:name="_Toc230269871"/>
      <w:r w:rsidRPr="00943909">
        <w:t>Limites</w:t>
      </w:r>
      <w:bookmarkEnd w:id="18"/>
    </w:p>
    <w:p w:rsidR="00B75F05" w:rsidRPr="003661F6" w:rsidRDefault="00B75F05" w:rsidP="00B75F05">
      <w:pPr>
        <w:widowControl/>
        <w:spacing w:line="240" w:lineRule="auto"/>
        <w:jc w:val="both"/>
      </w:pPr>
      <w:r w:rsidRPr="003661F6">
        <w:t xml:space="preserve">Les données acquises par les outils </w:t>
      </w:r>
      <w:proofErr w:type="spellStart"/>
      <w:r w:rsidRPr="003661F6">
        <w:t>VisioNature</w:t>
      </w:r>
      <w:proofErr w:type="spellEnd"/>
      <w:r w:rsidRPr="003661F6">
        <w:t xml:space="preserve"> (portails en ligne</w:t>
      </w:r>
      <w:proofErr w:type="gramStart"/>
      <w:r w:rsidRPr="003661F6">
        <w:t xml:space="preserve"> «</w:t>
      </w:r>
      <w:r w:rsidR="00AF3B20" w:rsidRPr="00AF3B20">
        <w:t>www.faune-aura.org</w:t>
      </w:r>
      <w:proofErr w:type="gramEnd"/>
      <w:r w:rsidRPr="003661F6">
        <w:t xml:space="preserve">» et application mobile NaturaList) sont principalement des données opportunistes collectées hors d’un cadre protocolé, même si de plus en plus, celles-ci sont collectées sous forme de formulaires permettant de connaître l’ensemble des espèces observées, et par défaut celles qui ne le sont pas. </w:t>
      </w:r>
    </w:p>
    <w:p w:rsidR="00B75F05" w:rsidRPr="003661F6" w:rsidRDefault="00B75F05" w:rsidP="00B75F05">
      <w:pPr>
        <w:widowControl/>
        <w:spacing w:line="240" w:lineRule="auto"/>
        <w:jc w:val="both"/>
      </w:pPr>
      <w:r w:rsidRPr="003661F6">
        <w:t xml:space="preserve">Ces données constituent un important lot de données permettant d’apprécier finement la phénologie des espèces sur un territoire donné même si elles ne peuvent prétendre à une représentation exhaustive du territoire étudié, celles-ci étant dépendantes de la présence ou non sur le territoire de naturalistes transmettant leurs observations, des centres d’intérêts des observateurs et des possibilités de progression dans les milieux étudiés (clôtures, végétations denses, etc.). </w:t>
      </w:r>
    </w:p>
    <w:p w:rsidR="00C73A3C" w:rsidRDefault="00B75F05" w:rsidP="00B75F05">
      <w:pPr>
        <w:widowControl/>
        <w:spacing w:line="240" w:lineRule="auto"/>
        <w:jc w:val="both"/>
      </w:pPr>
      <w:r w:rsidRPr="003661F6">
        <w:t xml:space="preserve">Ce dispositif de collecte montre toutefois certaines limites quant à la précision géographique de ces mêmes données, car elles peuvent être attachées à une localité établie dans l’outil de saisie (lieux-dits) ou à la localisation de l’observateur et non à la localisation réelle de l’animal observé. L’impact de ce biais reste toutefois limité vu l’échelle à laquelle la synthèse est produite. </w:t>
      </w:r>
    </w:p>
    <w:p w:rsidR="00C73A3C" w:rsidRDefault="00C73A3C">
      <w:pPr>
        <w:widowControl/>
        <w:spacing w:before="0" w:line="240" w:lineRule="auto"/>
      </w:pPr>
      <w:r>
        <w:br w:type="page"/>
      </w:r>
    </w:p>
    <w:p w:rsidR="00B75F05" w:rsidRDefault="00B75F05" w:rsidP="00B75F05">
      <w:pPr>
        <w:pStyle w:val="Titre1"/>
        <w:rPr>
          <w:lang w:eastAsia="fr-FR" w:bidi="ar-SA"/>
        </w:rPr>
      </w:pPr>
      <w:bookmarkStart w:id="19" w:name="_Toc230269872"/>
      <w:r>
        <w:rPr>
          <w:lang w:eastAsia="fr-FR" w:bidi="ar-SA"/>
        </w:rPr>
        <w:lastRenderedPageBreak/>
        <w:t>lOCALISATION DU PROJET</w:t>
      </w:r>
      <w:bookmarkEnd w:id="19"/>
    </w:p>
    <w:p w:rsidR="00A30586" w:rsidRDefault="00A30586" w:rsidP="00A30586">
      <w:pPr>
        <w:spacing w:line="240" w:lineRule="auto"/>
      </w:pPr>
      <w:r>
        <w:t>{{TABLE_ZONAGES}}</w:t>
      </w:r>
    </w:p>
    <w:p w:rsidR="00A30586" w:rsidRDefault="00A30586" w:rsidP="00A30586">
      <w:pPr>
        <w:spacing w:line="240" w:lineRule="auto"/>
      </w:pPr>
      <w:r>
        <w:t>{{ZONAGE_PRESENTATION}}</w:t>
      </w:r>
    </w:p>
    <w:p w:rsidR="009414DA" w:rsidRDefault="009414DA" w:rsidP="00C73A3C">
      <w:pPr>
        <w:spacing w:line="240" w:lineRule="auto"/>
      </w:pPr>
    </w:p>
    <w:p w:rsidR="009414DA" w:rsidRDefault="009414DA" w:rsidP="00C73A3C">
      <w:pPr>
        <w:spacing w:line="240" w:lineRule="auto"/>
      </w:pPr>
    </w:p>
    <w:p w:rsidR="00C04AC5" w:rsidRDefault="00C04AC5" w:rsidP="009414DA">
      <w:pPr>
        <w:widowControl/>
        <w:spacing w:before="0" w:line="240" w:lineRule="auto"/>
        <w:jc w:val="center"/>
      </w:pPr>
      <w:r>
        <w:t>{{</w:t>
      </w:r>
      <w:r w:rsidR="00C73A3C" w:rsidRPr="00C73A3C">
        <w:t>zones_protegees</w:t>
      </w:r>
      <w:r>
        <w:t>.png}}</w:t>
      </w:r>
      <w:r>
        <w:br w:type="page"/>
      </w:r>
    </w:p>
    <w:p w:rsidR="00B75F05" w:rsidRDefault="00B75F05" w:rsidP="00C73A3C">
      <w:pPr>
        <w:widowControl/>
        <w:spacing w:before="0" w:line="240" w:lineRule="auto"/>
      </w:pPr>
    </w:p>
    <w:p w:rsidR="00B75F05" w:rsidRDefault="008679AA" w:rsidP="00971983">
      <w:pPr>
        <w:pStyle w:val="Titre1"/>
      </w:pPr>
      <w:bookmarkStart w:id="20" w:name="_Toc230269873"/>
      <w:r>
        <w:t xml:space="preserve">état des </w:t>
      </w:r>
      <w:r w:rsidR="00971983" w:rsidRPr="00971983">
        <w:t>cONNAISSANCE</w:t>
      </w:r>
      <w:bookmarkEnd w:id="20"/>
      <w:r>
        <w:t>s</w:t>
      </w:r>
    </w:p>
    <w:p w:rsidR="00971983" w:rsidRPr="009414DA" w:rsidRDefault="00971983" w:rsidP="00971983">
      <w:pPr>
        <w:pStyle w:val="Standard"/>
        <w:keepNext/>
        <w:spacing w:before="119" w:after="119"/>
        <w:jc w:val="both"/>
        <w:rPr>
          <w:rFonts w:asciiTheme="minorHAnsi" w:eastAsia="Source Han Sans CN Regular" w:hAnsiTheme="minorHAnsi"/>
          <w:color w:val="00000A"/>
        </w:rPr>
      </w:pPr>
      <w:r w:rsidRPr="009414DA">
        <w:rPr>
          <w:rFonts w:asciiTheme="minorHAnsi" w:eastAsia="Times New Roman" w:hAnsiTheme="minorHAnsi" w:cs="Times New Roman"/>
          <w:i/>
          <w:iCs/>
          <w:color w:val="FFFFFF"/>
          <w:sz w:val="20"/>
          <w:szCs w:val="20"/>
          <w:shd w:val="clear" w:color="auto" w:fill="0084D1"/>
          <w:lang w:eastAsia="fr-FR" w:bidi="ar-SA"/>
        </w:rPr>
        <w:t>Tableau : Répartition des données sur la zone d’étude (</w:t>
      </w:r>
      <w:r w:rsidR="00B51AC9" w:rsidRPr="009414DA">
        <w:rPr>
          <w:rFonts w:asciiTheme="minorHAnsi" w:eastAsia="Times New Roman" w:hAnsiTheme="minorHAnsi" w:cs="Times New Roman"/>
          <w:i/>
          <w:iCs/>
          <w:color w:val="FFFFFF"/>
          <w:sz w:val="20"/>
          <w:szCs w:val="20"/>
          <w:shd w:val="clear" w:color="auto" w:fill="0084D1"/>
          <w:lang w:eastAsia="fr-FR" w:bidi="ar-SA"/>
        </w:rPr>
        <w:t xml:space="preserve">{{BUFFER}} </w:t>
      </w:r>
      <w:r w:rsidRPr="009414DA">
        <w:rPr>
          <w:rFonts w:asciiTheme="minorHAnsi" w:eastAsia="Times New Roman" w:hAnsiTheme="minorHAnsi" w:cs="Times New Roman"/>
          <w:i/>
          <w:iCs/>
          <w:color w:val="FFFFFF"/>
          <w:sz w:val="20"/>
          <w:szCs w:val="20"/>
          <w:shd w:val="clear" w:color="auto" w:fill="0084D1"/>
          <w:lang w:eastAsia="fr-FR" w:bidi="ar-SA"/>
        </w:rPr>
        <w:t>km).</w:t>
      </w:r>
    </w:p>
    <w:tbl>
      <w:tblPr>
        <w:tblStyle w:val="TableauListe4-Accentuation11"/>
        <w:tblW w:w="10970" w:type="dxa"/>
        <w:tblInd w:w="-676" w:type="dxa"/>
        <w:tblLook w:val="04A0" w:firstRow="1" w:lastRow="0" w:firstColumn="1" w:lastColumn="0" w:noHBand="0" w:noVBand="1"/>
      </w:tblPr>
      <w:tblGrid>
        <w:gridCol w:w="2294"/>
        <w:gridCol w:w="2730"/>
        <w:gridCol w:w="3085"/>
        <w:gridCol w:w="2861"/>
      </w:tblGrid>
      <w:tr w:rsidR="00971983" w:rsidRPr="002E774B" w:rsidTr="006856C3">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94" w:type="dxa"/>
            <w:tcBorders>
              <w:top w:val="single" w:sz="4" w:space="0" w:color="FFFFFF" w:themeColor="background1"/>
              <w:left w:val="single" w:sz="4" w:space="0" w:color="FFFFFF" w:themeColor="background1"/>
              <w:bottom w:val="single" w:sz="4" w:space="0" w:color="FFFFFF" w:themeColor="background1"/>
              <w:right w:val="single" w:sz="6" w:space="0" w:color="FFFFFF" w:themeColor="background1"/>
            </w:tcBorders>
            <w:noWrap/>
            <w:vAlign w:val="center"/>
            <w:hideMark/>
          </w:tcPr>
          <w:p w:rsidR="00971983" w:rsidRPr="00C572AA" w:rsidRDefault="00971983" w:rsidP="00971983">
            <w:pPr>
              <w:widowControl/>
              <w:spacing w:line="240" w:lineRule="auto"/>
              <w:jc w:val="center"/>
              <w:rPr>
                <w:rFonts w:asciiTheme="minorHAnsi" w:eastAsia="Times New Roman" w:hAnsiTheme="minorHAnsi" w:cs="Calibri"/>
                <w:color w:val="FFFFFF"/>
                <w:sz w:val="24"/>
                <w:lang w:eastAsia="fr-FR" w:bidi="ar-SA"/>
              </w:rPr>
            </w:pPr>
            <w:r w:rsidRPr="00C572AA">
              <w:rPr>
                <w:rFonts w:asciiTheme="minorHAnsi" w:eastAsia="Times New Roman" w:hAnsiTheme="minorHAnsi" w:cs="Calibri"/>
                <w:b w:val="0"/>
                <w:bCs w:val="0"/>
                <w:color w:val="FFFFFF"/>
                <w:sz w:val="24"/>
                <w:lang w:eastAsia="fr-FR" w:bidi="ar-SA"/>
              </w:rPr>
              <w:t>Zone d’étude</w:t>
            </w:r>
          </w:p>
        </w:tc>
        <w:tc>
          <w:tcPr>
            <w:tcW w:w="2730"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noWrap/>
            <w:vAlign w:val="center"/>
            <w:hideMark/>
          </w:tcPr>
          <w:p w:rsidR="00971983" w:rsidRPr="00C572AA" w:rsidRDefault="00971983" w:rsidP="00971983">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Calibri"/>
                <w:color w:val="FFFFFF"/>
                <w:sz w:val="24"/>
                <w:lang w:eastAsia="fr-FR" w:bidi="ar-SA"/>
              </w:rPr>
            </w:pPr>
            <w:r w:rsidRPr="00C572AA">
              <w:rPr>
                <w:rFonts w:asciiTheme="minorHAnsi" w:eastAsia="Times New Roman" w:hAnsiTheme="minorHAnsi" w:cs="Calibri"/>
                <w:b w:val="0"/>
                <w:bCs w:val="0"/>
                <w:color w:val="FFFFFF"/>
                <w:sz w:val="24"/>
                <w:lang w:eastAsia="fr-FR" w:bidi="ar-SA"/>
              </w:rPr>
              <w:t>Nombre d’observations</w:t>
            </w:r>
          </w:p>
        </w:tc>
        <w:tc>
          <w:tcPr>
            <w:tcW w:w="3085" w:type="dxa"/>
            <w:tcBorders>
              <w:top w:val="single" w:sz="4" w:space="0" w:color="FFFFFF" w:themeColor="background1"/>
              <w:left w:val="single" w:sz="6" w:space="0" w:color="FFFFFF" w:themeColor="background1"/>
              <w:bottom w:val="single" w:sz="4" w:space="0" w:color="FFFFFF" w:themeColor="background1"/>
              <w:right w:val="single" w:sz="6" w:space="0" w:color="FFFFFF" w:themeColor="background1"/>
            </w:tcBorders>
            <w:noWrap/>
            <w:vAlign w:val="center"/>
            <w:hideMark/>
          </w:tcPr>
          <w:p w:rsidR="00971983" w:rsidRPr="00C572AA" w:rsidRDefault="00971983" w:rsidP="00971983">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Calibri"/>
                <w:color w:val="FFFFFF"/>
                <w:sz w:val="24"/>
                <w:lang w:eastAsia="fr-FR" w:bidi="ar-SA"/>
              </w:rPr>
            </w:pPr>
            <w:r w:rsidRPr="00C572AA">
              <w:rPr>
                <w:rFonts w:asciiTheme="minorHAnsi" w:eastAsia="Times New Roman" w:hAnsiTheme="minorHAnsi" w:cs="Calibri"/>
                <w:b w:val="0"/>
                <w:bCs w:val="0"/>
                <w:color w:val="FFFFFF"/>
                <w:sz w:val="24"/>
                <w:lang w:eastAsia="fr-FR" w:bidi="ar-SA"/>
              </w:rPr>
              <w:t>Nombre d’espèces</w:t>
            </w:r>
          </w:p>
        </w:tc>
        <w:tc>
          <w:tcPr>
            <w:tcW w:w="2861" w:type="dxa"/>
            <w:tcBorders>
              <w:top w:val="single" w:sz="4" w:space="0" w:color="FFFFFF" w:themeColor="background1"/>
              <w:left w:val="single" w:sz="6" w:space="0" w:color="FFFFFF" w:themeColor="background1"/>
              <w:bottom w:val="single" w:sz="4" w:space="0" w:color="FFFFFF" w:themeColor="background1"/>
              <w:right w:val="single" w:sz="4" w:space="0" w:color="FFFFFF" w:themeColor="background1"/>
            </w:tcBorders>
            <w:noWrap/>
            <w:vAlign w:val="center"/>
            <w:hideMark/>
          </w:tcPr>
          <w:p w:rsidR="00971983" w:rsidRPr="00C572AA" w:rsidRDefault="00971983" w:rsidP="00971983">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Calibri"/>
                <w:color w:val="FFFFFF"/>
                <w:sz w:val="24"/>
                <w:lang w:eastAsia="fr-FR" w:bidi="ar-SA"/>
              </w:rPr>
            </w:pPr>
            <w:r w:rsidRPr="00C572AA">
              <w:rPr>
                <w:rFonts w:asciiTheme="minorHAnsi" w:eastAsia="Times New Roman" w:hAnsiTheme="minorHAnsi" w:cs="Calibri"/>
                <w:b w:val="0"/>
                <w:bCs w:val="0"/>
                <w:color w:val="FFFFFF"/>
                <w:sz w:val="24"/>
                <w:lang w:eastAsia="fr-FR" w:bidi="ar-SA"/>
              </w:rPr>
              <w:t>Dernières observations</w:t>
            </w:r>
          </w:p>
        </w:tc>
      </w:tr>
      <w:tr w:rsidR="00971983" w:rsidRPr="002E774B" w:rsidTr="006856C3">
        <w:trPr>
          <w:cnfStyle w:val="000000100000" w:firstRow="0" w:lastRow="0" w:firstColumn="0" w:lastColumn="0" w:oddVBand="0" w:evenVBand="0" w:oddHBand="1" w:evenHBand="0" w:firstRowFirstColumn="0" w:firstRowLastColumn="0" w:lastRowFirstColumn="0" w:lastRowLastColumn="0"/>
          <w:trHeight w:val="161"/>
        </w:trPr>
        <w:tc>
          <w:tcPr>
            <w:cnfStyle w:val="001000000000" w:firstRow="0" w:lastRow="0" w:firstColumn="1" w:lastColumn="0" w:oddVBand="0" w:evenVBand="0" w:oddHBand="0" w:evenHBand="0" w:firstRowFirstColumn="0" w:firstRowLastColumn="0" w:lastRowFirstColumn="0" w:lastRowLastColumn="0"/>
            <w:tcW w:w="2294" w:type="dxa"/>
            <w:tcBorders>
              <w:top w:val="single" w:sz="4" w:space="0" w:color="FFFFFF" w:themeColor="background1"/>
            </w:tcBorders>
            <w:noWrap/>
            <w:vAlign w:val="bottom"/>
            <w:hideMark/>
          </w:tcPr>
          <w:p w:rsidR="00971983" w:rsidRPr="00C572AA" w:rsidRDefault="00971983" w:rsidP="00971983">
            <w:pPr>
              <w:widowControl/>
              <w:spacing w:line="240" w:lineRule="auto"/>
              <w:rPr>
                <w:rFonts w:asciiTheme="minorHAnsi" w:hAnsiTheme="minorHAnsi" w:cs="Calibri"/>
                <w:color w:val="000000"/>
                <w:szCs w:val="22"/>
              </w:rPr>
            </w:pPr>
            <w:r w:rsidRPr="00C572AA">
              <w:rPr>
                <w:rFonts w:asciiTheme="minorHAnsi" w:hAnsiTheme="minorHAnsi" w:cs="Calibri"/>
                <w:color w:val="000000"/>
                <w:szCs w:val="22"/>
              </w:rPr>
              <w:t>Zone d'étude</w:t>
            </w:r>
          </w:p>
        </w:tc>
        <w:tc>
          <w:tcPr>
            <w:tcW w:w="2730" w:type="dxa"/>
            <w:tcBorders>
              <w:top w:val="single" w:sz="4" w:space="0" w:color="FFFFFF" w:themeColor="background1"/>
            </w:tcBorders>
            <w:noWrap/>
            <w:vAlign w:val="bottom"/>
          </w:tcPr>
          <w:p w:rsidR="00971983" w:rsidRPr="00C572AA" w:rsidRDefault="00E202D9" w:rsidP="00E7242F">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szCs w:val="22"/>
              </w:rPr>
            </w:pPr>
            <w:r>
              <w:t>{{NB_OBS_ZONE}}</w:t>
            </w:r>
          </w:p>
        </w:tc>
        <w:tc>
          <w:tcPr>
            <w:tcW w:w="3085" w:type="dxa"/>
            <w:tcBorders>
              <w:top w:val="single" w:sz="4" w:space="0" w:color="FFFFFF" w:themeColor="background1"/>
            </w:tcBorders>
            <w:noWrap/>
            <w:vAlign w:val="bottom"/>
          </w:tcPr>
          <w:p w:rsidR="00971983" w:rsidRPr="00C572AA" w:rsidRDefault="00E202D9" w:rsidP="00E7242F">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szCs w:val="22"/>
              </w:rPr>
            </w:pPr>
            <w:r>
              <w:t>{{NB_SPECIES_ZONE}}</w:t>
            </w:r>
          </w:p>
        </w:tc>
        <w:tc>
          <w:tcPr>
            <w:tcW w:w="2861" w:type="dxa"/>
            <w:tcBorders>
              <w:top w:val="single" w:sz="4" w:space="0" w:color="FFFFFF" w:themeColor="background1"/>
            </w:tcBorders>
            <w:noWrap/>
            <w:vAlign w:val="bottom"/>
          </w:tcPr>
          <w:p w:rsidR="00971983" w:rsidRPr="00C572AA" w:rsidRDefault="00E202D9" w:rsidP="00E7242F">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szCs w:val="22"/>
              </w:rPr>
            </w:pPr>
            <w:r>
              <w:t>{{LAST_OBS_ZONE}}</w:t>
            </w:r>
          </w:p>
        </w:tc>
      </w:tr>
      <w:tr w:rsidR="00971983" w:rsidRPr="002E774B" w:rsidTr="006856C3">
        <w:trPr>
          <w:trHeight w:val="138"/>
        </w:trPr>
        <w:tc>
          <w:tcPr>
            <w:cnfStyle w:val="001000000000" w:firstRow="0" w:lastRow="0" w:firstColumn="1" w:lastColumn="0" w:oddVBand="0" w:evenVBand="0" w:oddHBand="0" w:evenHBand="0" w:firstRowFirstColumn="0" w:firstRowLastColumn="0" w:lastRowFirstColumn="0" w:lastRowLastColumn="0"/>
            <w:tcW w:w="2294" w:type="dxa"/>
            <w:noWrap/>
            <w:vAlign w:val="bottom"/>
            <w:hideMark/>
          </w:tcPr>
          <w:p w:rsidR="00971983" w:rsidRPr="00C572AA" w:rsidRDefault="00971983" w:rsidP="00971983">
            <w:pPr>
              <w:spacing w:line="240" w:lineRule="auto"/>
              <w:rPr>
                <w:rFonts w:asciiTheme="minorHAnsi" w:hAnsiTheme="minorHAnsi" w:cs="Calibri"/>
                <w:color w:val="000000"/>
                <w:szCs w:val="22"/>
              </w:rPr>
            </w:pPr>
            <w:r w:rsidRPr="00C572AA">
              <w:rPr>
                <w:rFonts w:asciiTheme="minorHAnsi" w:hAnsiTheme="minorHAnsi" w:cs="Calibri"/>
                <w:color w:val="000000"/>
                <w:szCs w:val="22"/>
              </w:rPr>
              <w:t xml:space="preserve">Contour </w:t>
            </w:r>
            <w:r w:rsidR="00C258F7">
              <w:rPr>
                <w:rFonts w:asciiTheme="minorHAnsi" w:hAnsiTheme="minorHAnsi" w:cs="Calibri"/>
                <w:color w:val="000000"/>
                <w:szCs w:val="22"/>
              </w:rPr>
              <w:t>{{BUFFER}}</w:t>
            </w:r>
            <w:r w:rsidRPr="00C572AA">
              <w:rPr>
                <w:rFonts w:asciiTheme="minorHAnsi" w:hAnsiTheme="minorHAnsi" w:cs="Calibri"/>
                <w:color w:val="000000"/>
                <w:szCs w:val="22"/>
              </w:rPr>
              <w:t xml:space="preserve"> km</w:t>
            </w:r>
          </w:p>
        </w:tc>
        <w:tc>
          <w:tcPr>
            <w:tcW w:w="2730" w:type="dxa"/>
            <w:noWrap/>
            <w:vAlign w:val="bottom"/>
          </w:tcPr>
          <w:p w:rsidR="00971983" w:rsidRPr="00C572AA" w:rsidRDefault="00E202D9" w:rsidP="00E7242F">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000000"/>
                <w:szCs w:val="22"/>
              </w:rPr>
            </w:pPr>
            <w:r>
              <w:t>{{NB_OBS_BUFFER}}</w:t>
            </w:r>
          </w:p>
        </w:tc>
        <w:tc>
          <w:tcPr>
            <w:tcW w:w="3085" w:type="dxa"/>
            <w:noWrap/>
            <w:vAlign w:val="bottom"/>
          </w:tcPr>
          <w:p w:rsidR="00971983" w:rsidRPr="00C572AA" w:rsidRDefault="00E202D9" w:rsidP="00E7242F">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000000"/>
                <w:szCs w:val="22"/>
              </w:rPr>
            </w:pPr>
            <w:r>
              <w:t>{{NB_SPECIES_BUFFER}}</w:t>
            </w:r>
          </w:p>
        </w:tc>
        <w:tc>
          <w:tcPr>
            <w:tcW w:w="2861" w:type="dxa"/>
            <w:noWrap/>
            <w:vAlign w:val="bottom"/>
          </w:tcPr>
          <w:p w:rsidR="00971983" w:rsidRPr="00C572AA" w:rsidRDefault="00B76919" w:rsidP="00E7242F">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000000"/>
                <w:szCs w:val="22"/>
              </w:rPr>
            </w:pPr>
            <w:r>
              <w:t>{{LAST_OBS_BUFFER}}</w:t>
            </w:r>
          </w:p>
        </w:tc>
      </w:tr>
      <w:tr w:rsidR="00971983" w:rsidRPr="002E774B" w:rsidTr="006856C3">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2294" w:type="dxa"/>
            <w:noWrap/>
            <w:vAlign w:val="bottom"/>
            <w:hideMark/>
          </w:tcPr>
          <w:p w:rsidR="00971983" w:rsidRPr="00C572AA" w:rsidRDefault="00971983" w:rsidP="00971983">
            <w:pPr>
              <w:spacing w:line="240" w:lineRule="auto"/>
              <w:rPr>
                <w:rFonts w:asciiTheme="minorHAnsi" w:hAnsiTheme="minorHAnsi" w:cs="Calibri"/>
                <w:color w:val="000000"/>
                <w:szCs w:val="22"/>
              </w:rPr>
            </w:pPr>
            <w:r w:rsidRPr="00C572AA">
              <w:rPr>
                <w:rFonts w:asciiTheme="minorHAnsi" w:hAnsiTheme="minorHAnsi" w:cs="Calibri"/>
                <w:color w:val="000000"/>
                <w:szCs w:val="22"/>
              </w:rPr>
              <w:t>Toute la zone</w:t>
            </w:r>
          </w:p>
        </w:tc>
        <w:tc>
          <w:tcPr>
            <w:tcW w:w="2730" w:type="dxa"/>
            <w:noWrap/>
            <w:vAlign w:val="bottom"/>
          </w:tcPr>
          <w:p w:rsidR="00971983" w:rsidRPr="002E0D93" w:rsidRDefault="00B76919" w:rsidP="00E7242F">
            <w:pPr>
              <w:widowControl/>
              <w:spacing w:line="240" w:lineRule="auto"/>
              <w:jc w:val="center"/>
              <w:cnfStyle w:val="000000100000" w:firstRow="0" w:lastRow="0" w:firstColumn="0" w:lastColumn="0" w:oddVBand="0" w:evenVBand="0" w:oddHBand="1" w:evenHBand="0" w:firstRowFirstColumn="0" w:firstRowLastColumn="0" w:lastRowFirstColumn="0" w:lastRowLastColumn="0"/>
            </w:pPr>
            <w:r>
              <w:t>{{NB_OBS_GLOBAL}}</w:t>
            </w:r>
          </w:p>
        </w:tc>
        <w:tc>
          <w:tcPr>
            <w:tcW w:w="3085" w:type="dxa"/>
            <w:noWrap/>
            <w:vAlign w:val="bottom"/>
          </w:tcPr>
          <w:p w:rsidR="00971983" w:rsidRPr="00C572AA" w:rsidRDefault="00B76919" w:rsidP="00E7242F">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szCs w:val="22"/>
              </w:rPr>
            </w:pPr>
            <w:r>
              <w:t>{{NB_SPECIES_GLOBAL}}</w:t>
            </w:r>
          </w:p>
        </w:tc>
        <w:tc>
          <w:tcPr>
            <w:tcW w:w="2861" w:type="dxa"/>
            <w:noWrap/>
            <w:vAlign w:val="bottom"/>
          </w:tcPr>
          <w:p w:rsidR="00971983" w:rsidRPr="00C572AA" w:rsidRDefault="00B76919" w:rsidP="00E7242F">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szCs w:val="22"/>
              </w:rPr>
            </w:pPr>
            <w:r>
              <w:t>{{LAST_OBS_GLOBAL}}</w:t>
            </w:r>
          </w:p>
        </w:tc>
      </w:tr>
    </w:tbl>
    <w:p w:rsidR="00971983" w:rsidRDefault="00971983" w:rsidP="00971983">
      <w:pPr>
        <w:widowControl/>
        <w:spacing w:line="240" w:lineRule="auto"/>
      </w:pPr>
    </w:p>
    <w:p w:rsidR="00C73A3C" w:rsidRDefault="005640DB">
      <w:pPr>
        <w:widowControl/>
        <w:spacing w:before="0" w:line="240" w:lineRule="auto"/>
      </w:pPr>
      <w:r>
        <w:t>{{</w:t>
      </w:r>
      <w:r w:rsidR="00F370B1" w:rsidRPr="00F370B1">
        <w:t>chart_evolution</w:t>
      </w:r>
      <w:r w:rsidR="00D24A21">
        <w:t>.png</w:t>
      </w:r>
      <w:r>
        <w:t>}}</w:t>
      </w:r>
    </w:p>
    <w:p w:rsidR="00C73A3C" w:rsidRDefault="00C73A3C">
      <w:pPr>
        <w:widowControl/>
        <w:spacing w:before="0" w:line="240" w:lineRule="auto"/>
      </w:pPr>
      <w:r>
        <w:br w:type="page"/>
      </w:r>
    </w:p>
    <w:p w:rsidR="00EA0435" w:rsidRDefault="00EA0435" w:rsidP="009B1B80">
      <w:pPr>
        <w:widowControl/>
        <w:spacing w:before="0" w:line="240" w:lineRule="auto"/>
      </w:pPr>
      <w:r w:rsidRPr="00211F0B">
        <w:lastRenderedPageBreak/>
        <w:t>{{TEXTE_CONNAISSANCE}}</w:t>
      </w:r>
    </w:p>
    <w:p w:rsidR="00211F0B" w:rsidRPr="00211F0B" w:rsidRDefault="00211F0B" w:rsidP="009B1B80">
      <w:pPr>
        <w:widowControl/>
        <w:spacing w:before="0" w:line="240" w:lineRule="auto"/>
      </w:pPr>
    </w:p>
    <w:p w:rsidR="009B1B80" w:rsidRPr="00211F0B" w:rsidRDefault="009B1B80" w:rsidP="009B1B80">
      <w:pPr>
        <w:widowControl/>
        <w:spacing w:before="0" w:line="240" w:lineRule="auto"/>
      </w:pPr>
      <w:r w:rsidRPr="00211F0B">
        <w:t xml:space="preserve">{{chart_species_by_group.png}} </w:t>
      </w:r>
    </w:p>
    <w:p w:rsidR="000069DD" w:rsidRPr="00211F0B" w:rsidRDefault="009B1B80" w:rsidP="009B1B80">
      <w:pPr>
        <w:widowControl/>
        <w:spacing w:before="0" w:line="240" w:lineRule="auto"/>
      </w:pPr>
      <w:r w:rsidRPr="00211F0B">
        <w:t>{{chart_data_by_group.png}}</w:t>
      </w:r>
    </w:p>
    <w:p w:rsidR="00211F0B" w:rsidRDefault="00211F0B">
      <w:pPr>
        <w:widowControl/>
        <w:spacing w:before="0" w:line="240" w:lineRule="auto"/>
      </w:pPr>
      <w:r>
        <w:br w:type="page"/>
      </w:r>
    </w:p>
    <w:p w:rsidR="00F90A06" w:rsidRDefault="00F90A06" w:rsidP="00211F0B">
      <w:pPr>
        <w:widowControl/>
        <w:spacing w:before="0" w:line="240" w:lineRule="auto"/>
      </w:pPr>
    </w:p>
    <w:p w:rsidR="00F90A06" w:rsidRDefault="00F90A06" w:rsidP="00211F0B">
      <w:pPr>
        <w:widowControl/>
        <w:spacing w:before="0" w:line="240" w:lineRule="auto"/>
      </w:pPr>
      <w:r w:rsidRPr="00211F0B">
        <w:t>{{</w:t>
      </w:r>
      <w:r w:rsidRPr="00F90A06">
        <w:t>chart_knowledge_rate.png</w:t>
      </w:r>
      <w:r w:rsidRPr="00211F0B">
        <w:t>}}</w:t>
      </w:r>
    </w:p>
    <w:p w:rsidR="00211F0B" w:rsidRDefault="00211F0B" w:rsidP="00C73A3C">
      <w:pPr>
        <w:widowControl/>
        <w:spacing w:line="240" w:lineRule="auto"/>
      </w:pPr>
    </w:p>
    <w:p w:rsidR="00F90A06" w:rsidRDefault="00F90A06" w:rsidP="00C73A3C">
      <w:pPr>
        <w:widowControl/>
        <w:spacing w:line="240" w:lineRule="auto"/>
      </w:pPr>
    </w:p>
    <w:p w:rsidR="00C73A3C" w:rsidRDefault="00C73A3C" w:rsidP="00C73A3C">
      <w:pPr>
        <w:widowControl/>
        <w:spacing w:line="240" w:lineRule="auto"/>
      </w:pPr>
      <w:r>
        <w:t>{{TABLE_TAXO}}</w:t>
      </w:r>
    </w:p>
    <w:p w:rsidR="003C4C3E" w:rsidRDefault="003C4C3E" w:rsidP="00C73A3C">
      <w:pPr>
        <w:widowControl/>
        <w:spacing w:line="240" w:lineRule="auto"/>
      </w:pPr>
    </w:p>
    <w:p w:rsidR="003C4C3E" w:rsidRDefault="003C4C3E" w:rsidP="003C4C3E">
      <w:pPr>
        <w:widowControl/>
        <w:spacing w:before="0" w:line="240" w:lineRule="auto"/>
      </w:pPr>
      <w:r w:rsidRPr="00211F0B">
        <w:t>{{chart_</w:t>
      </w:r>
      <w:r w:rsidRPr="003C4C3E">
        <w:t>disparition</w:t>
      </w:r>
      <w:r w:rsidRPr="00211F0B">
        <w:t>.png}}</w:t>
      </w:r>
    </w:p>
    <w:p w:rsidR="00C73A3C" w:rsidRDefault="00C73A3C">
      <w:pPr>
        <w:widowControl/>
        <w:spacing w:before="0" w:line="240" w:lineRule="auto"/>
      </w:pPr>
    </w:p>
    <w:p w:rsidR="00C73A3C" w:rsidRDefault="00C73A3C">
      <w:pPr>
        <w:widowControl/>
        <w:spacing w:before="0" w:line="240" w:lineRule="auto"/>
      </w:pPr>
    </w:p>
    <w:p w:rsidR="00C73A3C" w:rsidRDefault="00C73A3C">
      <w:pPr>
        <w:widowControl/>
        <w:spacing w:before="0" w:line="240" w:lineRule="auto"/>
      </w:pPr>
    </w:p>
    <w:p w:rsidR="00C73A3C" w:rsidRPr="00AA7B6A" w:rsidRDefault="00C73A3C" w:rsidP="00C73A3C">
      <w:pPr>
        <w:widowControl/>
        <w:spacing w:line="240" w:lineRule="auto"/>
        <w:rPr>
          <w:rFonts w:ascii="LPO Black" w:hAnsi="LPO Black"/>
        </w:rPr>
      </w:pPr>
      <w:r w:rsidRPr="00AA7B6A">
        <w:rPr>
          <w:rFonts w:ascii="LPO Black" w:hAnsi="LPO Black"/>
        </w:rPr>
        <w:t xml:space="preserve">Les cartes suivantes présentent la zone d’étude, la répartition générale des données et l’état des connaissances. </w:t>
      </w:r>
    </w:p>
    <w:p w:rsidR="00C73A3C" w:rsidRDefault="00C73A3C">
      <w:pPr>
        <w:widowControl/>
        <w:spacing w:before="0" w:line="240" w:lineRule="auto"/>
      </w:pPr>
    </w:p>
    <w:p w:rsidR="00C73A3C" w:rsidRDefault="005640DB">
      <w:pPr>
        <w:widowControl/>
        <w:spacing w:before="0" w:line="240" w:lineRule="auto"/>
      </w:pPr>
      <w:r>
        <w:br w:type="page"/>
      </w:r>
      <w:r w:rsidR="00C73A3C">
        <w:lastRenderedPageBreak/>
        <w:t>{{</w:t>
      </w:r>
      <w:r w:rsidR="00C73A3C" w:rsidRPr="00B01D76">
        <w:t>observations_brutes</w:t>
      </w:r>
      <w:r w:rsidR="00C73A3C">
        <w:t>.png}}</w:t>
      </w:r>
    </w:p>
    <w:p w:rsidR="00C73A3C" w:rsidRDefault="00C73A3C" w:rsidP="000069DD">
      <w:pPr>
        <w:widowControl/>
        <w:spacing w:line="240" w:lineRule="auto"/>
      </w:pPr>
      <w:r>
        <w:t>{{</w:t>
      </w:r>
      <w:r w:rsidRPr="00C73A3C">
        <w:t>statut_connaissance</w:t>
      </w:r>
      <w:r>
        <w:t>.png}}</w:t>
      </w:r>
    </w:p>
    <w:p w:rsidR="003D36F2" w:rsidRDefault="003D36F2" w:rsidP="000069DD">
      <w:pPr>
        <w:widowControl/>
        <w:spacing w:line="240" w:lineRule="auto"/>
      </w:pPr>
      <w:r>
        <w:t>{{</w:t>
      </w:r>
      <w:r w:rsidR="00F90A06" w:rsidRPr="00F90A06">
        <w:t>statut_protection.png</w:t>
      </w:r>
      <w:r>
        <w:t>}}</w:t>
      </w:r>
    </w:p>
    <w:p w:rsidR="00E07FD5" w:rsidRDefault="00E07FD5" w:rsidP="000069DD">
      <w:pPr>
        <w:widowControl/>
        <w:spacing w:line="240" w:lineRule="auto"/>
      </w:pPr>
      <w:r>
        <w:t>{{</w:t>
      </w:r>
      <w:r w:rsidRPr="00E07FD5">
        <w:t>absence_connaissance</w:t>
      </w:r>
      <w:r>
        <w:t>.png}}</w:t>
      </w:r>
    </w:p>
    <w:p w:rsidR="00C73A3C" w:rsidRDefault="00C73A3C" w:rsidP="00971983">
      <w:pPr>
        <w:widowControl/>
        <w:spacing w:line="240" w:lineRule="auto"/>
      </w:pPr>
      <w:r>
        <w:t>{{</w:t>
      </w:r>
      <w:r w:rsidRPr="007C18A1">
        <w:t>mortalite</w:t>
      </w:r>
      <w:r>
        <w:t>.png}}</w:t>
      </w:r>
    </w:p>
    <w:p>
      <w:pPr>
        <w:numPr>
          <w:ilvl w:val="0"/>
          <w:numId w:val="16"/>
        </w:numPr>
        <w:rPr>
          <w:vanish/>
        </w:rPr>
      </w:pPr>
    </w:p>
    <w:p>
      <w:pPr>
        <w:numPr>
          <w:ilvl w:val="0"/>
          <w:numId w:val="16"/>
        </w:numPr>
        <w:rPr>
          <w:vanish/>
        </w:rPr>
      </w:pPr>
    </w:p>
    <w:p w:rsidR="00B75F05" w:rsidRDefault="00B75F05" w:rsidP="00943909">
      <w:pPr>
        <w:pStyle w:val="Titre2"/>
      </w:pPr>
      <w:r>
        <w:t>État des connaissances par maille de 1 km</w:t>
      </w:r>
    </w:p>
    <w:p w:rsidR="00B75F05" w:rsidRDefault="00B75F05" w:rsidP="00B75F05">
      <w:pPr>
        <w:spacing w:line="240" w:lineRule="auto"/>
      </w:pPr>
      <w:r>
        <w:t>Cette section ne mesure pas la biodiversité de la zone d'étude : elle décrit ce que les données disponibles permettent d'en dire. Une maille sans donnée, ou avec peu d'espèces, n'est pas forcément pauvre : elle peut simplement avoir été peu prospectée. Les analyses portent sur les groupes étudiés dans ce rapport. Elles reposent sur une grille de mailles de 1 km × 1 km couvrant {{CONNAISSANCE_EMPRISE}}, identique sur toutes les cartes, et répondent à trois questions : où a-t-on prospecté ? connaît-on bien chaque groupe à cet endroit ? où se trouvent les espèces à enjeux ?</w:t>
      </w:r>
    </w:p>
    <w:p w:rsidR="00B75F05" w:rsidRDefault="00B75F05" w:rsidP="00B75F05">
      <w:pPr>
        <w:keepNext/>
        <w:spacing w:line="240" w:lineRule="auto"/>
      </w:pPr>
      <w:r>
        <w:rPr>
          <w:b/>
        </w:rPr>
        <w:t>Où a-t-on prospecté ?</w:t>
      </w:r>
    </w:p>
    <w:p w:rsidR="00B75F05" w:rsidRDefault="00B75F05" w:rsidP="00B75F05">
      <w:pPr>
        <w:spacing w:line="240" w:lineRule="auto"/>
      </w:pPr>
      <w:r>
        <w:t>Deux indicateurs décrivent l'effort de prospection, tous groupes étudiés confondus. Le nombre de données par maille reflète l'activité d'observation, mais il est gonflé par les inventaires intensifs ou les comptages répétés en un même lieu. Le nombre de jours d'observation (nombre de dates différentes avec au moins une donnée) mesure mieux l'effort réel : une maille visitée 30 jours différents est mieux connue qu'une maille où 100 données ont été saisies lors d'une seule sortie. Les mailles grises ne comptent qu'une donnée (ou un seul jour d'observation) : leur connaissance est jugée insuffisante. Les mailles blanches n'ont aucune donnée.</w:t>
      </w:r>
    </w:p>
    <w:p w:rsidR="00C73A3C" w:rsidRDefault="00C73A3C" w:rsidP="00971983">
      <w:pPr>
        <w:widowControl/>
        <w:spacing w:line="240" w:lineRule="auto"/>
      </w:pPr>
      <w:r>
        <w:t>{{Connaissance_effort_donnees}}</w:t>
      </w:r>
    </w:p>
    <w:p w:rsidR="00C73A3C" w:rsidRDefault="00C73A3C" w:rsidP="00971983">
      <w:pPr>
        <w:widowControl/>
        <w:spacing w:line="240" w:lineRule="auto"/>
      </w:pPr>
      <w:r>
        <w:t>{{Connaissance_effort_jours}}</w:t>
      </w:r>
    </w:p>
    <w:p w:rsidR="00B75F05" w:rsidRDefault="00B75F05" w:rsidP="00B75F05">
      <w:pPr>
        <w:keepNext/>
        <w:spacing w:line="240" w:lineRule="auto"/>
      </w:pPr>
      <w:r>
        <w:rPr>
          <w:b/>
        </w:rPr>
        <w:t>Connaît-on bien chaque groupe ?</w:t>
      </w:r>
    </w:p>
    <w:p w:rsidR="00B75F05" w:rsidRDefault="00B75F05" w:rsidP="00B75F05">
      <w:pPr>
        <w:spacing w:line="240" w:lineRule="auto"/>
      </w:pPr>
      <w:r>
        <w:t>Pour chaque groupe taxonomique, le nombre d'espèces observées dans une maille est rapporté au nombre d'espèces du même groupe connues dans un rayon de {{POOL_LOCAL_KM}} km autour de la zone d'étude (« espèces locales »). Cette référence est réaliste : elle ne compte que des espèces présentes dans le même contexte géographique, alors qu'une référence régionale inclurait des espèces de montagne ou de plaine absentes du secteur et pénaliserait les groupes riches en espèces localisées. Le tableau suivant donne, par groupe, le nombre d'espèces connues dans la zone d'étude et dans l'emprise des mailles, et la part qu'elles représentent des espèces locales ; le nombre d'espèces connues en région est donné pour mémoire. Il indique aussi le nombre de mailles renseignées (dont celles avec moins de {{SEUIL_PEU_DONNEES}} données), le nombre médian de jours d'observation par maille et si le groupe est cartographié.</w:t>
      </w:r>
    </w:p>
    <w:p w:rsidR="00B75F05" w:rsidRDefault="00B75F05" w:rsidP="00B75F05">
      <w:pPr>
        <w:spacing w:line="240" w:lineRule="auto"/>
      </w:pPr>
      <w:r>
        <w:t>{{TABLE_CONNAISSANCE_GROUPES}}</w:t>
      </w:r>
    </w:p>
    <w:p w:rsidR="00B75F05" w:rsidRDefault="00B75F05" w:rsidP="00B75F05">
      <w:pPr>
        <w:spacing w:line="240" w:lineRule="auto"/>
      </w:pPr>
      <w:r>
        <w:t>{{TEXTE_GROUPES_CARTOGRAPHIES}}</w:t>
      </w:r>
    </w:p>
    <w:p w:rsidR="00B75F05" w:rsidRDefault="00B75F05" w:rsidP="00B75F05">
      <w:pPr>
        <w:keepNext/>
        <w:spacing w:line="240" w:lineRule="auto"/>
      </w:pPr>
      <w:r>
        <w:rPr>
          <w:b/>
        </w:rPr>
        <w:t>Comment lire les cartes par groupe ?</w:t>
      </w:r>
    </w:p>
    <w:p w:rsidR="00B75F05" w:rsidRDefault="00B75F05" w:rsidP="00B75F05">
      <w:pPr>
        <w:spacing w:line="240" w:lineRule="auto"/>
      </w:pPr>
      <w:r>
        <w:t>Deux cartes sont présentées pour chaque groupe cartographié, sur la même emprise et la même grille.</w:t>
      </w:r>
    </w:p>
    <w:p w:rsidR="00B75F05" w:rsidRDefault="00B75F05" w:rsidP="00B75F05">
      <w:pPr>
        <w:spacing w:line="240" w:lineRule="auto"/>
      </w:pPr>
      <w:r>
        <w:t>La carte « Part des espèces locales » colore chaque maille selon la part des espèces locales du groupe qui y ont été observées, du violet (moins de 10 %) au jaune (plus de 75 %). Une maille jaune réunit une grande partie des espèces connues du secteur ; une maille violette n'en compte qu'une petite part, soit parce qu'elle est peu favorable au groupe, soit parce que le groupe y a été peu recherché.</w:t>
      </w:r>
    </w:p>
    <w:p w:rsidR="00B75F05" w:rsidRDefault="00B75F05" w:rsidP="00B75F05">
      <w:pPr>
        <w:spacing w:line="240" w:lineRule="auto"/>
      </w:pPr>
      <w:r>
        <w:t>Les mailles hachurées comptent moins de {{SEUIL_PEU_DONNEES}} données du groupe : leur valeur repose sur une observation isolée et doit être lue avec prudence.</w:t>
      </w:r>
    </w:p>
    <w:p w:rsidR="00B75F05" w:rsidRDefault="00B75F05" w:rsidP="00B75F05">
      <w:pPr>
        <w:spacing w:line="240" w:lineRule="auto"/>
      </w:pPr>
      <w:r>
        <w:t>Le chiffre dans un rond rouge indique le nombre d'espèces à enjeux observées dans la maille : espèces Natura 2000 (annexe I de la directive Oiseaux, annexe II de la directive Habitats Faune Flore) ou espèces quasi menacées à en danger critique (NT, VU, EN, CR) sur la liste rouge régionale, à défaut nationale. Pour les oiseaux, seules les espèces nicheuses (nidification possible, probable ou certaine) sont comptées.</w:t>
      </w:r>
    </w:p>
    <w:p w:rsidR="00B75F05" w:rsidRDefault="00B75F05" w:rsidP="00B75F05">
      <w:pPr>
        <w:spacing w:line="240" w:lineRule="auto"/>
      </w:pPr>
      <w:r>
        <w:t>La carte « Richesse et prospection » croise, grâce à une légende à double entrée, la part des espèces locales et l'effort de prospection du groupe dans la maille (nombre de jours avec au moins une donnée du groupe). {{TEXTE_LECTURE_CROISEE}} Les quatre coins de la légende correspondent à quatre situations :</w:t>
      </w:r>
    </w:p>
    <w:p w:rsidR="00B75F05" w:rsidRDefault="00B75F05" w:rsidP="00B75F05">
      <w:pPr>
        <w:spacing w:line="240" w:lineRule="auto"/>
      </w:pPr>
      <w:r>
        <w:t>– gris clair (peu d'espèces, peu de jours) : la maille a été peu prospectée pour ce groupe, la connaissance est à compléter ;</w:t>
      </w:r>
    </w:p>
    <w:p w:rsidR="00B75F05" w:rsidRDefault="00B75F05" w:rsidP="00B75F05">
      <w:pPr>
        <w:spacing w:line="240" w:lineRule="auto"/>
      </w:pPr>
      <w:r>
        <w:t>– bleu (peu d'espèces malgré une prospection régulière) : la maille est probablement peu favorable au groupe, ou les prospections y ont ciblé d'autres espèces ;</w:t>
      </w:r>
    </w:p>
    <w:p w:rsidR="00B75F05" w:rsidRDefault="00B75F05" w:rsidP="00B75F05">
      <w:pPr>
        <w:spacing w:line="240" w:lineRule="auto"/>
      </w:pPr>
      <w:r>
        <w:t>– rouge (beaucoup d'espèces avec peu de jours) : la maille est riche mais sa connaissance repose sur peu de sorties, des prospections complémentaires y apporteraient sans doute de nouvelles espèces ;</w:t>
      </w:r>
    </w:p>
    <w:p w:rsidR="00B75F05" w:rsidRDefault="00B75F05" w:rsidP="00B75F05">
      <w:pPr>
        <w:spacing w:line="240" w:lineRule="auto"/>
      </w:pPr>
      <w:r>
        <w:t>– brun foncé (beaucoup d'espèces et prospection régulière) : la maille est riche et bien connue.</w:t>
      </w:r>
    </w:p>
    <w:p w:rsidR="00B75F05" w:rsidRDefault="00B75F05" w:rsidP="00B75F05">
      <w:pPr>
        <w:spacing w:line="240" w:lineRule="auto"/>
      </w:pPr>
      <w:r>
        <w:t>Ces cartes décrivent l'état de la connaissance et non la valeur écologique des mailles. Elles se lisent avec les cartes d'effort ci-dessus : une zone peu prospectée ne peut pas être jugée pauvre. Les suivis ciblés (comptages, protocoles) concentrent aussi l'effort sur quelques mailles.</w:t>
      </w:r>
    </w:p>
    <w:p w:rsidR="00B75F05" w:rsidRDefault="00B75F05" w:rsidP="00B75F05">
      <w:pPr>
        <w:spacing w:line="240" w:lineRule="auto"/>
      </w:pPr>
      <w:r>
        <w:t>{{ATLAS_CONNAISSANCE_GROUPES}}</w:t>
      </w:r>
    </w:p>
    <w:p w:rsidR="00B75F05" w:rsidRDefault="00B75F05" w:rsidP="00B75F05">
      <w:pPr>
        <w:spacing w:line="240" w:lineRule="auto"/>
      </w:pPr>
      <w:r>
        <w:rPr>
          <w:highlight w:val="yellow"/>
        </w:rPr>
        <w:t>[Commentaire de l'expert : groupes et secteurs les moins connus, prospections à prévoir.]</w:t>
      </w:r>
    </w:p>
    <w:p w:rsidR="00C73A3C" w:rsidRDefault="00C73A3C">
      <w:pPr>
        <w:widowControl/>
        <w:spacing w:before="0" w:line="240" w:lineRule="auto"/>
      </w:pPr>
      <w:r>
        <w:br w:type="page"/>
      </w:r>
    </w:p>
    <w:p w:rsidR="00971983" w:rsidRDefault="00971983" w:rsidP="00971983">
      <w:pPr>
        <w:pStyle w:val="Titre1"/>
        <w:rPr>
          <w:caps w:val="0"/>
        </w:rPr>
      </w:pPr>
      <w:bookmarkStart w:id="21" w:name="_Toc230269874"/>
      <w:r>
        <w:rPr>
          <w:caps w:val="0"/>
        </w:rPr>
        <w:lastRenderedPageBreak/>
        <w:t>LES ESPECES A ENJEUX OBSERVEES</w:t>
      </w:r>
      <w:bookmarkEnd w:id="21"/>
    </w:p>
    <w:p w:rsidR="00971983" w:rsidRDefault="00971983" w:rsidP="00971983">
      <w:pPr>
        <w:widowControl/>
        <w:spacing w:line="240" w:lineRule="auto"/>
        <w:jc w:val="both"/>
      </w:pPr>
      <w:r w:rsidRPr="004768BF">
        <w:t xml:space="preserve">Ne sont considérées ci-dessous que les espèces à forts enjeux. Ces espèces ont été identifiées sur la base </w:t>
      </w:r>
      <w:r w:rsidR="00AF3B20" w:rsidRPr="004768BF">
        <w:t>du statut</w:t>
      </w:r>
      <w:r w:rsidR="006856C3">
        <w:t xml:space="preserve"> de liste rouge</w:t>
      </w:r>
      <w:r w:rsidR="00AF3B20" w:rsidRPr="004768BF">
        <w:t xml:space="preserve"> défavorable</w:t>
      </w:r>
      <w:r w:rsidR="006856C3">
        <w:t xml:space="preserve"> ainsi que les articles de protections</w:t>
      </w:r>
      <w:r w:rsidRPr="004768BF">
        <w:t>.</w:t>
      </w:r>
      <w:r w:rsidR="00AF3B20">
        <w:t xml:space="preserve"> </w:t>
      </w:r>
      <w:r w:rsidRPr="004768BF">
        <w:t xml:space="preserve"> </w:t>
      </w:r>
      <w:r w:rsidR="006856C3">
        <w:t xml:space="preserve">Les </w:t>
      </w:r>
      <w:r w:rsidR="006856C3" w:rsidRPr="004768BF">
        <w:t>catégories</w:t>
      </w:r>
      <w:r w:rsidR="006856C3">
        <w:t xml:space="preserve"> de statuts : </w:t>
      </w:r>
      <w:r w:rsidRPr="004768BF">
        <w:t>CR (en danger critique), EN (en danger), VU (vulnérable) et NT (presque menacé) des listes rouges régionale et nationale est précisé (cf. Annexe 1).</w:t>
      </w:r>
    </w:p>
    <w:p w:rsidR="006856C3" w:rsidRDefault="006856C3" w:rsidP="00FC51FF"/>
    <w:p w:rsidR="00971983" w:rsidRPr="00971983" w:rsidRDefault="00971983" w:rsidP="00971983"/>
    <w:p w:rsidR="007A5734" w:rsidRDefault="007A5734">
      <w:pPr>
        <w:widowControl/>
        <w:spacing w:before="0" w:line="240" w:lineRule="auto"/>
        <w:rPr>
          <w:lang w:eastAsia="fr-FR" w:bidi="ar-SA"/>
        </w:rPr>
      </w:pPr>
      <w:r>
        <w:rPr>
          <w:lang w:eastAsia="fr-FR" w:bidi="ar-SA"/>
        </w:rPr>
        <w:br w:type="page"/>
      </w:r>
    </w:p>
    <w:p w:rsidR="007A5734" w:rsidRDefault="007A5734" w:rsidP="00B75F05">
      <w:pPr>
        <w:rPr>
          <w:lang w:eastAsia="fr-FR" w:bidi="ar-SA"/>
        </w:rPr>
        <w:sectPr w:rsidR="007A5734" w:rsidSect="00A06BAF">
          <w:footerReference w:type="default" r:id="rId11"/>
          <w:pgSz w:w="11906" w:h="16838"/>
          <w:pgMar w:top="1134" w:right="1134" w:bottom="1134" w:left="1134" w:header="0" w:footer="510" w:gutter="0"/>
          <w:cols w:space="720"/>
          <w:formProt w:val="0"/>
          <w:titlePg/>
          <w:docGrid w:linePitch="299"/>
        </w:sectPr>
      </w:pPr>
      <w:bookmarkStart w:id="22" w:name="_GoBack"/>
      <w:bookmarkEnd w:id="22"/>
    </w:p>
    <w:p w:rsidR="007A5734" w:rsidRDefault="007A5734"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pPr>
      <w:r w:rsidRPr="005D7478">
        <w:rPr>
          <w:rFonts w:ascii="LPO Light" w:eastAsia="Times New Roman" w:hAnsi="LPO Light" w:cs="Times New Roman"/>
          <w:i/>
          <w:iCs/>
          <w:color w:val="FFFFFF"/>
          <w:sz w:val="20"/>
          <w:szCs w:val="20"/>
          <w:shd w:val="clear" w:color="auto" w:fill="0084D1"/>
          <w:lang w:eastAsia="fr-FR" w:bidi="ar-SA"/>
        </w:rPr>
        <w:lastRenderedPageBreak/>
        <w:t>Tableau : liste des espèces à enjeux</w:t>
      </w:r>
    </w:p>
    <w:p w:rsidR="0005224A" w:rsidRDefault="0005224A" w:rsidP="0005224A">
      <w:pPr>
        <w:widowControl/>
        <w:spacing w:line="240" w:lineRule="auto"/>
        <w:rPr>
          <w:rFonts w:eastAsia="Times New Roman" w:cs="Times New Roman"/>
          <w:i/>
          <w:iCs/>
          <w:color w:val="FFFFFF"/>
          <w:kern w:val="2"/>
          <w:sz w:val="20"/>
          <w:szCs w:val="20"/>
          <w:shd w:val="clear" w:color="auto" w:fill="0084D1"/>
          <w:lang w:eastAsia="fr-FR" w:bidi="ar-SA"/>
        </w:rPr>
      </w:pPr>
    </w:p>
    <w:p w:rsidR="0005224A" w:rsidRDefault="0005224A" w:rsidP="0005224A">
      <w:pPr>
        <w:widowControl/>
        <w:spacing w:line="240" w:lineRule="auto"/>
      </w:pPr>
      <w:r>
        <w:t>{{TABLE_ESP</w:t>
      </w:r>
      <w:r w:rsidR="000669D6">
        <w:t>_LR</w:t>
      </w:r>
      <w:r>
        <w:t>}}</w:t>
      </w:r>
    </w:p>
    <w:p w:rsidR="007A5734" w:rsidRDefault="007A5734" w:rsidP="007A5734">
      <w:pPr>
        <w:pStyle w:val="Standard"/>
        <w:keepNext/>
        <w:spacing w:before="119" w:after="119"/>
        <w:jc w:val="both"/>
        <w:rPr>
          <w:rFonts w:ascii="LPO Light" w:eastAsia="Times New Roman" w:hAnsi="LPO Light" w:cs="Times New Roman"/>
          <w:i/>
          <w:iCs/>
          <w:color w:val="FFFFFF"/>
          <w:sz w:val="20"/>
          <w:szCs w:val="20"/>
          <w:shd w:val="clear" w:color="auto" w:fill="0084D1"/>
          <w:lang w:eastAsia="fr-FR" w:bidi="ar-SA"/>
        </w:rPr>
        <w:sectPr w:rsidR="007A5734" w:rsidSect="00C54C57">
          <w:pgSz w:w="23811" w:h="16838" w:orient="landscape" w:code="8"/>
          <w:pgMar w:top="1134" w:right="1134" w:bottom="1134" w:left="1134" w:header="0" w:footer="510" w:gutter="0"/>
          <w:cols w:space="720"/>
          <w:formProt w:val="0"/>
          <w:docGrid w:linePitch="299"/>
        </w:sectPr>
      </w:pPr>
    </w:p>
    <w:p w:rsidR="00D95992" w:rsidRDefault="00327F2E" w:rsidP="00D95992">
      <w:pPr>
        <w:widowControl/>
        <w:jc w:val="both"/>
      </w:pPr>
      <w:r>
        <w:rPr>
          <w:noProof/>
        </w:rPr>
        <w:lastRenderedPageBreak/>
        <mc:AlternateContent>
          <mc:Choice Requires="wps">
            <w:drawing>
              <wp:anchor distT="0" distB="0" distL="114300" distR="114300" simplePos="0" relativeHeight="251817984" behindDoc="0" locked="0" layoutInCell="1" allowOverlap="1" wp14:anchorId="18EA9579" wp14:editId="7A751526">
                <wp:simplePos x="0" y="0"/>
                <wp:positionH relativeFrom="column">
                  <wp:posOffset>2313495</wp:posOffset>
                </wp:positionH>
                <wp:positionV relativeFrom="paragraph">
                  <wp:posOffset>9416415</wp:posOffset>
                </wp:positionV>
                <wp:extent cx="3835730" cy="427397"/>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835730" cy="427397"/>
                        </a:xfrm>
                        <a:prstGeom prst="rect">
                          <a:avLst/>
                        </a:prstGeom>
                        <a:noFill/>
                        <a:ln w="6350">
                          <a:noFill/>
                        </a:ln>
                      </wps:spPr>
                      <wps:txbx>
                        <w:txbxContent>
                          <w:p w:rsidR="00D95992" w:rsidRPr="0015429B" w:rsidRDefault="00D95992" w:rsidP="00D95992">
                            <w:pPr>
                              <w:jc w:val="right"/>
                              <w:rPr>
                                <w:i/>
                                <w:color w:val="525252" w:themeColor="text1" w:themeTint="BF"/>
                              </w:rPr>
                            </w:pPr>
                            <w:r w:rsidRPr="0015429B">
                              <w:rPr>
                                <w:i/>
                                <w:color w:val="525252" w:themeColor="text1" w:themeTint="BF"/>
                                <w:lang w:eastAsia="fr-FR" w:bidi="ar-SA"/>
                              </w:rPr>
                              <w:t xml:space="preserve">© </w:t>
                            </w:r>
                            <w:r w:rsidR="00327F2E" w:rsidRPr="00327F2E">
                              <w:rPr>
                                <w:i/>
                                <w:color w:val="525252" w:themeColor="text1" w:themeTint="BF"/>
                                <w:lang w:eastAsia="fr-FR" w:bidi="ar-SA"/>
                              </w:rPr>
                              <w:t>Toma Garcia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EA9579" id="_x0000_t202" coordsize="21600,21600" o:spt="202" path="m,l,21600r21600,l21600,xe">
                <v:stroke joinstyle="miter"/>
                <v:path gradientshapeok="t" o:connecttype="rect"/>
              </v:shapetype>
              <v:shape id="Zone de texte 1" o:spid="_x0000_s1028" type="#_x0000_t202" style="position:absolute;left:0;text-align:left;margin-left:182.15pt;margin-top:741.45pt;width:302.05pt;height:33.6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" filled="f" stroked="f" strokeweight=".5pt">
                <v:textbox>
                  <w:txbxContent>
                    <w:p w:rsidR="00D95992" w:rsidRPr="0015429B" w:rsidRDefault="00D95992" w:rsidP="00D95992">
                      <w:pPr>
                        <w:jc w:val="right"/>
                        <w:rPr>
                          <w:i/>
                          <w:color w:val="525252" w:themeColor="text1" w:themeTint="BF"/>
                        </w:rPr>
                      </w:pPr>
                      <w:r w:rsidRPr="0015429B">
                        <w:rPr>
                          <w:i/>
                          <w:color w:val="525252" w:themeColor="text1" w:themeTint="BF"/>
                          <w:lang w:eastAsia="fr-FR" w:bidi="ar-SA"/>
                        </w:rPr>
                        <w:t xml:space="preserve">© </w:t>
                      </w:r>
                      <w:r w:rsidR="00327F2E" w:rsidRPr="00327F2E">
                        <w:rPr>
                          <w:i/>
                          <w:color w:val="525252" w:themeColor="text1" w:themeTint="BF"/>
                          <w:lang w:eastAsia="fr-FR" w:bidi="ar-SA"/>
                        </w:rPr>
                        <w:t>Toma Garcia</w:t>
                      </w:r>
                    </w:p>
                  </w:txbxContent>
                </v:textbox>
              </v:shape>
            </w:pict>
          </mc:Fallback>
        </mc:AlternateContent>
      </w:r>
      <w:r w:rsidR="006F534A">
        <w:rPr>
          <w:noProof/>
        </w:rPr>
        <w:drawing>
          <wp:anchor distT="0" distB="0" distL="114300" distR="114300" simplePos="0" relativeHeight="251819008" behindDoc="1" locked="0" layoutInCell="1" allowOverlap="1">
            <wp:simplePos x="0" y="0"/>
            <wp:positionH relativeFrom="column">
              <wp:posOffset>-1218309</wp:posOffset>
            </wp:positionH>
            <wp:positionV relativeFrom="paragraph">
              <wp:posOffset>-849952</wp:posOffset>
            </wp:positionV>
            <wp:extent cx="8348353" cy="8431480"/>
            <wp:effectExtent l="0" t="0" r="0" b="825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215" t="26619" r="39092" b="9143"/>
                    <a:stretch/>
                  </pic:blipFill>
                  <pic:spPr bwMode="auto">
                    <a:xfrm>
                      <a:off x="0" y="0"/>
                      <a:ext cx="8348353" cy="8431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E03">
        <w:rPr>
          <w:noProof/>
        </w:rPr>
        <mc:AlternateContent>
          <mc:Choice Requires="wps">
            <w:drawing>
              <wp:anchor distT="0" distB="0" distL="114300" distR="114300" simplePos="0" relativeHeight="251813888" behindDoc="0" locked="0" layoutInCell="1" allowOverlap="1" wp14:anchorId="5B85B397" wp14:editId="3347958D">
                <wp:simplePos x="0" y="0"/>
                <wp:positionH relativeFrom="column">
                  <wp:posOffset>-720090</wp:posOffset>
                </wp:positionH>
                <wp:positionV relativeFrom="paragraph">
                  <wp:posOffset>7585710</wp:posOffset>
                </wp:positionV>
                <wp:extent cx="7547610" cy="1627505"/>
                <wp:effectExtent l="0" t="0" r="0" b="0"/>
                <wp:wrapNone/>
                <wp:docPr id="106" name="Zone de texte 106"/>
                <wp:cNvGraphicFramePr/>
                <a:graphic xmlns:a="http://schemas.openxmlformats.org/drawingml/2006/main">
                  <a:graphicData uri="http://schemas.microsoft.com/office/word/2010/wordprocessingShape">
                    <wps:wsp>
                      <wps:cNvSpPr txBox="1"/>
                      <wps:spPr>
                        <a:xfrm>
                          <a:off x="0" y="0"/>
                          <a:ext cx="7547610" cy="1627505"/>
                        </a:xfrm>
                        <a:prstGeom prst="rect">
                          <a:avLst/>
                        </a:prstGeom>
                        <a:solidFill>
                          <a:schemeClr val="lt1"/>
                        </a:solidFill>
                        <a:ln w="6350">
                          <a:noFill/>
                        </a:ln>
                      </wps:spPr>
                      <wps:txbx>
                        <w:txbxContent>
                          <w:p w:rsidR="00D95992" w:rsidRPr="00BE3E03" w:rsidRDefault="00D95992" w:rsidP="00BE3E03">
                            <w:pPr>
                              <w:jc w:val="center"/>
                              <w:rPr>
                                <w:rFonts w:ascii="LPO Black" w:hAnsi="LPO Black" w:cs="Liberation Sans"/>
                                <w:i/>
                                <w:color w:val="323232" w:themeColor="accent1"/>
                                <w:sz w:val="144"/>
                              </w:rPr>
                            </w:pPr>
                            <w:r w:rsidRPr="00BE3E03">
                              <w:rPr>
                                <w:rFonts w:ascii="LPO Black" w:hAnsi="LPO Black" w:cs="Liberation Sans"/>
                                <w:color w:val="323232" w:themeColor="accent1"/>
                                <w:sz w:val="144"/>
                              </w:rPr>
                              <w:t>ANNEXE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5B397" id="Zone de texte 106" o:spid="_x0000_s1029" type="#_x0000_t202" style="position:absolute;left:0;text-align:left;margin-left:-56.7pt;margin-top:597.3pt;width:594.3pt;height:128.1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" fillcolor="white [3201]" stroked="f" strokeweight=".5pt">
                <v:textbox>
                  <w:txbxContent>
                    <w:p w:rsidR="00D95992" w:rsidRPr="00BE3E03" w:rsidRDefault="00D95992" w:rsidP="00BE3E03">
                      <w:pPr>
                        <w:jc w:val="center"/>
                        <w:rPr>
                          <w:rFonts w:ascii="LPO Black" w:hAnsi="LPO Black" w:cs="Liberation Sans"/>
                          <w:i/>
                          <w:color w:val="323232" w:themeColor="accent1"/>
                          <w:sz w:val="144"/>
                        </w:rPr>
                      </w:pPr>
                      <w:r w:rsidRPr="00BE3E03">
                        <w:rPr>
                          <w:rFonts w:ascii="LPO Black" w:hAnsi="LPO Black" w:cs="Liberation Sans"/>
                          <w:color w:val="323232" w:themeColor="accent1"/>
                          <w:sz w:val="144"/>
                        </w:rPr>
                        <w:t>ANNEXE</w:t>
                      </w:r>
                    </w:p>
                  </w:txbxContent>
                </v:textbox>
              </v:shape>
            </w:pict>
          </mc:Fallback>
        </mc:AlternateContent>
      </w:r>
      <w:r w:rsidR="00D95992" w:rsidRPr="00863D9E">
        <w:br w:type="page"/>
      </w:r>
    </w:p>
    <w:p w:rsidR="00ED3E11" w:rsidRDefault="00ED3E11" w:rsidP="002F10C2">
      <w:pPr>
        <w:pStyle w:val="Titre1"/>
        <w:numPr>
          <w:ilvl w:val="0"/>
          <w:numId w:val="0"/>
        </w:numPr>
      </w:pPr>
      <w:bookmarkStart w:id="23" w:name="_Toc157155888"/>
      <w:bookmarkStart w:id="24" w:name="_Toc230269875"/>
      <w:r w:rsidRPr="00ED3E11">
        <w:lastRenderedPageBreak/>
        <w:t>Annexe</w:t>
      </w:r>
      <w:r w:rsidR="002F10C2">
        <w:t xml:space="preserve"> 1</w:t>
      </w:r>
      <w:r>
        <w:t xml:space="preserve"> : </w:t>
      </w:r>
      <w:r w:rsidRPr="00636890">
        <w:t>STATUTS DE PROTECTION ET DE CONSERVATION</w:t>
      </w:r>
      <w:bookmarkEnd w:id="23"/>
      <w:bookmarkEnd w:id="24"/>
    </w:p>
    <w:p w:rsidR="00ED3E11" w:rsidRPr="00F40017" w:rsidRDefault="00ED3E11" w:rsidP="00ED3E11">
      <w:pPr>
        <w:spacing w:line="240" w:lineRule="auto"/>
        <w:jc w:val="both"/>
      </w:pPr>
      <w:bookmarkStart w:id="25" w:name="_Toc479652739"/>
      <w:bookmarkStart w:id="26" w:name="_Toc87458679"/>
      <w:r w:rsidRPr="00F40017">
        <w:t>Pour plus de lisibilité, la priorité a été donnée à la réglementation française et aux statuts de conservation des espèces. Les réglementations européennes n’ont pas été précisées dans ce rapport.</w:t>
      </w:r>
    </w:p>
    <w:p w:rsidR="00ED3E11" w:rsidRPr="001D5601" w:rsidRDefault="001D5601" w:rsidP="001D5601">
      <w:pPr>
        <w:rPr>
          <w:rFonts w:asciiTheme="majorHAnsi" w:hAnsiTheme="majorHAnsi"/>
          <w:b/>
          <w:color w:val="0087CD" w:themeColor="text2"/>
          <w:sz w:val="32"/>
          <w:szCs w:val="32"/>
        </w:rPr>
      </w:pPr>
      <w:bookmarkStart w:id="27" w:name="_Toc92370264"/>
      <w:bookmarkStart w:id="28" w:name="_Toc157155889"/>
      <w:r w:rsidRPr="001D5601">
        <w:rPr>
          <w:rFonts w:asciiTheme="majorHAnsi" w:hAnsiTheme="majorHAnsi"/>
          <w:b/>
          <w:color w:val="0087CD" w:themeColor="text2"/>
          <w:sz w:val="32"/>
          <w:szCs w:val="32"/>
        </w:rPr>
        <w:t>STATUTS DE PROTECTION</w:t>
      </w:r>
      <w:bookmarkEnd w:id="25"/>
      <w:bookmarkEnd w:id="26"/>
      <w:bookmarkEnd w:id="27"/>
      <w:bookmarkEnd w:id="28"/>
    </w:p>
    <w:p w:rsidR="00ED3E11" w:rsidRPr="007714A1" w:rsidRDefault="00ED3E11" w:rsidP="00ED3E11">
      <w:pPr>
        <w:spacing w:line="240" w:lineRule="auto"/>
        <w:jc w:val="both"/>
        <w:rPr>
          <w:bCs/>
          <w:color w:val="191919" w:themeColor="accent1" w:themeShade="80"/>
        </w:rPr>
      </w:pPr>
      <w:r w:rsidRPr="00F40017">
        <w:rPr>
          <w:b/>
          <w:bCs/>
          <w:color w:val="191919" w:themeColor="accent1" w:themeShade="80"/>
        </w:rPr>
        <w:t>Droit français :</w:t>
      </w:r>
      <w:r>
        <w:rPr>
          <w:b/>
          <w:bCs/>
          <w:color w:val="191919" w:themeColor="accent1" w:themeShade="80"/>
        </w:rPr>
        <w:t xml:space="preserve"> </w:t>
      </w:r>
      <w:r w:rsidRPr="007714A1">
        <w:rPr>
          <w:bCs/>
          <w:color w:val="191919" w:themeColor="accent1" w:themeShade="80"/>
        </w:rPr>
        <w:t>En France, le statut juridique des oiseaux sauvages dépend de plusieurs réglementations distinctes par leurs objectifs et les administrations qui les font appliquer.</w:t>
      </w:r>
    </w:p>
    <w:p w:rsidR="00ED3E11" w:rsidRPr="007714A1" w:rsidRDefault="00ED3E11" w:rsidP="00ED3E11">
      <w:pPr>
        <w:spacing w:line="240" w:lineRule="auto"/>
        <w:jc w:val="both"/>
        <w:rPr>
          <w:b/>
          <w:bCs/>
          <w:color w:val="191919" w:themeColor="accent1" w:themeShade="80"/>
        </w:rPr>
      </w:pPr>
      <w:r w:rsidRPr="007714A1">
        <w:rPr>
          <w:b/>
          <w:bCs/>
          <w:color w:val="191919" w:themeColor="accent1" w:themeShade="80"/>
        </w:rPr>
        <w:t>On différenciera :</w:t>
      </w:r>
    </w:p>
    <w:p w:rsidR="00ED3E11" w:rsidRPr="007714A1" w:rsidRDefault="00ED3E11" w:rsidP="00ED3E11">
      <w:pPr>
        <w:pStyle w:val="Paragraphedeliste"/>
        <w:widowControl/>
        <w:numPr>
          <w:ilvl w:val="0"/>
          <w:numId w:val="25"/>
        </w:numPr>
        <w:tabs>
          <w:tab w:val="left" w:pos="567"/>
        </w:tabs>
        <w:spacing w:before="0" w:line="240" w:lineRule="auto"/>
        <w:jc w:val="both"/>
        <w:rPr>
          <w:rFonts w:cs="Lohit Devanagari"/>
          <w:bCs/>
          <w:color w:val="191919" w:themeColor="accent1" w:themeShade="80"/>
        </w:rPr>
      </w:pPr>
      <w:r w:rsidRPr="007714A1">
        <w:rPr>
          <w:rFonts w:cs="Lohit Devanagari"/>
          <w:bCs/>
          <w:color w:val="191919" w:themeColor="accent1" w:themeShade="80"/>
        </w:rPr>
        <w:t>Les oiseaux protégés par l’arrêté ministériel (modifié) du 17 avril 1981, quel que soit leur niveau de protection, sous la dénomination « Protégée » ;</w:t>
      </w:r>
    </w:p>
    <w:p w:rsidR="00ED3E11" w:rsidRPr="007714A1" w:rsidRDefault="00ED3E11" w:rsidP="00ED3E11">
      <w:pPr>
        <w:pStyle w:val="Paragraphedeliste"/>
        <w:widowControl/>
        <w:numPr>
          <w:ilvl w:val="0"/>
          <w:numId w:val="25"/>
        </w:numPr>
        <w:tabs>
          <w:tab w:val="left" w:pos="567"/>
        </w:tabs>
        <w:spacing w:before="0" w:line="240" w:lineRule="auto"/>
        <w:jc w:val="both"/>
        <w:rPr>
          <w:rFonts w:cs="Lohit Devanagari"/>
          <w:b/>
          <w:bCs/>
          <w:color w:val="191919" w:themeColor="accent1" w:themeShade="80"/>
        </w:rPr>
      </w:pPr>
      <w:r w:rsidRPr="007714A1">
        <w:rPr>
          <w:rFonts w:cs="Lohit Devanagari"/>
          <w:bCs/>
          <w:color w:val="191919" w:themeColor="accent1" w:themeShade="80"/>
        </w:rPr>
        <w:t>Les oiseaux dont la chasse est autorisée, sous la dénomination « Chassable</w:t>
      </w:r>
      <w:r w:rsidRPr="007714A1">
        <w:rPr>
          <w:rFonts w:cs="Lohit Devanagari"/>
          <w:b/>
          <w:bCs/>
          <w:color w:val="191919" w:themeColor="accent1" w:themeShade="80"/>
        </w:rPr>
        <w:t> </w:t>
      </w:r>
      <w:r w:rsidRPr="007714A1">
        <w:rPr>
          <w:rFonts w:cs="Lohit Devanagari"/>
          <w:bCs/>
          <w:color w:val="191919" w:themeColor="accent1" w:themeShade="80"/>
        </w:rPr>
        <w:t>».</w:t>
      </w:r>
    </w:p>
    <w:p w:rsidR="00ED3E11" w:rsidRPr="001D5601" w:rsidRDefault="001D5601" w:rsidP="001D5601">
      <w:pPr>
        <w:rPr>
          <w:rFonts w:asciiTheme="majorHAnsi" w:hAnsiTheme="majorHAnsi"/>
          <w:b/>
          <w:color w:val="0087CD" w:themeColor="text2"/>
          <w:sz w:val="32"/>
          <w:szCs w:val="32"/>
        </w:rPr>
      </w:pPr>
      <w:bookmarkStart w:id="29" w:name="_Toc479652740"/>
      <w:bookmarkStart w:id="30" w:name="_Toc87458680"/>
      <w:bookmarkStart w:id="31" w:name="_Toc92370265"/>
      <w:bookmarkStart w:id="32" w:name="_Toc157155890"/>
      <w:r w:rsidRPr="001D5601">
        <w:rPr>
          <w:rFonts w:asciiTheme="majorHAnsi" w:hAnsiTheme="majorHAnsi"/>
          <w:b/>
          <w:color w:val="0087CD" w:themeColor="text2"/>
          <w:sz w:val="32"/>
          <w:szCs w:val="32"/>
        </w:rPr>
        <w:t>STATUTS DE CONSERVATION</w:t>
      </w:r>
      <w:bookmarkEnd w:id="29"/>
      <w:bookmarkEnd w:id="30"/>
      <w:bookmarkEnd w:id="31"/>
      <w:bookmarkEnd w:id="32"/>
    </w:p>
    <w:p w:rsidR="00ED3E11" w:rsidRPr="007714A1" w:rsidRDefault="00ED3E11" w:rsidP="00ED3E11">
      <w:pPr>
        <w:spacing w:line="240" w:lineRule="auto"/>
        <w:jc w:val="both"/>
        <w:rPr>
          <w:b/>
          <w:bCs/>
          <w:color w:val="191919" w:themeColor="accent1" w:themeShade="80"/>
        </w:rPr>
      </w:pPr>
      <w:r w:rsidRPr="007714A1">
        <w:rPr>
          <w:bCs/>
          <w:color w:val="191919" w:themeColor="accent1" w:themeShade="80"/>
        </w:rPr>
        <w:t xml:space="preserve">La vulnérabilité des espèces est basée sur la Liste rouge des espèces menacées en France (IUCN France, MNHN, LPO, SEOF &amp; ONCFS, 2016), la Liste rouge des vertébrés terrestres de la région Rhône-Alpes (De Thiersant M-P. &amp; </w:t>
      </w:r>
      <w:proofErr w:type="spellStart"/>
      <w:r w:rsidRPr="007714A1">
        <w:rPr>
          <w:bCs/>
          <w:color w:val="191919" w:themeColor="accent1" w:themeShade="80"/>
        </w:rPr>
        <w:t>Deliry</w:t>
      </w:r>
      <w:proofErr w:type="spellEnd"/>
      <w:r w:rsidRPr="007714A1">
        <w:rPr>
          <w:bCs/>
          <w:color w:val="191919" w:themeColor="accent1" w:themeShade="80"/>
        </w:rPr>
        <w:t xml:space="preserve"> C., 2011 ; LPO Rhône-Alpes, 2015).</w:t>
      </w:r>
      <w:r w:rsidR="00FB7D2B">
        <w:rPr>
          <w:bCs/>
          <w:color w:val="191919" w:themeColor="accent1" w:themeShade="80"/>
        </w:rPr>
        <w:t xml:space="preserve"> </w:t>
      </w:r>
      <w:r w:rsidRPr="007714A1">
        <w:rPr>
          <w:bCs/>
          <w:color w:val="191919" w:themeColor="accent1" w:themeShade="80"/>
        </w:rPr>
        <w:t>Les catégories des listes rouges sont les suivantes :</w:t>
      </w:r>
    </w:p>
    <w:tbl>
      <w:tblPr>
        <w:tblStyle w:val="TableauGrille4-Accentuation6"/>
        <w:tblW w:w="10201" w:type="dxa"/>
        <w:tblLook w:val="04A0" w:firstRow="1" w:lastRow="0" w:firstColumn="1" w:lastColumn="0" w:noHBand="0" w:noVBand="1"/>
      </w:tblPr>
      <w:tblGrid>
        <w:gridCol w:w="4815"/>
        <w:gridCol w:w="5386"/>
      </w:tblGrid>
      <w:tr w:rsidR="00ED3E11" w:rsidTr="006F4981">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4815" w:type="dxa"/>
            <w:hideMark/>
          </w:tcPr>
          <w:p w:rsidR="00ED3E11" w:rsidRPr="006F4981" w:rsidRDefault="00ED3E11" w:rsidP="00ED3E11">
            <w:pPr>
              <w:spacing w:line="240" w:lineRule="auto"/>
              <w:jc w:val="center"/>
              <w:rPr>
                <w:rFonts w:ascii="LPO Black DemiCond" w:hAnsi="LPO Black DemiCond"/>
                <w:b w:val="0"/>
                <w:bCs w:val="0"/>
                <w:color w:val="323232" w:themeColor="accent1"/>
                <w:sz w:val="24"/>
              </w:rPr>
            </w:pPr>
            <w:r w:rsidRPr="006F4981">
              <w:rPr>
                <w:rFonts w:ascii="LPO Black DemiCond" w:hAnsi="LPO Black DemiCond"/>
                <w:color w:val="323232" w:themeColor="accent1"/>
                <w:sz w:val="24"/>
              </w:rPr>
              <w:t xml:space="preserve">Statuts d’espèces menacées </w:t>
            </w:r>
            <w:r w:rsidRPr="006F4981">
              <w:rPr>
                <w:rFonts w:ascii="LPO Black DemiCond" w:hAnsi="LPO Black DemiCond"/>
                <w:color w:val="323232" w:themeColor="accent1"/>
                <w:sz w:val="24"/>
              </w:rPr>
              <w:br/>
              <w:t>ou quasi menacées</w:t>
            </w:r>
          </w:p>
        </w:tc>
        <w:tc>
          <w:tcPr>
            <w:tcW w:w="5386" w:type="dxa"/>
            <w:hideMark/>
          </w:tcPr>
          <w:p w:rsidR="00ED3E11" w:rsidRPr="006F4981" w:rsidRDefault="00ED3E11" w:rsidP="00ED3E11">
            <w:pPr>
              <w:spacing w:line="240" w:lineRule="auto"/>
              <w:jc w:val="center"/>
              <w:cnfStyle w:val="100000000000" w:firstRow="1" w:lastRow="0" w:firstColumn="0" w:lastColumn="0" w:oddVBand="0" w:evenVBand="0" w:oddHBand="0" w:evenHBand="0" w:firstRowFirstColumn="0" w:firstRowLastColumn="0" w:lastRowFirstColumn="0" w:lastRowLastColumn="0"/>
              <w:rPr>
                <w:rFonts w:ascii="LPO Black DemiCond" w:hAnsi="LPO Black DemiCond"/>
                <w:b w:val="0"/>
                <w:bCs w:val="0"/>
                <w:color w:val="323232" w:themeColor="accent1"/>
                <w:sz w:val="24"/>
              </w:rPr>
            </w:pPr>
            <w:r w:rsidRPr="006F4981">
              <w:rPr>
                <w:rFonts w:ascii="LPO Black DemiCond" w:hAnsi="LPO Black DemiCond"/>
                <w:color w:val="323232" w:themeColor="accent1"/>
                <w:sz w:val="24"/>
              </w:rPr>
              <w:t xml:space="preserve">Statuts d’espèces peu menacées </w:t>
            </w:r>
            <w:r w:rsidRPr="006F4981">
              <w:rPr>
                <w:rFonts w:ascii="LPO Black DemiCond" w:hAnsi="LPO Black DemiCond"/>
                <w:color w:val="323232" w:themeColor="accent1"/>
                <w:sz w:val="24"/>
              </w:rPr>
              <w:br/>
              <w:t>ou méconnues</w:t>
            </w:r>
          </w:p>
        </w:tc>
      </w:tr>
      <w:tr w:rsidR="00ED3E11" w:rsidTr="006F4981">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4815" w:type="dxa"/>
            <w:hideMark/>
          </w:tcPr>
          <w:p w:rsidR="00ED3E11" w:rsidRPr="006F4981" w:rsidRDefault="00ED3E11" w:rsidP="002F10C2">
            <w:pPr>
              <w:spacing w:line="240" w:lineRule="auto"/>
              <w:rPr>
                <w:rFonts w:ascii="LPO Light Cond" w:hAnsi="LPO Light Cond"/>
                <w:b w:val="0"/>
                <w:bCs w:val="0"/>
                <w:color w:val="323232" w:themeColor="accent1"/>
              </w:rPr>
            </w:pPr>
            <w:r w:rsidRPr="006F4981">
              <w:rPr>
                <w:rFonts w:ascii="LPO Light Cond" w:hAnsi="LPO Light Cond"/>
                <w:color w:val="323232" w:themeColor="accent1"/>
              </w:rPr>
              <w:t xml:space="preserve">CR : en danger critique d’extinction </w:t>
            </w:r>
            <w:r w:rsidRPr="006F4981">
              <w:rPr>
                <w:rFonts w:ascii="LPO Light Cond" w:hAnsi="LPO Light Cond"/>
                <w:color w:val="323232" w:themeColor="accent1"/>
              </w:rPr>
              <w:br/>
              <w:t>(nicheur ou sédentaire)</w:t>
            </w:r>
            <w:r w:rsidR="002F10C2" w:rsidRPr="006F4981">
              <w:rPr>
                <w:rFonts w:ascii="LPO Light Cond" w:hAnsi="LPO Light Cond"/>
                <w:color w:val="323232" w:themeColor="accent1"/>
              </w:rPr>
              <w:br/>
            </w:r>
            <w:proofErr w:type="spellStart"/>
            <w:r w:rsidRPr="006F4981">
              <w:rPr>
                <w:rFonts w:ascii="LPO Light Cond" w:hAnsi="LPO Light Cond"/>
                <w:color w:val="323232" w:themeColor="accent1"/>
              </w:rPr>
              <w:t>CRm</w:t>
            </w:r>
            <w:proofErr w:type="spellEnd"/>
            <w:r w:rsidRPr="006F4981">
              <w:rPr>
                <w:rFonts w:ascii="LPO Light Cond" w:hAnsi="LPO Light Cond"/>
                <w:color w:val="323232" w:themeColor="accent1"/>
              </w:rPr>
              <w:t> : en danger critique d’extinction (migrateur)</w:t>
            </w:r>
          </w:p>
        </w:tc>
        <w:tc>
          <w:tcPr>
            <w:tcW w:w="5386" w:type="dxa"/>
            <w:hideMark/>
          </w:tcPr>
          <w:p w:rsidR="00ED3E11" w:rsidRPr="006F4981" w:rsidRDefault="00ED3E11" w:rsidP="002F10C2">
            <w:pPr>
              <w:spacing w:line="240" w:lineRule="auto"/>
              <w:cnfStyle w:val="000000100000" w:firstRow="0" w:lastRow="0" w:firstColumn="0" w:lastColumn="0" w:oddVBand="0" w:evenVBand="0" w:oddHBand="1" w:evenHBand="0" w:firstRowFirstColumn="0" w:firstRowLastColumn="0" w:lastRowFirstColumn="0" w:lastRowLastColumn="0"/>
              <w:rPr>
                <w:rFonts w:ascii="LPO Light Cond" w:hAnsi="LPO Light Cond"/>
                <w:b/>
                <w:bCs/>
                <w:color w:val="323232" w:themeColor="accent1"/>
              </w:rPr>
            </w:pPr>
            <w:r w:rsidRPr="006F4981">
              <w:rPr>
                <w:rFonts w:ascii="LPO Light Cond" w:hAnsi="LPO Light Cond"/>
                <w:b/>
                <w:bCs/>
                <w:color w:val="323232" w:themeColor="accent1"/>
              </w:rPr>
              <w:t xml:space="preserve">LC : préoccupation mineure </w:t>
            </w:r>
            <w:r w:rsidRPr="006F4981">
              <w:rPr>
                <w:rFonts w:ascii="LPO Light Cond" w:hAnsi="LPO Light Cond"/>
                <w:b/>
                <w:bCs/>
                <w:color w:val="323232" w:themeColor="accent1"/>
              </w:rPr>
              <w:br/>
              <w:t>(nicheur ou sédentaire)</w:t>
            </w:r>
            <w:r w:rsidR="002F10C2" w:rsidRPr="006F4981">
              <w:rPr>
                <w:rFonts w:ascii="LPO Light Cond" w:hAnsi="LPO Light Cond"/>
                <w:b/>
                <w:bCs/>
                <w:color w:val="323232" w:themeColor="accent1"/>
              </w:rPr>
              <w:br/>
            </w:r>
            <w:proofErr w:type="spellStart"/>
            <w:r w:rsidRPr="006F4981">
              <w:rPr>
                <w:rFonts w:ascii="LPO Light Cond" w:hAnsi="LPO Light Cond"/>
                <w:b/>
                <w:bCs/>
                <w:color w:val="323232" w:themeColor="accent1"/>
              </w:rPr>
              <w:t>LCm</w:t>
            </w:r>
            <w:proofErr w:type="spellEnd"/>
            <w:r w:rsidRPr="006F4981">
              <w:rPr>
                <w:rFonts w:ascii="LPO Light Cond" w:hAnsi="LPO Light Cond"/>
                <w:b/>
                <w:bCs/>
                <w:color w:val="323232" w:themeColor="accent1"/>
              </w:rPr>
              <w:t> : préoccupation mineure (migrateur)</w:t>
            </w:r>
            <w:r w:rsidR="002F10C2" w:rsidRPr="006F4981">
              <w:rPr>
                <w:rFonts w:ascii="LPO Light Cond" w:hAnsi="LPO Light Cond"/>
                <w:b/>
                <w:bCs/>
                <w:color w:val="323232" w:themeColor="accent1"/>
              </w:rPr>
              <w:br/>
            </w:r>
            <w:proofErr w:type="spellStart"/>
            <w:r w:rsidRPr="006F4981">
              <w:rPr>
                <w:rFonts w:ascii="LPO Light Cond" w:hAnsi="LPO Light Cond"/>
                <w:b/>
                <w:bCs/>
                <w:color w:val="323232" w:themeColor="accent1"/>
              </w:rPr>
              <w:t>LCw</w:t>
            </w:r>
            <w:proofErr w:type="spellEnd"/>
            <w:r w:rsidRPr="006F4981">
              <w:rPr>
                <w:rFonts w:ascii="LPO Light Cond" w:hAnsi="LPO Light Cond"/>
                <w:b/>
                <w:bCs/>
                <w:color w:val="323232" w:themeColor="accent1"/>
              </w:rPr>
              <w:t> : préoccupation mineure (hivernant)</w:t>
            </w:r>
          </w:p>
        </w:tc>
      </w:tr>
      <w:tr w:rsidR="00ED3E11" w:rsidTr="006F4981">
        <w:trPr>
          <w:trHeight w:val="798"/>
        </w:trPr>
        <w:tc>
          <w:tcPr>
            <w:cnfStyle w:val="001000000000" w:firstRow="0" w:lastRow="0" w:firstColumn="1" w:lastColumn="0" w:oddVBand="0" w:evenVBand="0" w:oddHBand="0" w:evenHBand="0" w:firstRowFirstColumn="0" w:firstRowLastColumn="0" w:lastRowFirstColumn="0" w:lastRowLastColumn="0"/>
            <w:tcW w:w="4815" w:type="dxa"/>
            <w:hideMark/>
          </w:tcPr>
          <w:p w:rsidR="00ED3E11" w:rsidRPr="006F4981" w:rsidRDefault="00ED3E11" w:rsidP="00ED3E11">
            <w:pPr>
              <w:spacing w:line="240" w:lineRule="auto"/>
              <w:rPr>
                <w:rFonts w:ascii="LPO Light Cond" w:hAnsi="LPO Light Cond"/>
                <w:b w:val="0"/>
                <w:bCs w:val="0"/>
                <w:color w:val="323232" w:themeColor="accent1"/>
              </w:rPr>
            </w:pPr>
            <w:r w:rsidRPr="006F4981">
              <w:rPr>
                <w:rFonts w:ascii="LPO Light Cond" w:hAnsi="LPO Light Cond"/>
                <w:color w:val="323232" w:themeColor="accent1"/>
              </w:rPr>
              <w:t>EN : en danger d’extinction</w:t>
            </w:r>
          </w:p>
        </w:tc>
        <w:tc>
          <w:tcPr>
            <w:tcW w:w="5386" w:type="dxa"/>
            <w:hideMark/>
          </w:tcPr>
          <w:p w:rsidR="00ED3E11" w:rsidRPr="006F4981" w:rsidRDefault="00ED3E11" w:rsidP="002F10C2">
            <w:pPr>
              <w:spacing w:line="240" w:lineRule="auto"/>
              <w:cnfStyle w:val="000000000000" w:firstRow="0" w:lastRow="0" w:firstColumn="0" w:lastColumn="0" w:oddVBand="0" w:evenVBand="0" w:oddHBand="0" w:evenHBand="0" w:firstRowFirstColumn="0" w:firstRowLastColumn="0" w:lastRowFirstColumn="0" w:lastRowLastColumn="0"/>
              <w:rPr>
                <w:rFonts w:ascii="LPO Light Cond" w:hAnsi="LPO Light Cond"/>
                <w:b/>
                <w:bCs/>
                <w:color w:val="323232" w:themeColor="accent1"/>
              </w:rPr>
            </w:pPr>
            <w:r w:rsidRPr="006F4981">
              <w:rPr>
                <w:rFonts w:ascii="LPO Light Cond" w:hAnsi="LPO Light Cond"/>
                <w:b/>
                <w:bCs/>
                <w:color w:val="323232" w:themeColor="accent1"/>
              </w:rPr>
              <w:t xml:space="preserve">DD : données insuffisantes </w:t>
            </w:r>
            <w:r w:rsidRPr="006F4981">
              <w:rPr>
                <w:rFonts w:ascii="LPO Light Cond" w:hAnsi="LPO Light Cond"/>
                <w:b/>
                <w:bCs/>
                <w:color w:val="323232" w:themeColor="accent1"/>
              </w:rPr>
              <w:br/>
              <w:t>(nicheur ou sédentaire)</w:t>
            </w:r>
            <w:r w:rsidR="002F10C2" w:rsidRPr="006F4981">
              <w:rPr>
                <w:rFonts w:ascii="LPO Light Cond" w:hAnsi="LPO Light Cond"/>
                <w:b/>
                <w:bCs/>
                <w:color w:val="323232" w:themeColor="accent1"/>
              </w:rPr>
              <w:br/>
            </w:r>
            <w:proofErr w:type="spellStart"/>
            <w:r w:rsidRPr="006F4981">
              <w:rPr>
                <w:rFonts w:ascii="LPO Light Cond" w:hAnsi="LPO Light Cond"/>
                <w:b/>
                <w:bCs/>
                <w:color w:val="323232" w:themeColor="accent1"/>
              </w:rPr>
              <w:t>DDm</w:t>
            </w:r>
            <w:proofErr w:type="spellEnd"/>
            <w:r w:rsidRPr="006F4981">
              <w:rPr>
                <w:rFonts w:ascii="LPO Light Cond" w:hAnsi="LPO Light Cond"/>
                <w:b/>
                <w:bCs/>
                <w:color w:val="323232" w:themeColor="accent1"/>
              </w:rPr>
              <w:t> : données insuffisantes (migrateur)</w:t>
            </w:r>
          </w:p>
        </w:tc>
      </w:tr>
      <w:tr w:rsidR="00ED3E11" w:rsidTr="006F4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rsidR="00ED3E11" w:rsidRPr="006F4981" w:rsidRDefault="00ED3E11" w:rsidP="002F10C2">
            <w:pPr>
              <w:spacing w:line="240" w:lineRule="auto"/>
              <w:rPr>
                <w:rFonts w:ascii="LPO Light Cond" w:hAnsi="LPO Light Cond"/>
                <w:b w:val="0"/>
                <w:bCs w:val="0"/>
                <w:color w:val="323232" w:themeColor="accent1"/>
              </w:rPr>
            </w:pPr>
            <w:r w:rsidRPr="006F4981">
              <w:rPr>
                <w:rFonts w:ascii="LPO Light Cond" w:hAnsi="LPO Light Cond"/>
                <w:color w:val="323232" w:themeColor="accent1"/>
              </w:rPr>
              <w:t>VU : vulnérable (nicheur ou sédentaire)</w:t>
            </w:r>
            <w:r w:rsidR="002F10C2" w:rsidRPr="006F4981">
              <w:rPr>
                <w:rFonts w:ascii="LPO Light Cond" w:hAnsi="LPO Light Cond"/>
                <w:color w:val="323232" w:themeColor="accent1"/>
              </w:rPr>
              <w:br/>
            </w:r>
            <w:proofErr w:type="spellStart"/>
            <w:r w:rsidRPr="006F4981">
              <w:rPr>
                <w:rFonts w:ascii="LPO Light Cond" w:hAnsi="LPO Light Cond"/>
                <w:color w:val="323232" w:themeColor="accent1"/>
              </w:rPr>
              <w:t>VUm</w:t>
            </w:r>
            <w:proofErr w:type="spellEnd"/>
            <w:r w:rsidRPr="006F4981">
              <w:rPr>
                <w:rFonts w:ascii="LPO Light Cond" w:hAnsi="LPO Light Cond"/>
                <w:color w:val="323232" w:themeColor="accent1"/>
              </w:rPr>
              <w:t> : vulnérable (migrateur)</w:t>
            </w:r>
            <w:r w:rsidR="002F10C2" w:rsidRPr="006F4981">
              <w:rPr>
                <w:rFonts w:ascii="LPO Light Cond" w:hAnsi="LPO Light Cond"/>
                <w:color w:val="323232" w:themeColor="accent1"/>
              </w:rPr>
              <w:br/>
            </w:r>
            <w:proofErr w:type="spellStart"/>
            <w:r w:rsidRPr="006F4981">
              <w:rPr>
                <w:rFonts w:ascii="LPO Light Cond" w:hAnsi="LPO Light Cond"/>
                <w:color w:val="323232" w:themeColor="accent1"/>
              </w:rPr>
              <w:t>VUw</w:t>
            </w:r>
            <w:proofErr w:type="spellEnd"/>
            <w:r w:rsidRPr="006F4981">
              <w:rPr>
                <w:rFonts w:ascii="LPO Light Cond" w:hAnsi="LPO Light Cond"/>
                <w:color w:val="323232" w:themeColor="accent1"/>
              </w:rPr>
              <w:t> : vulnérable (hivernant)</w:t>
            </w:r>
          </w:p>
        </w:tc>
        <w:tc>
          <w:tcPr>
            <w:tcW w:w="5386" w:type="dxa"/>
            <w:hideMark/>
          </w:tcPr>
          <w:p w:rsidR="00ED3E11" w:rsidRPr="006F4981" w:rsidRDefault="00ED3E11" w:rsidP="002F10C2">
            <w:pPr>
              <w:spacing w:line="240" w:lineRule="auto"/>
              <w:cnfStyle w:val="000000100000" w:firstRow="0" w:lastRow="0" w:firstColumn="0" w:lastColumn="0" w:oddVBand="0" w:evenVBand="0" w:oddHBand="1" w:evenHBand="0" w:firstRowFirstColumn="0" w:firstRowLastColumn="0" w:lastRowFirstColumn="0" w:lastRowLastColumn="0"/>
              <w:rPr>
                <w:rFonts w:ascii="LPO Light Cond" w:hAnsi="LPO Light Cond"/>
                <w:b/>
                <w:bCs/>
                <w:color w:val="323232" w:themeColor="accent1"/>
              </w:rPr>
            </w:pPr>
            <w:r w:rsidRPr="006F4981">
              <w:rPr>
                <w:rFonts w:ascii="LPO Light Cond" w:hAnsi="LPO Light Cond"/>
                <w:b/>
                <w:bCs/>
                <w:color w:val="323232" w:themeColor="accent1"/>
              </w:rPr>
              <w:t>NA : espèce nicheuse non soumise à évaluation car la reproduction des occasionnelle ou qu’il s’agit de population introduite</w:t>
            </w:r>
            <w:r w:rsidR="002F10C2" w:rsidRPr="006F4981">
              <w:rPr>
                <w:rFonts w:ascii="LPO Light Cond" w:hAnsi="LPO Light Cond"/>
                <w:b/>
                <w:bCs/>
                <w:color w:val="323232" w:themeColor="accent1"/>
              </w:rPr>
              <w:br/>
            </w:r>
            <w:proofErr w:type="spellStart"/>
            <w:r w:rsidRPr="006F4981">
              <w:rPr>
                <w:rFonts w:ascii="LPO Light Cond" w:hAnsi="LPO Light Cond"/>
                <w:b/>
                <w:bCs/>
                <w:color w:val="323232" w:themeColor="accent1"/>
              </w:rPr>
              <w:t>NAm</w:t>
            </w:r>
            <w:proofErr w:type="spellEnd"/>
            <w:r w:rsidRPr="006F4981">
              <w:rPr>
                <w:rFonts w:ascii="LPO Light Cond" w:hAnsi="LPO Light Cond"/>
                <w:b/>
                <w:bCs/>
                <w:color w:val="323232" w:themeColor="accent1"/>
              </w:rPr>
              <w:t> : (…) (migrateur)</w:t>
            </w:r>
          </w:p>
        </w:tc>
      </w:tr>
      <w:tr w:rsidR="00ED3E11" w:rsidTr="006F4981">
        <w:tc>
          <w:tcPr>
            <w:cnfStyle w:val="001000000000" w:firstRow="0" w:lastRow="0" w:firstColumn="1" w:lastColumn="0" w:oddVBand="0" w:evenVBand="0" w:oddHBand="0" w:evenHBand="0" w:firstRowFirstColumn="0" w:firstRowLastColumn="0" w:lastRowFirstColumn="0" w:lastRowLastColumn="0"/>
            <w:tcW w:w="4815" w:type="dxa"/>
            <w:hideMark/>
          </w:tcPr>
          <w:p w:rsidR="00ED3E11" w:rsidRPr="006F4981" w:rsidRDefault="00ED3E11" w:rsidP="00ED3E11">
            <w:pPr>
              <w:spacing w:line="240" w:lineRule="auto"/>
              <w:rPr>
                <w:b w:val="0"/>
                <w:bCs w:val="0"/>
                <w:color w:val="323232" w:themeColor="accent1"/>
              </w:rPr>
            </w:pPr>
            <w:r w:rsidRPr="006F4981">
              <w:rPr>
                <w:rFonts w:ascii="LPO Light Cond" w:hAnsi="LPO Light Cond"/>
                <w:color w:val="323232" w:themeColor="accent1"/>
              </w:rPr>
              <w:t>NT : quasi menacé</w:t>
            </w:r>
          </w:p>
        </w:tc>
        <w:tc>
          <w:tcPr>
            <w:tcW w:w="5386" w:type="dxa"/>
          </w:tcPr>
          <w:p w:rsidR="00ED3E11" w:rsidRPr="006F4981" w:rsidRDefault="00ED3E11" w:rsidP="00ED3E11">
            <w:pPr>
              <w:spacing w:line="240" w:lineRule="auto"/>
              <w:cnfStyle w:val="000000000000" w:firstRow="0" w:lastRow="0" w:firstColumn="0" w:lastColumn="0" w:oddVBand="0" w:evenVBand="0" w:oddHBand="0" w:evenHBand="0" w:firstRowFirstColumn="0" w:firstRowLastColumn="0" w:lastRowFirstColumn="0" w:lastRowLastColumn="0"/>
              <w:rPr>
                <w:b/>
                <w:bCs/>
                <w:color w:val="323232" w:themeColor="accent1"/>
              </w:rPr>
            </w:pPr>
          </w:p>
        </w:tc>
      </w:tr>
    </w:tbl>
    <w:p w:rsidR="002F10C2" w:rsidRPr="002F10C2" w:rsidRDefault="00ED3E11" w:rsidP="002F10C2">
      <w:pPr>
        <w:pStyle w:val="Paragraphedeliste"/>
        <w:tabs>
          <w:tab w:val="left" w:pos="567"/>
        </w:tabs>
        <w:spacing w:line="240" w:lineRule="auto"/>
        <w:ind w:left="0"/>
        <w:rPr>
          <w:rFonts w:cs="Lohit Devanagari"/>
          <w:bCs/>
          <w:color w:val="191919" w:themeColor="accent1" w:themeShade="80"/>
        </w:rPr>
        <w:sectPr w:rsidR="002F10C2" w:rsidRPr="002F10C2" w:rsidSect="00D95992">
          <w:pgSz w:w="11906" w:h="16838" w:code="9"/>
          <w:pgMar w:top="1134" w:right="1134" w:bottom="1134" w:left="1134" w:header="0" w:footer="510" w:gutter="0"/>
          <w:cols w:space="720"/>
          <w:formProt w:val="0"/>
          <w:docGrid w:linePitch="299"/>
        </w:sectPr>
      </w:pPr>
      <w:bookmarkStart w:id="33" w:name="_Toc479652741"/>
      <w:bookmarkStart w:id="34" w:name="_Toc478556449"/>
      <w:bookmarkStart w:id="35" w:name="_Toc478395780"/>
      <w:bookmarkStart w:id="36" w:name="_Toc477544683"/>
      <w:bookmarkStart w:id="37" w:name="_Toc477544215"/>
      <w:bookmarkStart w:id="38" w:name="_Toc87458681"/>
      <w:r w:rsidRPr="002F10C2">
        <w:rPr>
          <w:rFonts w:cs="Lohit Devanagari"/>
          <w:bCs/>
          <w:color w:val="191919" w:themeColor="accent1" w:themeShade="80"/>
        </w:rPr>
        <w:t xml:space="preserve">Le tableau des statuts de protection et de conservation de l’avifaune de la zone d’étude est présenté en Annexe </w:t>
      </w:r>
      <w:bookmarkStart w:id="39" w:name="_Toc157155891"/>
      <w:bookmarkEnd w:id="33"/>
      <w:bookmarkEnd w:id="34"/>
      <w:bookmarkEnd w:id="35"/>
      <w:bookmarkEnd w:id="36"/>
      <w:bookmarkEnd w:id="37"/>
      <w:bookmarkEnd w:id="38"/>
      <w:r w:rsidR="002F10C2">
        <w:rPr>
          <w:rFonts w:cs="Lohit Devanagari"/>
          <w:bCs/>
          <w:color w:val="191919" w:themeColor="accent1" w:themeShade="80"/>
        </w:rPr>
        <w:t>2</w:t>
      </w:r>
    </w:p>
    <w:p w:rsidR="00ED3E11" w:rsidRDefault="002F10C2" w:rsidP="002F10C2">
      <w:pPr>
        <w:pStyle w:val="Titre1"/>
        <w:numPr>
          <w:ilvl w:val="0"/>
          <w:numId w:val="0"/>
        </w:numPr>
      </w:pPr>
      <w:bookmarkStart w:id="40" w:name="_Toc230269876"/>
      <w:r>
        <w:lastRenderedPageBreak/>
        <w:t xml:space="preserve">Annexe 2 : Ensemble des autres espèces RECENSEES SUR LE PERIMETRE </w:t>
      </w:r>
      <w:bookmarkEnd w:id="39"/>
      <w:r>
        <w:t>d’étude</w:t>
      </w:r>
      <w:bookmarkEnd w:id="40"/>
    </w:p>
    <w:p w:rsidR="004F7531" w:rsidRDefault="004F7531" w:rsidP="004F7531">
      <w:pPr>
        <w:widowControl/>
        <w:spacing w:line="240" w:lineRule="auto"/>
      </w:pPr>
      <w:r>
        <w:t>{{TABLE_ESP}}</w:t>
      </w:r>
    </w:p>
    <w:p w:rsidR="002F10C2" w:rsidRPr="002F10C2" w:rsidRDefault="002F10C2" w:rsidP="002F10C2"/>
    <w:p w:rsidR="00ED3E11" w:rsidRDefault="00ED3E11" w:rsidP="00ED3E11">
      <w:pPr>
        <w:pStyle w:val="Corpsdetexte"/>
      </w:pPr>
    </w:p>
    <w:p w:rsidR="00ED3E11" w:rsidRPr="00F40017" w:rsidRDefault="00ED3E11" w:rsidP="00ED3E11">
      <w:pPr>
        <w:pStyle w:val="Corpsdetexte"/>
      </w:pPr>
    </w:p>
    <w:p w:rsidR="00D95992" w:rsidRPr="00D95992" w:rsidRDefault="00D95992" w:rsidP="00D95992">
      <w:pPr>
        <w:rPr>
          <w:lang w:eastAsia="fr-FR" w:bidi="ar-SA"/>
        </w:rPr>
      </w:pPr>
    </w:p>
    <w:sectPr w:rsidR="00D95992" w:rsidRPr="00D95992" w:rsidSect="002F10C2">
      <w:pgSz w:w="23811" w:h="16838" w:orient="landscape" w:code="8"/>
      <w:pgMar w:top="1134" w:right="1134" w:bottom="1134" w:left="1134" w:header="0" w:footer="51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0DC1" w:rsidRDefault="00D30DC1" w:rsidP="003F3957">
      <w:r>
        <w:separator/>
      </w:r>
    </w:p>
  </w:endnote>
  <w:endnote w:type="continuationSeparator" w:id="0">
    <w:p w:rsidR="00D30DC1" w:rsidRDefault="00D30DC1" w:rsidP="003F3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PO">
    <w:panose1 w:val="00000000000000000000"/>
    <w:charset w:val="00"/>
    <w:family w:val="modern"/>
    <w:notTrueType/>
    <w:pitch w:val="variable"/>
    <w:sig w:usb0="80000027" w:usb1="50000000" w:usb2="00000000" w:usb3="00000000" w:csb0="00000093" w:csb1="00000000"/>
  </w:font>
  <w:font w:name="Liberation Serif">
    <w:altName w:val="Times New Roman"/>
    <w:charset w:val="00"/>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sig w:usb0="00000003" w:usb1="00000000" w:usb2="00000000" w:usb3="00000000" w:csb0="00000001" w:csb1="00000000"/>
  </w:font>
  <w:font w:name="Lohit Devanagari">
    <w:altName w:val="Calibri"/>
    <w:panose1 w:val="00000000000000000000"/>
    <w:charset w:val="00"/>
    <w:family w:val="roman"/>
    <w:notTrueType/>
    <w:pitch w:val="default"/>
    <w:sig w:usb0="00000003" w:usb1="00000000" w:usb2="00000000" w:usb3="00000000" w:csb0="00000001" w:csb1="00000000"/>
  </w:font>
  <w:font w:name="LPO Light">
    <w:panose1 w:val="00000000000000000000"/>
    <w:charset w:val="00"/>
    <w:family w:val="modern"/>
    <w:notTrueType/>
    <w:pitch w:val="variable"/>
    <w:sig w:usb0="80000027" w:usb1="5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Liberation Mono">
    <w:altName w:val="Calibri"/>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PO Black">
    <w:panose1 w:val="00000000000000000000"/>
    <w:charset w:val="00"/>
    <w:family w:val="modern"/>
    <w:notTrueType/>
    <w:pitch w:val="variable"/>
    <w:sig w:usb0="80000027" w:usb1="5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sig w:usb0="E0000AFF" w:usb1="500078FF" w:usb2="00000021" w:usb3="00000000" w:csb0="000001BF" w:csb1="00000000"/>
  </w:font>
  <w:font w:name="LPO Light DemiCond">
    <w:panose1 w:val="00000000000000000000"/>
    <w:charset w:val="00"/>
    <w:family w:val="modern"/>
    <w:notTrueType/>
    <w:pitch w:val="variable"/>
    <w:sig w:usb0="80000027" w:usb1="50000000" w:usb2="00000000" w:usb3="00000000" w:csb0="00000093" w:csb1="00000000"/>
  </w:font>
  <w:font w:name="Noto Sans CJK SC">
    <w:panose1 w:val="00000000000000000000"/>
    <w:charset w:val="00"/>
    <w:family w:val="roman"/>
    <w:notTrueType/>
    <w:pitch w:val="default"/>
  </w:font>
  <w:font w:name="LPO Black DemiCond">
    <w:panose1 w:val="00000000000000000000"/>
    <w:charset w:val="00"/>
    <w:family w:val="modern"/>
    <w:notTrueType/>
    <w:pitch w:val="variable"/>
    <w:sig w:usb0="80000027" w:usb1="50000000" w:usb2="00000000" w:usb3="00000000" w:csb0="00000093" w:csb1="00000000"/>
  </w:font>
  <w:font w:name="LPO Light Cond">
    <w:panose1 w:val="00000000000000000000"/>
    <w:charset w:val="00"/>
    <w:family w:val="modern"/>
    <w:notTrueType/>
    <w:pitch w:val="variable"/>
    <w:sig w:usb0="80000027" w:usb1="5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1E89" w:rsidRDefault="00B51E89" w:rsidP="006856C3">
    <w:pPr>
      <w:pStyle w:val="lpopiedpage"/>
      <w:jc w:val="left"/>
    </w:pPr>
    <w:r>
      <w:rPr>
        <w:noProof/>
        <w:lang w:eastAsia="fr-FR" w:bidi="ar-SA"/>
      </w:rPr>
      <mc:AlternateContent>
        <mc:Choice Requires="wps">
          <w:drawing>
            <wp:anchor distT="0" distB="0" distL="114300" distR="114300" simplePos="0" relativeHeight="251659264" behindDoc="0" locked="0" layoutInCell="1" allowOverlap="1" wp14:anchorId="4FA0A92D" wp14:editId="61870EB8">
              <wp:simplePos x="0" y="0"/>
              <wp:positionH relativeFrom="rightMargin">
                <wp:posOffset>42530</wp:posOffset>
              </wp:positionH>
              <wp:positionV relativeFrom="paragraph">
                <wp:posOffset>300488</wp:posOffset>
              </wp:positionV>
              <wp:extent cx="476250" cy="457200"/>
              <wp:effectExtent l="0" t="0" r="0" b="0"/>
              <wp:wrapNone/>
              <wp:docPr id="115" name="Rectangle : coins arrondis 115"/>
              <wp:cNvGraphicFramePr/>
              <a:graphic xmlns:a="http://schemas.openxmlformats.org/drawingml/2006/main">
                <a:graphicData uri="http://schemas.microsoft.com/office/word/2010/wordprocessingShape">
                  <wps:wsp>
                    <wps:cNvSpPr/>
                    <wps:spPr>
                      <a:xfrm>
                        <a:off x="0" y="0"/>
                        <a:ext cx="476250" cy="457200"/>
                      </a:xfrm>
                      <a:prstGeom prst="roundRect">
                        <a:avLst>
                          <a:gd name="adj" fmla="val 1884"/>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51E89" w:rsidRPr="00F002E3" w:rsidRDefault="00B51E89" w:rsidP="00F002E3">
                          <w:pPr>
                            <w:pStyle w:val="lponumpiedpage"/>
                          </w:pPr>
                          <w:r w:rsidRPr="00F002E3">
                            <w:fldChar w:fldCharType="begin"/>
                          </w:r>
                          <w:r w:rsidRPr="00F002E3">
                            <w:instrText>PAGE   \* MERGEFORMAT</w:instrText>
                          </w:r>
                          <w:r w:rsidRPr="00F002E3">
                            <w:fldChar w:fldCharType="separate"/>
                          </w:r>
                          <w:r w:rsidR="00B014DD">
                            <w:rPr>
                              <w:noProof/>
                            </w:rPr>
                            <w:t>4</w:t>
                          </w:r>
                          <w:r w:rsidRPr="00F002E3">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A0A92D" id="Rectangle : coins arrondis 115" o:spid="_x0000_s1030" style="position:absolute;margin-left:3.35pt;margin-top:23.65pt;width:37.5pt;height:36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arcsize="12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" fillcolor="#f55f19 [3214]" stroked="f" strokeweight="2pt">
              <v:textbox>
                <w:txbxContent>
                  <w:p w:rsidR="00B51E89" w:rsidRPr="00F002E3" w:rsidRDefault="00B51E89" w:rsidP="00F002E3">
                    <w:pPr>
                      <w:pStyle w:val="lponumpiedpage"/>
                    </w:pPr>
                    <w:r w:rsidRPr="00F002E3">
                      <w:fldChar w:fldCharType="begin"/>
                    </w:r>
                    <w:r w:rsidRPr="00F002E3">
                      <w:instrText>PAGE   \* MERGEFORMAT</w:instrText>
                    </w:r>
                    <w:r w:rsidRPr="00F002E3">
                      <w:fldChar w:fldCharType="separate"/>
                    </w:r>
                    <w:r w:rsidR="00B014DD">
                      <w:rPr>
                        <w:noProof/>
                      </w:rPr>
                      <w:t>4</w:t>
                    </w:r>
                    <w:r w:rsidRPr="00F002E3">
                      <w:fldChar w:fldCharType="end"/>
                    </w:r>
                  </w:p>
                </w:txbxContent>
              </v:textbox>
              <w10:wrap anchorx="margin"/>
            </v:roundrect>
          </w:pict>
        </mc:Fallback>
      </mc:AlternateContent>
    </w:r>
    <w:r>
      <w:t>LPO Auvergne-Rhône-Alpes</w:t>
    </w:r>
    <w:r w:rsidRPr="00B51E89">
      <w:rPr>
        <w:noProof/>
        <w:lang w:eastAsia="fr-FR" w:bidi="ar-SA"/>
      </w:rPr>
      <w:t xml:space="preserve"> </w:t>
    </w:r>
    <w:r w:rsidR="006856C3">
      <w:rPr>
        <w:noProof/>
        <w:lang w:eastAsia="fr-FR" w:bidi="ar-SA"/>
      </w:rPr>
      <w:t>– Rapport d’étude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0DC1" w:rsidRDefault="00D30DC1" w:rsidP="003F3957">
      <w:r>
        <w:separator/>
      </w:r>
    </w:p>
  </w:footnote>
  <w:footnote w:type="continuationSeparator" w:id="0">
    <w:p w:rsidR="00D30DC1" w:rsidRDefault="00D30DC1" w:rsidP="003F3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3CE2"/>
    <w:multiLevelType w:val="hybridMultilevel"/>
    <w:tmpl w:val="3D600C96"/>
    <w:lvl w:ilvl="0" w:tplc="BFB8AE80">
      <w:start w:val="1"/>
      <w:numFmt w:val="decimal"/>
      <w:lvlText w:val="%1)"/>
      <w:lvlJc w:val="left"/>
      <w:pPr>
        <w:ind w:left="720" w:hanging="360"/>
      </w:pPr>
    </w:lvl>
    <w:lvl w:ilvl="1" w:tplc="040C0019">
      <w:start w:val="1"/>
      <w:numFmt w:val="lowerLetter"/>
      <w:lvlText w:val="%2."/>
      <w:lvlJc w:val="left"/>
      <w:pPr>
        <w:ind w:left="1440" w:hanging="360"/>
      </w:pPr>
      <w:rPr>
        <w:rFonts w:cs="Times New Roman"/>
      </w:rPr>
    </w:lvl>
    <w:lvl w:ilvl="2" w:tplc="040C001B">
      <w:start w:val="1"/>
      <w:numFmt w:val="lowerRoman"/>
      <w:lvlText w:val="%3."/>
      <w:lvlJc w:val="right"/>
      <w:pPr>
        <w:ind w:left="2160" w:hanging="180"/>
      </w:pPr>
      <w:rPr>
        <w:rFonts w:cs="Times New Roman"/>
      </w:rPr>
    </w:lvl>
    <w:lvl w:ilvl="3" w:tplc="040C000F">
      <w:start w:val="1"/>
      <w:numFmt w:val="decimal"/>
      <w:lvlText w:val="%4."/>
      <w:lvlJc w:val="left"/>
      <w:pPr>
        <w:ind w:left="2880" w:hanging="360"/>
      </w:pPr>
      <w:rPr>
        <w:rFonts w:cs="Times New Roman"/>
      </w:rPr>
    </w:lvl>
    <w:lvl w:ilvl="4" w:tplc="040C0019">
      <w:start w:val="1"/>
      <w:numFmt w:val="lowerLetter"/>
      <w:lvlText w:val="%5."/>
      <w:lvlJc w:val="left"/>
      <w:pPr>
        <w:ind w:left="3600" w:hanging="360"/>
      </w:pPr>
      <w:rPr>
        <w:rFonts w:cs="Times New Roman"/>
      </w:rPr>
    </w:lvl>
    <w:lvl w:ilvl="5" w:tplc="040C001B">
      <w:start w:val="1"/>
      <w:numFmt w:val="lowerRoman"/>
      <w:lvlText w:val="%6."/>
      <w:lvlJc w:val="right"/>
      <w:pPr>
        <w:ind w:left="4320" w:hanging="180"/>
      </w:pPr>
      <w:rPr>
        <w:rFonts w:cs="Times New Roman"/>
      </w:rPr>
    </w:lvl>
    <w:lvl w:ilvl="6" w:tplc="040C000F">
      <w:start w:val="1"/>
      <w:numFmt w:val="decimal"/>
      <w:lvlText w:val="%7."/>
      <w:lvlJc w:val="left"/>
      <w:pPr>
        <w:ind w:left="5040" w:hanging="360"/>
      </w:pPr>
      <w:rPr>
        <w:rFonts w:cs="Times New Roman"/>
      </w:rPr>
    </w:lvl>
    <w:lvl w:ilvl="7" w:tplc="040C0019">
      <w:start w:val="1"/>
      <w:numFmt w:val="lowerLetter"/>
      <w:lvlText w:val="%8."/>
      <w:lvlJc w:val="left"/>
      <w:pPr>
        <w:ind w:left="5760" w:hanging="360"/>
      </w:pPr>
      <w:rPr>
        <w:rFonts w:cs="Times New Roman"/>
      </w:rPr>
    </w:lvl>
    <w:lvl w:ilvl="8" w:tplc="040C001B">
      <w:start w:val="1"/>
      <w:numFmt w:val="lowerRoman"/>
      <w:lvlText w:val="%9."/>
      <w:lvlJc w:val="right"/>
      <w:pPr>
        <w:ind w:left="6480" w:hanging="180"/>
      </w:pPr>
      <w:rPr>
        <w:rFonts w:cs="Times New Roman"/>
      </w:rPr>
    </w:lvl>
  </w:abstractNum>
  <w:abstractNum w:abstractNumId="1" w15:restartNumberingAfterBreak="0">
    <w:nsid w:val="12DC2804"/>
    <w:multiLevelType w:val="hybridMultilevel"/>
    <w:tmpl w:val="2C506DE0"/>
    <w:lvl w:ilvl="0" w:tplc="C58ACD72">
      <w:start w:val="1"/>
      <w:numFmt w:val="bullet"/>
      <w:lvlText w:val=""/>
      <w:lvlJc w:val="left"/>
      <w:pPr>
        <w:tabs>
          <w:tab w:val="num" w:pos="720"/>
        </w:tabs>
        <w:ind w:left="720" w:hanging="360"/>
      </w:pPr>
      <w:rPr>
        <w:rFonts w:ascii="Symbol" w:hAnsi="Symbol" w:hint="default"/>
        <w:color w:val="0087CD" w:themeColor="text2"/>
      </w:rPr>
    </w:lvl>
    <w:lvl w:ilvl="1" w:tplc="9CF61A8A" w:tentative="1">
      <w:start w:val="1"/>
      <w:numFmt w:val="bullet"/>
      <w:lvlText w:val=""/>
      <w:lvlJc w:val="left"/>
      <w:pPr>
        <w:tabs>
          <w:tab w:val="num" w:pos="1440"/>
        </w:tabs>
        <w:ind w:left="1440" w:hanging="360"/>
      </w:pPr>
      <w:rPr>
        <w:rFonts w:ascii="Symbol" w:hAnsi="Symbol" w:hint="default"/>
      </w:rPr>
    </w:lvl>
    <w:lvl w:ilvl="2" w:tplc="A4BEB002" w:tentative="1">
      <w:start w:val="1"/>
      <w:numFmt w:val="bullet"/>
      <w:lvlText w:val=""/>
      <w:lvlJc w:val="left"/>
      <w:pPr>
        <w:tabs>
          <w:tab w:val="num" w:pos="2160"/>
        </w:tabs>
        <w:ind w:left="2160" w:hanging="360"/>
      </w:pPr>
      <w:rPr>
        <w:rFonts w:ascii="Symbol" w:hAnsi="Symbol" w:hint="default"/>
      </w:rPr>
    </w:lvl>
    <w:lvl w:ilvl="3" w:tplc="AD3EC158" w:tentative="1">
      <w:start w:val="1"/>
      <w:numFmt w:val="bullet"/>
      <w:lvlText w:val=""/>
      <w:lvlJc w:val="left"/>
      <w:pPr>
        <w:tabs>
          <w:tab w:val="num" w:pos="2880"/>
        </w:tabs>
        <w:ind w:left="2880" w:hanging="360"/>
      </w:pPr>
      <w:rPr>
        <w:rFonts w:ascii="Symbol" w:hAnsi="Symbol" w:hint="default"/>
      </w:rPr>
    </w:lvl>
    <w:lvl w:ilvl="4" w:tplc="C7280738" w:tentative="1">
      <w:start w:val="1"/>
      <w:numFmt w:val="bullet"/>
      <w:lvlText w:val=""/>
      <w:lvlJc w:val="left"/>
      <w:pPr>
        <w:tabs>
          <w:tab w:val="num" w:pos="3600"/>
        </w:tabs>
        <w:ind w:left="3600" w:hanging="360"/>
      </w:pPr>
      <w:rPr>
        <w:rFonts w:ascii="Symbol" w:hAnsi="Symbol" w:hint="default"/>
      </w:rPr>
    </w:lvl>
    <w:lvl w:ilvl="5" w:tplc="3014C9CC" w:tentative="1">
      <w:start w:val="1"/>
      <w:numFmt w:val="bullet"/>
      <w:lvlText w:val=""/>
      <w:lvlJc w:val="left"/>
      <w:pPr>
        <w:tabs>
          <w:tab w:val="num" w:pos="4320"/>
        </w:tabs>
        <w:ind w:left="4320" w:hanging="360"/>
      </w:pPr>
      <w:rPr>
        <w:rFonts w:ascii="Symbol" w:hAnsi="Symbol" w:hint="default"/>
      </w:rPr>
    </w:lvl>
    <w:lvl w:ilvl="6" w:tplc="20BAFC16" w:tentative="1">
      <w:start w:val="1"/>
      <w:numFmt w:val="bullet"/>
      <w:lvlText w:val=""/>
      <w:lvlJc w:val="left"/>
      <w:pPr>
        <w:tabs>
          <w:tab w:val="num" w:pos="5040"/>
        </w:tabs>
        <w:ind w:left="5040" w:hanging="360"/>
      </w:pPr>
      <w:rPr>
        <w:rFonts w:ascii="Symbol" w:hAnsi="Symbol" w:hint="default"/>
      </w:rPr>
    </w:lvl>
    <w:lvl w:ilvl="7" w:tplc="6F0CB81C" w:tentative="1">
      <w:start w:val="1"/>
      <w:numFmt w:val="bullet"/>
      <w:lvlText w:val=""/>
      <w:lvlJc w:val="left"/>
      <w:pPr>
        <w:tabs>
          <w:tab w:val="num" w:pos="5760"/>
        </w:tabs>
        <w:ind w:left="5760" w:hanging="360"/>
      </w:pPr>
      <w:rPr>
        <w:rFonts w:ascii="Symbol" w:hAnsi="Symbol" w:hint="default"/>
      </w:rPr>
    </w:lvl>
    <w:lvl w:ilvl="8" w:tplc="C02288B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5D757E7"/>
    <w:multiLevelType w:val="hybridMultilevel"/>
    <w:tmpl w:val="EE36539C"/>
    <w:lvl w:ilvl="0" w:tplc="22A8F896">
      <w:start w:val="1"/>
      <w:numFmt w:val="bullet"/>
      <w:lvlText w:val=""/>
      <w:lvlJc w:val="left"/>
      <w:pPr>
        <w:ind w:left="720" w:hanging="360"/>
      </w:pPr>
      <w:rPr>
        <w:rFonts w:ascii="Symbol" w:hAnsi="Symbol" w:hint="default"/>
        <w:color w:val="0087C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8F59CE"/>
    <w:multiLevelType w:val="hybridMultilevel"/>
    <w:tmpl w:val="EA6A82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F079BF"/>
    <w:multiLevelType w:val="hybridMultilevel"/>
    <w:tmpl w:val="2E9C72B2"/>
    <w:lvl w:ilvl="0" w:tplc="C58ACD72">
      <w:start w:val="1"/>
      <w:numFmt w:val="bullet"/>
      <w:lvlText w:val=""/>
      <w:lvlJc w:val="left"/>
      <w:pPr>
        <w:ind w:left="360" w:hanging="360"/>
      </w:pPr>
      <w:rPr>
        <w:rFonts w:ascii="Symbol" w:hAnsi="Symbol" w:hint="default"/>
        <w:b/>
        <w:bCs/>
        <w:color w:val="0087CD" w:themeColor="text2"/>
      </w:rPr>
    </w:lvl>
    <w:lvl w:ilvl="1" w:tplc="C58ACD72">
      <w:start w:val="1"/>
      <w:numFmt w:val="bullet"/>
      <w:lvlText w:val=""/>
      <w:lvlJc w:val="left"/>
      <w:pPr>
        <w:ind w:left="1080" w:hanging="360"/>
      </w:pPr>
      <w:rPr>
        <w:rFonts w:ascii="Symbol" w:hAnsi="Symbol" w:hint="default"/>
        <w:color w:val="0087CD" w:themeColor="text2"/>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 w15:restartNumberingAfterBreak="0">
    <w:nsid w:val="2C1B4017"/>
    <w:multiLevelType w:val="hybridMultilevel"/>
    <w:tmpl w:val="C80E4E34"/>
    <w:lvl w:ilvl="0" w:tplc="DE8C23D8">
      <w:start w:val="1"/>
      <w:numFmt w:val="bullet"/>
      <w:lvlText w:val="·"/>
      <w:lvlJc w:val="left"/>
      <w:pPr>
        <w:ind w:left="709" w:hanging="360"/>
      </w:pPr>
      <w:rPr>
        <w:rFonts w:ascii="Symbol" w:hAnsi="Symbol" w:cs="Symbol" w:hint="default"/>
        <w:color w:val="323232" w:themeColor="accent1"/>
        <w:sz w:val="24"/>
      </w:rPr>
    </w:lvl>
    <w:lvl w:ilvl="1" w:tplc="FDFAF4DA">
      <w:start w:val="1"/>
      <w:numFmt w:val="bullet"/>
      <w:lvlText w:val="·"/>
      <w:lvlJc w:val="left"/>
      <w:pPr>
        <w:ind w:left="1429" w:hanging="360"/>
      </w:pPr>
      <w:rPr>
        <w:rFonts w:ascii="Symbol" w:eastAsia="Symbol" w:hAnsi="Symbol" w:cs="Symbol"/>
        <w:color w:val="000000"/>
        <w:sz w:val="24"/>
      </w:rPr>
    </w:lvl>
    <w:lvl w:ilvl="2" w:tplc="0108C6D0">
      <w:start w:val="1"/>
      <w:numFmt w:val="bullet"/>
      <w:lvlText w:val="·"/>
      <w:lvlJc w:val="left"/>
      <w:pPr>
        <w:ind w:left="2149" w:hanging="360"/>
      </w:pPr>
      <w:rPr>
        <w:rFonts w:ascii="Symbol" w:eastAsia="Symbol" w:hAnsi="Symbol" w:cs="Symbol"/>
        <w:color w:val="000000"/>
        <w:sz w:val="24"/>
      </w:rPr>
    </w:lvl>
    <w:lvl w:ilvl="3" w:tplc="C520DB10">
      <w:start w:val="1"/>
      <w:numFmt w:val="bullet"/>
      <w:lvlText w:val="·"/>
      <w:lvlJc w:val="left"/>
      <w:pPr>
        <w:ind w:left="2869" w:hanging="360"/>
      </w:pPr>
      <w:rPr>
        <w:rFonts w:ascii="Symbol" w:eastAsia="Symbol" w:hAnsi="Symbol" w:cs="Symbol"/>
        <w:color w:val="000000"/>
        <w:sz w:val="24"/>
      </w:rPr>
    </w:lvl>
    <w:lvl w:ilvl="4" w:tplc="7CAC616C">
      <w:start w:val="1"/>
      <w:numFmt w:val="bullet"/>
      <w:lvlText w:val="·"/>
      <w:lvlJc w:val="left"/>
      <w:pPr>
        <w:ind w:left="3589" w:hanging="360"/>
      </w:pPr>
      <w:rPr>
        <w:rFonts w:ascii="Symbol" w:eastAsia="Symbol" w:hAnsi="Symbol" w:cs="Symbol"/>
        <w:color w:val="000000"/>
        <w:sz w:val="24"/>
      </w:rPr>
    </w:lvl>
    <w:lvl w:ilvl="5" w:tplc="CE58A21A">
      <w:start w:val="1"/>
      <w:numFmt w:val="bullet"/>
      <w:lvlText w:val="·"/>
      <w:lvlJc w:val="left"/>
      <w:pPr>
        <w:ind w:left="4309" w:hanging="360"/>
      </w:pPr>
      <w:rPr>
        <w:rFonts w:ascii="Symbol" w:eastAsia="Symbol" w:hAnsi="Symbol" w:cs="Symbol"/>
        <w:color w:val="000000"/>
        <w:sz w:val="24"/>
      </w:rPr>
    </w:lvl>
    <w:lvl w:ilvl="6" w:tplc="61CAD964">
      <w:start w:val="1"/>
      <w:numFmt w:val="bullet"/>
      <w:lvlText w:val="·"/>
      <w:lvlJc w:val="left"/>
      <w:pPr>
        <w:ind w:left="5029" w:hanging="360"/>
      </w:pPr>
      <w:rPr>
        <w:rFonts w:ascii="Symbol" w:eastAsia="Symbol" w:hAnsi="Symbol" w:cs="Symbol"/>
        <w:color w:val="000000"/>
        <w:sz w:val="24"/>
      </w:rPr>
    </w:lvl>
    <w:lvl w:ilvl="7" w:tplc="80D2A0AE">
      <w:start w:val="1"/>
      <w:numFmt w:val="bullet"/>
      <w:lvlText w:val="·"/>
      <w:lvlJc w:val="left"/>
      <w:pPr>
        <w:ind w:left="5749" w:hanging="360"/>
      </w:pPr>
      <w:rPr>
        <w:rFonts w:ascii="Symbol" w:eastAsia="Symbol" w:hAnsi="Symbol" w:cs="Symbol"/>
        <w:color w:val="000000"/>
        <w:sz w:val="24"/>
      </w:rPr>
    </w:lvl>
    <w:lvl w:ilvl="8" w:tplc="9B58FA40">
      <w:start w:val="1"/>
      <w:numFmt w:val="bullet"/>
      <w:lvlText w:val="·"/>
      <w:lvlJc w:val="left"/>
      <w:pPr>
        <w:ind w:left="6469" w:hanging="360"/>
      </w:pPr>
      <w:rPr>
        <w:rFonts w:ascii="Symbol" w:eastAsia="Symbol" w:hAnsi="Symbol" w:cs="Symbol"/>
        <w:color w:val="000000"/>
        <w:sz w:val="24"/>
      </w:rPr>
    </w:lvl>
  </w:abstractNum>
  <w:abstractNum w:abstractNumId="6" w15:restartNumberingAfterBreak="0">
    <w:nsid w:val="31D03DE1"/>
    <w:multiLevelType w:val="hybridMultilevel"/>
    <w:tmpl w:val="46FA5046"/>
    <w:lvl w:ilvl="0" w:tplc="DCECF794">
      <w:start w:val="1"/>
      <w:numFmt w:val="bullet"/>
      <w:lvlText w:val=""/>
      <w:lvlJc w:val="left"/>
      <w:pPr>
        <w:tabs>
          <w:tab w:val="num" w:pos="720"/>
        </w:tabs>
        <w:ind w:left="720" w:hanging="360"/>
      </w:pPr>
      <w:rPr>
        <w:rFonts w:ascii="Symbol" w:hAnsi="Symbol" w:hint="default"/>
        <w:color w:val="0087CD" w:themeColor="text2"/>
      </w:rPr>
    </w:lvl>
    <w:lvl w:ilvl="1" w:tplc="DF405040">
      <w:numFmt w:val="bullet"/>
      <w:lvlText w:val=""/>
      <w:lvlJc w:val="left"/>
      <w:pPr>
        <w:tabs>
          <w:tab w:val="num" w:pos="1440"/>
        </w:tabs>
        <w:ind w:left="1440" w:hanging="360"/>
      </w:pPr>
      <w:rPr>
        <w:rFonts w:ascii="Wingdings" w:hAnsi="Wingdings" w:hint="default"/>
        <w:color w:val="0087CD" w:themeColor="text2"/>
      </w:rPr>
    </w:lvl>
    <w:lvl w:ilvl="2" w:tplc="A83458A0" w:tentative="1">
      <w:start w:val="1"/>
      <w:numFmt w:val="bullet"/>
      <w:lvlText w:val=""/>
      <w:lvlJc w:val="left"/>
      <w:pPr>
        <w:tabs>
          <w:tab w:val="num" w:pos="2160"/>
        </w:tabs>
        <w:ind w:left="2160" w:hanging="360"/>
      </w:pPr>
      <w:rPr>
        <w:rFonts w:ascii="Symbol" w:hAnsi="Symbol" w:hint="default"/>
      </w:rPr>
    </w:lvl>
    <w:lvl w:ilvl="3" w:tplc="8F426172" w:tentative="1">
      <w:start w:val="1"/>
      <w:numFmt w:val="bullet"/>
      <w:lvlText w:val=""/>
      <w:lvlJc w:val="left"/>
      <w:pPr>
        <w:tabs>
          <w:tab w:val="num" w:pos="2880"/>
        </w:tabs>
        <w:ind w:left="2880" w:hanging="360"/>
      </w:pPr>
      <w:rPr>
        <w:rFonts w:ascii="Symbol" w:hAnsi="Symbol" w:hint="default"/>
      </w:rPr>
    </w:lvl>
    <w:lvl w:ilvl="4" w:tplc="EB6043F6" w:tentative="1">
      <w:start w:val="1"/>
      <w:numFmt w:val="bullet"/>
      <w:lvlText w:val=""/>
      <w:lvlJc w:val="left"/>
      <w:pPr>
        <w:tabs>
          <w:tab w:val="num" w:pos="3600"/>
        </w:tabs>
        <w:ind w:left="3600" w:hanging="360"/>
      </w:pPr>
      <w:rPr>
        <w:rFonts w:ascii="Symbol" w:hAnsi="Symbol" w:hint="default"/>
      </w:rPr>
    </w:lvl>
    <w:lvl w:ilvl="5" w:tplc="B02E7562" w:tentative="1">
      <w:start w:val="1"/>
      <w:numFmt w:val="bullet"/>
      <w:lvlText w:val=""/>
      <w:lvlJc w:val="left"/>
      <w:pPr>
        <w:tabs>
          <w:tab w:val="num" w:pos="4320"/>
        </w:tabs>
        <w:ind w:left="4320" w:hanging="360"/>
      </w:pPr>
      <w:rPr>
        <w:rFonts w:ascii="Symbol" w:hAnsi="Symbol" w:hint="default"/>
      </w:rPr>
    </w:lvl>
    <w:lvl w:ilvl="6" w:tplc="9946AC1C" w:tentative="1">
      <w:start w:val="1"/>
      <w:numFmt w:val="bullet"/>
      <w:lvlText w:val=""/>
      <w:lvlJc w:val="left"/>
      <w:pPr>
        <w:tabs>
          <w:tab w:val="num" w:pos="5040"/>
        </w:tabs>
        <w:ind w:left="5040" w:hanging="360"/>
      </w:pPr>
      <w:rPr>
        <w:rFonts w:ascii="Symbol" w:hAnsi="Symbol" w:hint="default"/>
      </w:rPr>
    </w:lvl>
    <w:lvl w:ilvl="7" w:tplc="448E6DF4" w:tentative="1">
      <w:start w:val="1"/>
      <w:numFmt w:val="bullet"/>
      <w:lvlText w:val=""/>
      <w:lvlJc w:val="left"/>
      <w:pPr>
        <w:tabs>
          <w:tab w:val="num" w:pos="5760"/>
        </w:tabs>
        <w:ind w:left="5760" w:hanging="360"/>
      </w:pPr>
      <w:rPr>
        <w:rFonts w:ascii="Symbol" w:hAnsi="Symbol" w:hint="default"/>
      </w:rPr>
    </w:lvl>
    <w:lvl w:ilvl="8" w:tplc="B36CBB2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4A42B9B"/>
    <w:multiLevelType w:val="multilevel"/>
    <w:tmpl w:val="316AF5C0"/>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56B0A4D"/>
    <w:multiLevelType w:val="hybridMultilevel"/>
    <w:tmpl w:val="A74CC108"/>
    <w:lvl w:ilvl="0" w:tplc="22A8F896">
      <w:start w:val="1"/>
      <w:numFmt w:val="bullet"/>
      <w:lvlText w:val=""/>
      <w:lvlJc w:val="left"/>
      <w:pPr>
        <w:ind w:left="720" w:hanging="360"/>
      </w:pPr>
      <w:rPr>
        <w:rFonts w:ascii="Symbol" w:hAnsi="Symbol" w:hint="default"/>
        <w:color w:val="0087C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1D1BD7"/>
    <w:multiLevelType w:val="multilevel"/>
    <w:tmpl w:val="3CDC3E20"/>
    <w:lvl w:ilvl="0">
      <w:start w:val="1"/>
      <w:numFmt w:val="decimal"/>
      <w:pStyle w:val="Titre1"/>
      <w:lvlText w:val="%1. "/>
      <w:lvlJc w:val="left"/>
      <w:pPr>
        <w:tabs>
          <w:tab w:val="num" w:pos="432"/>
        </w:tabs>
        <w:ind w:left="432" w:hanging="432"/>
      </w:pPr>
      <w:rPr>
        <w:rFonts w:ascii="LPO" w:hAnsi="LPO"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none"/>
      <w:pStyle w:val="Titre5"/>
      <w:suff w:val="nothing"/>
      <w:lvlText w:val=""/>
      <w:lvlJc w:val="left"/>
      <w:pPr>
        <w:ind w:left="1008" w:hanging="1008"/>
      </w:pPr>
      <w:rPr>
        <w:rFonts w:hint="default"/>
      </w:rPr>
    </w:lvl>
    <w:lvl w:ilvl="5">
      <w:start w:val="1"/>
      <w:numFmt w:val="none"/>
      <w:pStyle w:val="Titre6"/>
      <w:suff w:val="nothing"/>
      <w:lvlText w:val=""/>
      <w:lvlJc w:val="left"/>
      <w:pPr>
        <w:ind w:left="1152" w:hanging="1152"/>
      </w:pPr>
      <w:rPr>
        <w:rFonts w:hint="default"/>
      </w:rPr>
    </w:lvl>
    <w:lvl w:ilvl="6">
      <w:start w:val="1"/>
      <w:numFmt w:val="none"/>
      <w:pStyle w:val="Titre7"/>
      <w:suff w:val="nothing"/>
      <w:lvlText w:val=""/>
      <w:lvlJc w:val="left"/>
      <w:pPr>
        <w:ind w:left="1296" w:hanging="1296"/>
      </w:pPr>
      <w:rPr>
        <w:rFonts w:hint="default"/>
      </w:rPr>
    </w:lvl>
    <w:lvl w:ilvl="7">
      <w:start w:val="1"/>
      <w:numFmt w:val="none"/>
      <w:pStyle w:val="Titre8"/>
      <w:suff w:val="nothing"/>
      <w:lvlText w:val=""/>
      <w:lvlJc w:val="left"/>
      <w:pPr>
        <w:ind w:left="1440" w:hanging="1440"/>
      </w:pPr>
      <w:rPr>
        <w:rFonts w:hint="default"/>
      </w:rPr>
    </w:lvl>
    <w:lvl w:ilvl="8">
      <w:start w:val="1"/>
      <w:numFmt w:val="none"/>
      <w:pStyle w:val="Titre9"/>
      <w:suff w:val="nothing"/>
      <w:lvlText w:val=""/>
      <w:lvlJc w:val="left"/>
      <w:pPr>
        <w:ind w:left="1584" w:hanging="1584"/>
      </w:pPr>
      <w:rPr>
        <w:rFonts w:hint="default"/>
      </w:rPr>
    </w:lvl>
  </w:abstractNum>
  <w:abstractNum w:abstractNumId="10" w15:restartNumberingAfterBreak="0">
    <w:nsid w:val="419D6E2C"/>
    <w:multiLevelType w:val="hybridMultilevel"/>
    <w:tmpl w:val="9DA8A9EA"/>
    <w:lvl w:ilvl="0" w:tplc="22A8F896">
      <w:start w:val="1"/>
      <w:numFmt w:val="bullet"/>
      <w:lvlText w:val=""/>
      <w:lvlJc w:val="left"/>
      <w:pPr>
        <w:tabs>
          <w:tab w:val="num" w:pos="720"/>
        </w:tabs>
        <w:ind w:left="720" w:hanging="360"/>
      </w:pPr>
      <w:rPr>
        <w:rFonts w:ascii="Symbol" w:hAnsi="Symbol" w:hint="default"/>
        <w:color w:val="0087CD" w:themeColor="text2"/>
      </w:rPr>
    </w:lvl>
    <w:lvl w:ilvl="1" w:tplc="65E21DF0">
      <w:start w:val="1"/>
      <w:numFmt w:val="bullet"/>
      <w:lvlText w:val=""/>
      <w:lvlJc w:val="left"/>
      <w:pPr>
        <w:tabs>
          <w:tab w:val="num" w:pos="1440"/>
        </w:tabs>
        <w:ind w:left="1440" w:hanging="360"/>
      </w:pPr>
      <w:rPr>
        <w:rFonts w:ascii="Symbol" w:hAnsi="Symbol" w:hint="default"/>
      </w:rPr>
    </w:lvl>
    <w:lvl w:ilvl="2" w:tplc="C1F4567A">
      <w:start w:val="1"/>
      <w:numFmt w:val="bullet"/>
      <w:lvlText w:val=""/>
      <w:lvlJc w:val="left"/>
      <w:pPr>
        <w:tabs>
          <w:tab w:val="num" w:pos="2160"/>
        </w:tabs>
        <w:ind w:left="2160" w:hanging="360"/>
      </w:pPr>
      <w:rPr>
        <w:rFonts w:ascii="Symbol" w:hAnsi="Symbol" w:hint="default"/>
      </w:rPr>
    </w:lvl>
    <w:lvl w:ilvl="3" w:tplc="F5A2D2FE">
      <w:start w:val="1"/>
      <w:numFmt w:val="bullet"/>
      <w:lvlText w:val=""/>
      <w:lvlJc w:val="left"/>
      <w:pPr>
        <w:tabs>
          <w:tab w:val="num" w:pos="2880"/>
        </w:tabs>
        <w:ind w:left="2880" w:hanging="360"/>
      </w:pPr>
      <w:rPr>
        <w:rFonts w:ascii="Symbol" w:hAnsi="Symbol" w:hint="default"/>
      </w:rPr>
    </w:lvl>
    <w:lvl w:ilvl="4" w:tplc="0BF8A23A" w:tentative="1">
      <w:start w:val="1"/>
      <w:numFmt w:val="bullet"/>
      <w:lvlText w:val=""/>
      <w:lvlJc w:val="left"/>
      <w:pPr>
        <w:tabs>
          <w:tab w:val="num" w:pos="3600"/>
        </w:tabs>
        <w:ind w:left="3600" w:hanging="360"/>
      </w:pPr>
      <w:rPr>
        <w:rFonts w:ascii="Symbol" w:hAnsi="Symbol" w:hint="default"/>
      </w:rPr>
    </w:lvl>
    <w:lvl w:ilvl="5" w:tplc="0312368A" w:tentative="1">
      <w:start w:val="1"/>
      <w:numFmt w:val="bullet"/>
      <w:lvlText w:val=""/>
      <w:lvlJc w:val="left"/>
      <w:pPr>
        <w:tabs>
          <w:tab w:val="num" w:pos="4320"/>
        </w:tabs>
        <w:ind w:left="4320" w:hanging="360"/>
      </w:pPr>
      <w:rPr>
        <w:rFonts w:ascii="Symbol" w:hAnsi="Symbol" w:hint="default"/>
      </w:rPr>
    </w:lvl>
    <w:lvl w:ilvl="6" w:tplc="9DA65CEE" w:tentative="1">
      <w:start w:val="1"/>
      <w:numFmt w:val="bullet"/>
      <w:lvlText w:val=""/>
      <w:lvlJc w:val="left"/>
      <w:pPr>
        <w:tabs>
          <w:tab w:val="num" w:pos="5040"/>
        </w:tabs>
        <w:ind w:left="5040" w:hanging="360"/>
      </w:pPr>
      <w:rPr>
        <w:rFonts w:ascii="Symbol" w:hAnsi="Symbol" w:hint="default"/>
      </w:rPr>
    </w:lvl>
    <w:lvl w:ilvl="7" w:tplc="ACEC8FE6" w:tentative="1">
      <w:start w:val="1"/>
      <w:numFmt w:val="bullet"/>
      <w:lvlText w:val=""/>
      <w:lvlJc w:val="left"/>
      <w:pPr>
        <w:tabs>
          <w:tab w:val="num" w:pos="5760"/>
        </w:tabs>
        <w:ind w:left="5760" w:hanging="360"/>
      </w:pPr>
      <w:rPr>
        <w:rFonts w:ascii="Symbol" w:hAnsi="Symbol" w:hint="default"/>
      </w:rPr>
    </w:lvl>
    <w:lvl w:ilvl="8" w:tplc="FB3CB43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52764DD0"/>
    <w:multiLevelType w:val="hybridMultilevel"/>
    <w:tmpl w:val="E38288A2"/>
    <w:lvl w:ilvl="0" w:tplc="22A8F896">
      <w:start w:val="1"/>
      <w:numFmt w:val="bullet"/>
      <w:lvlText w:val=""/>
      <w:lvlJc w:val="left"/>
      <w:pPr>
        <w:ind w:left="1080" w:hanging="360"/>
      </w:pPr>
      <w:rPr>
        <w:rFonts w:ascii="Symbol" w:hAnsi="Symbol" w:hint="default"/>
        <w:color w:val="0087CD" w:themeColor="tex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6F72474E"/>
    <w:multiLevelType w:val="hybridMultilevel"/>
    <w:tmpl w:val="9C18D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6"/>
  </w:num>
  <w:num w:numId="5">
    <w:abstractNumId w:val="10"/>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9"/>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7"/>
  </w:num>
  <w:num w:numId="17">
    <w:abstractNumId w:val="5"/>
  </w:num>
  <w:num w:numId="18">
    <w:abstractNumId w:val="12"/>
  </w:num>
  <w:num w:numId="19">
    <w:abstractNumId w:val="8"/>
  </w:num>
  <w:num w:numId="20">
    <w:abstractNumId w:val="0"/>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4"/>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F3"/>
    <w:rsid w:val="00003037"/>
    <w:rsid w:val="000069DD"/>
    <w:rsid w:val="00011988"/>
    <w:rsid w:val="00011D7B"/>
    <w:rsid w:val="000261AA"/>
    <w:rsid w:val="000262B0"/>
    <w:rsid w:val="00026E63"/>
    <w:rsid w:val="000310B0"/>
    <w:rsid w:val="00041C66"/>
    <w:rsid w:val="0005224A"/>
    <w:rsid w:val="000540A8"/>
    <w:rsid w:val="000571F6"/>
    <w:rsid w:val="000669D6"/>
    <w:rsid w:val="00067AD2"/>
    <w:rsid w:val="00067CF0"/>
    <w:rsid w:val="00071030"/>
    <w:rsid w:val="0008192E"/>
    <w:rsid w:val="00082664"/>
    <w:rsid w:val="00085CD0"/>
    <w:rsid w:val="00086E4A"/>
    <w:rsid w:val="000A7F3D"/>
    <w:rsid w:val="000B316A"/>
    <w:rsid w:val="000B5AD7"/>
    <w:rsid w:val="000C0B1E"/>
    <w:rsid w:val="000E2BC0"/>
    <w:rsid w:val="0010047F"/>
    <w:rsid w:val="001041BE"/>
    <w:rsid w:val="001045FF"/>
    <w:rsid w:val="00114F15"/>
    <w:rsid w:val="001244C3"/>
    <w:rsid w:val="00124EDC"/>
    <w:rsid w:val="001268A6"/>
    <w:rsid w:val="001320F4"/>
    <w:rsid w:val="00135567"/>
    <w:rsid w:val="001361EE"/>
    <w:rsid w:val="001372B2"/>
    <w:rsid w:val="00146BA6"/>
    <w:rsid w:val="001507CD"/>
    <w:rsid w:val="0015729B"/>
    <w:rsid w:val="001636FF"/>
    <w:rsid w:val="00172634"/>
    <w:rsid w:val="00180306"/>
    <w:rsid w:val="00180A5A"/>
    <w:rsid w:val="00182F3F"/>
    <w:rsid w:val="001847F9"/>
    <w:rsid w:val="001A29BA"/>
    <w:rsid w:val="001A3A18"/>
    <w:rsid w:val="001A4A19"/>
    <w:rsid w:val="001B23E3"/>
    <w:rsid w:val="001C7F80"/>
    <w:rsid w:val="001D19B6"/>
    <w:rsid w:val="001D48E6"/>
    <w:rsid w:val="001D5601"/>
    <w:rsid w:val="001D5D3C"/>
    <w:rsid w:val="001D7D68"/>
    <w:rsid w:val="001E0EF3"/>
    <w:rsid w:val="001E1AA4"/>
    <w:rsid w:val="001E243E"/>
    <w:rsid w:val="001E64A3"/>
    <w:rsid w:val="001E67D9"/>
    <w:rsid w:val="001F55D3"/>
    <w:rsid w:val="001F7224"/>
    <w:rsid w:val="00211F0B"/>
    <w:rsid w:val="002123A0"/>
    <w:rsid w:val="00220373"/>
    <w:rsid w:val="002365E9"/>
    <w:rsid w:val="00237E7A"/>
    <w:rsid w:val="00243D28"/>
    <w:rsid w:val="00244D04"/>
    <w:rsid w:val="00245CB9"/>
    <w:rsid w:val="0025024B"/>
    <w:rsid w:val="00257B57"/>
    <w:rsid w:val="00257DCA"/>
    <w:rsid w:val="00290188"/>
    <w:rsid w:val="00291C98"/>
    <w:rsid w:val="002A045F"/>
    <w:rsid w:val="002A29D4"/>
    <w:rsid w:val="002A5E59"/>
    <w:rsid w:val="002C2EF3"/>
    <w:rsid w:val="002C47F2"/>
    <w:rsid w:val="002C6171"/>
    <w:rsid w:val="002C71C8"/>
    <w:rsid w:val="002D02F6"/>
    <w:rsid w:val="002D21AA"/>
    <w:rsid w:val="002E0D93"/>
    <w:rsid w:val="002E2F6C"/>
    <w:rsid w:val="002F09BF"/>
    <w:rsid w:val="002F10C2"/>
    <w:rsid w:val="002F4487"/>
    <w:rsid w:val="002F7A50"/>
    <w:rsid w:val="003020C4"/>
    <w:rsid w:val="00302C9D"/>
    <w:rsid w:val="003103F4"/>
    <w:rsid w:val="00313AE8"/>
    <w:rsid w:val="003156EB"/>
    <w:rsid w:val="00321616"/>
    <w:rsid w:val="00323D03"/>
    <w:rsid w:val="00325AE1"/>
    <w:rsid w:val="00325E11"/>
    <w:rsid w:val="00326393"/>
    <w:rsid w:val="0032746C"/>
    <w:rsid w:val="00327D05"/>
    <w:rsid w:val="00327F2E"/>
    <w:rsid w:val="00330C09"/>
    <w:rsid w:val="00336B89"/>
    <w:rsid w:val="003474B0"/>
    <w:rsid w:val="00353D78"/>
    <w:rsid w:val="00360210"/>
    <w:rsid w:val="00364274"/>
    <w:rsid w:val="0037330E"/>
    <w:rsid w:val="00387B15"/>
    <w:rsid w:val="00395D33"/>
    <w:rsid w:val="003A0A19"/>
    <w:rsid w:val="003A29B6"/>
    <w:rsid w:val="003A4D11"/>
    <w:rsid w:val="003B63E7"/>
    <w:rsid w:val="003B7879"/>
    <w:rsid w:val="003C2DF2"/>
    <w:rsid w:val="003C4C3E"/>
    <w:rsid w:val="003C73F5"/>
    <w:rsid w:val="003D36F2"/>
    <w:rsid w:val="003D46D9"/>
    <w:rsid w:val="003E07ED"/>
    <w:rsid w:val="003F0393"/>
    <w:rsid w:val="003F3957"/>
    <w:rsid w:val="003F6566"/>
    <w:rsid w:val="003F69B4"/>
    <w:rsid w:val="003F6AE3"/>
    <w:rsid w:val="00401109"/>
    <w:rsid w:val="004065F0"/>
    <w:rsid w:val="0040771A"/>
    <w:rsid w:val="00410686"/>
    <w:rsid w:val="0041219B"/>
    <w:rsid w:val="00413389"/>
    <w:rsid w:val="00413477"/>
    <w:rsid w:val="004232D6"/>
    <w:rsid w:val="00434137"/>
    <w:rsid w:val="004429FC"/>
    <w:rsid w:val="0044488A"/>
    <w:rsid w:val="00454AE1"/>
    <w:rsid w:val="00457FAF"/>
    <w:rsid w:val="00462965"/>
    <w:rsid w:val="004638D5"/>
    <w:rsid w:val="00465357"/>
    <w:rsid w:val="0047098C"/>
    <w:rsid w:val="004768A9"/>
    <w:rsid w:val="004A1D53"/>
    <w:rsid w:val="004B5D8D"/>
    <w:rsid w:val="004C0F47"/>
    <w:rsid w:val="004D2184"/>
    <w:rsid w:val="004E7924"/>
    <w:rsid w:val="004F53D2"/>
    <w:rsid w:val="004F7531"/>
    <w:rsid w:val="00502EDE"/>
    <w:rsid w:val="00503D3E"/>
    <w:rsid w:val="00506BCB"/>
    <w:rsid w:val="00522713"/>
    <w:rsid w:val="00527C0E"/>
    <w:rsid w:val="0053015B"/>
    <w:rsid w:val="00530677"/>
    <w:rsid w:val="00541BE5"/>
    <w:rsid w:val="0055116E"/>
    <w:rsid w:val="005561BC"/>
    <w:rsid w:val="00556525"/>
    <w:rsid w:val="0056359A"/>
    <w:rsid w:val="005640DB"/>
    <w:rsid w:val="00564888"/>
    <w:rsid w:val="0056635E"/>
    <w:rsid w:val="005709D3"/>
    <w:rsid w:val="00570B89"/>
    <w:rsid w:val="00573C8C"/>
    <w:rsid w:val="005748F3"/>
    <w:rsid w:val="005768CA"/>
    <w:rsid w:val="00594EF5"/>
    <w:rsid w:val="005978BB"/>
    <w:rsid w:val="005B2920"/>
    <w:rsid w:val="005B2F69"/>
    <w:rsid w:val="005B4CAA"/>
    <w:rsid w:val="005C0003"/>
    <w:rsid w:val="005D247A"/>
    <w:rsid w:val="005E7011"/>
    <w:rsid w:val="00600805"/>
    <w:rsid w:val="00622B67"/>
    <w:rsid w:val="00626C2F"/>
    <w:rsid w:val="006565BB"/>
    <w:rsid w:val="006607AB"/>
    <w:rsid w:val="00661B5B"/>
    <w:rsid w:val="006649DA"/>
    <w:rsid w:val="00666FBD"/>
    <w:rsid w:val="00667E98"/>
    <w:rsid w:val="00684377"/>
    <w:rsid w:val="00684D60"/>
    <w:rsid w:val="006856C3"/>
    <w:rsid w:val="00685EA2"/>
    <w:rsid w:val="006A4952"/>
    <w:rsid w:val="006A62D7"/>
    <w:rsid w:val="006B0C54"/>
    <w:rsid w:val="006B3186"/>
    <w:rsid w:val="006B6FFB"/>
    <w:rsid w:val="006C3AB4"/>
    <w:rsid w:val="006C5690"/>
    <w:rsid w:val="006D1000"/>
    <w:rsid w:val="006F0CBF"/>
    <w:rsid w:val="006F4981"/>
    <w:rsid w:val="006F534A"/>
    <w:rsid w:val="006F535F"/>
    <w:rsid w:val="006F542F"/>
    <w:rsid w:val="007115CC"/>
    <w:rsid w:val="00726210"/>
    <w:rsid w:val="007310CC"/>
    <w:rsid w:val="0073572A"/>
    <w:rsid w:val="00747D10"/>
    <w:rsid w:val="00754826"/>
    <w:rsid w:val="00754A94"/>
    <w:rsid w:val="007604BA"/>
    <w:rsid w:val="007651B4"/>
    <w:rsid w:val="007729BA"/>
    <w:rsid w:val="00774E98"/>
    <w:rsid w:val="007753BC"/>
    <w:rsid w:val="0077671A"/>
    <w:rsid w:val="00776D00"/>
    <w:rsid w:val="00783378"/>
    <w:rsid w:val="0079522D"/>
    <w:rsid w:val="00797953"/>
    <w:rsid w:val="007A331A"/>
    <w:rsid w:val="007A5734"/>
    <w:rsid w:val="007B00C2"/>
    <w:rsid w:val="007B049F"/>
    <w:rsid w:val="007B5167"/>
    <w:rsid w:val="007B7B28"/>
    <w:rsid w:val="007C18A1"/>
    <w:rsid w:val="007C7B50"/>
    <w:rsid w:val="007D1A54"/>
    <w:rsid w:val="007D22BB"/>
    <w:rsid w:val="007E03DE"/>
    <w:rsid w:val="007E5409"/>
    <w:rsid w:val="007E75B4"/>
    <w:rsid w:val="007F34C5"/>
    <w:rsid w:val="007F7E03"/>
    <w:rsid w:val="0080507A"/>
    <w:rsid w:val="008212DA"/>
    <w:rsid w:val="00826555"/>
    <w:rsid w:val="00850E39"/>
    <w:rsid w:val="00851571"/>
    <w:rsid w:val="00852D2C"/>
    <w:rsid w:val="00852F65"/>
    <w:rsid w:val="008613BD"/>
    <w:rsid w:val="008679AA"/>
    <w:rsid w:val="00867FBF"/>
    <w:rsid w:val="00871107"/>
    <w:rsid w:val="008720A4"/>
    <w:rsid w:val="00873180"/>
    <w:rsid w:val="00875775"/>
    <w:rsid w:val="0087686E"/>
    <w:rsid w:val="00877090"/>
    <w:rsid w:val="00881483"/>
    <w:rsid w:val="00882E8A"/>
    <w:rsid w:val="0089303E"/>
    <w:rsid w:val="008A0D10"/>
    <w:rsid w:val="008A2A9E"/>
    <w:rsid w:val="008B3CD1"/>
    <w:rsid w:val="008F58CC"/>
    <w:rsid w:val="00900977"/>
    <w:rsid w:val="00911A2F"/>
    <w:rsid w:val="00937121"/>
    <w:rsid w:val="009414DA"/>
    <w:rsid w:val="00943909"/>
    <w:rsid w:val="009464D6"/>
    <w:rsid w:val="00954F67"/>
    <w:rsid w:val="00957499"/>
    <w:rsid w:val="00970DD2"/>
    <w:rsid w:val="00971983"/>
    <w:rsid w:val="00975ECE"/>
    <w:rsid w:val="00981D03"/>
    <w:rsid w:val="00987585"/>
    <w:rsid w:val="00991B66"/>
    <w:rsid w:val="009A6A7A"/>
    <w:rsid w:val="009B1B80"/>
    <w:rsid w:val="009B5B53"/>
    <w:rsid w:val="009C44B3"/>
    <w:rsid w:val="009C6396"/>
    <w:rsid w:val="009D3A5E"/>
    <w:rsid w:val="009D72B1"/>
    <w:rsid w:val="009E0890"/>
    <w:rsid w:val="009E2D05"/>
    <w:rsid w:val="00A06BAF"/>
    <w:rsid w:val="00A1484E"/>
    <w:rsid w:val="00A220AC"/>
    <w:rsid w:val="00A223FB"/>
    <w:rsid w:val="00A24D17"/>
    <w:rsid w:val="00A30586"/>
    <w:rsid w:val="00A35C9B"/>
    <w:rsid w:val="00A411A9"/>
    <w:rsid w:val="00A4764C"/>
    <w:rsid w:val="00A52F5E"/>
    <w:rsid w:val="00A54F12"/>
    <w:rsid w:val="00A5764A"/>
    <w:rsid w:val="00A60160"/>
    <w:rsid w:val="00A64BD7"/>
    <w:rsid w:val="00A747F4"/>
    <w:rsid w:val="00A80544"/>
    <w:rsid w:val="00A807A8"/>
    <w:rsid w:val="00A82283"/>
    <w:rsid w:val="00A9418A"/>
    <w:rsid w:val="00A954A5"/>
    <w:rsid w:val="00AA5771"/>
    <w:rsid w:val="00AD0813"/>
    <w:rsid w:val="00AF2CA9"/>
    <w:rsid w:val="00AF3B20"/>
    <w:rsid w:val="00B014DD"/>
    <w:rsid w:val="00B01D76"/>
    <w:rsid w:val="00B04E84"/>
    <w:rsid w:val="00B12256"/>
    <w:rsid w:val="00B14A51"/>
    <w:rsid w:val="00B2282A"/>
    <w:rsid w:val="00B24F65"/>
    <w:rsid w:val="00B25A32"/>
    <w:rsid w:val="00B27C7D"/>
    <w:rsid w:val="00B31C44"/>
    <w:rsid w:val="00B33DC2"/>
    <w:rsid w:val="00B40B82"/>
    <w:rsid w:val="00B40E1E"/>
    <w:rsid w:val="00B477C8"/>
    <w:rsid w:val="00B51AC9"/>
    <w:rsid w:val="00B51E89"/>
    <w:rsid w:val="00B55C31"/>
    <w:rsid w:val="00B61368"/>
    <w:rsid w:val="00B6792E"/>
    <w:rsid w:val="00B75F05"/>
    <w:rsid w:val="00B76919"/>
    <w:rsid w:val="00B9059A"/>
    <w:rsid w:val="00B90CCD"/>
    <w:rsid w:val="00B95AFA"/>
    <w:rsid w:val="00BB7F27"/>
    <w:rsid w:val="00BC32B0"/>
    <w:rsid w:val="00BC4D15"/>
    <w:rsid w:val="00BD165B"/>
    <w:rsid w:val="00BD3857"/>
    <w:rsid w:val="00BE3E03"/>
    <w:rsid w:val="00BF309B"/>
    <w:rsid w:val="00C01A07"/>
    <w:rsid w:val="00C02375"/>
    <w:rsid w:val="00C04AC5"/>
    <w:rsid w:val="00C04C76"/>
    <w:rsid w:val="00C06636"/>
    <w:rsid w:val="00C0679C"/>
    <w:rsid w:val="00C14A98"/>
    <w:rsid w:val="00C20B80"/>
    <w:rsid w:val="00C220C4"/>
    <w:rsid w:val="00C258F7"/>
    <w:rsid w:val="00C42CE9"/>
    <w:rsid w:val="00C44EF9"/>
    <w:rsid w:val="00C468CD"/>
    <w:rsid w:val="00C5009A"/>
    <w:rsid w:val="00C54C57"/>
    <w:rsid w:val="00C71EFD"/>
    <w:rsid w:val="00C73A3C"/>
    <w:rsid w:val="00C76496"/>
    <w:rsid w:val="00C83B98"/>
    <w:rsid w:val="00C91A0A"/>
    <w:rsid w:val="00C96655"/>
    <w:rsid w:val="00CA10C9"/>
    <w:rsid w:val="00CA76B2"/>
    <w:rsid w:val="00CA7B1B"/>
    <w:rsid w:val="00CB0AB7"/>
    <w:rsid w:val="00CB5334"/>
    <w:rsid w:val="00CB5F74"/>
    <w:rsid w:val="00CB7EBF"/>
    <w:rsid w:val="00CC66EB"/>
    <w:rsid w:val="00CD56E8"/>
    <w:rsid w:val="00CD7B1B"/>
    <w:rsid w:val="00CD7D29"/>
    <w:rsid w:val="00CE7F9A"/>
    <w:rsid w:val="00CF2E36"/>
    <w:rsid w:val="00CF32F5"/>
    <w:rsid w:val="00CF5ABC"/>
    <w:rsid w:val="00D02B88"/>
    <w:rsid w:val="00D0635C"/>
    <w:rsid w:val="00D079E1"/>
    <w:rsid w:val="00D1003F"/>
    <w:rsid w:val="00D1073D"/>
    <w:rsid w:val="00D24A21"/>
    <w:rsid w:val="00D30DC1"/>
    <w:rsid w:val="00D31692"/>
    <w:rsid w:val="00D4655F"/>
    <w:rsid w:val="00D52CD5"/>
    <w:rsid w:val="00D6535B"/>
    <w:rsid w:val="00D702F0"/>
    <w:rsid w:val="00D83651"/>
    <w:rsid w:val="00D84055"/>
    <w:rsid w:val="00D90454"/>
    <w:rsid w:val="00D95992"/>
    <w:rsid w:val="00DA1BDC"/>
    <w:rsid w:val="00DB60A2"/>
    <w:rsid w:val="00DC3942"/>
    <w:rsid w:val="00DD6153"/>
    <w:rsid w:val="00DD657A"/>
    <w:rsid w:val="00DD7F88"/>
    <w:rsid w:val="00DF7B07"/>
    <w:rsid w:val="00E0096E"/>
    <w:rsid w:val="00E0373F"/>
    <w:rsid w:val="00E07F42"/>
    <w:rsid w:val="00E07FD5"/>
    <w:rsid w:val="00E12B3D"/>
    <w:rsid w:val="00E1799A"/>
    <w:rsid w:val="00E202D9"/>
    <w:rsid w:val="00E203D6"/>
    <w:rsid w:val="00E21A1F"/>
    <w:rsid w:val="00E23219"/>
    <w:rsid w:val="00E24EA2"/>
    <w:rsid w:val="00E30F6B"/>
    <w:rsid w:val="00E31990"/>
    <w:rsid w:val="00E3508B"/>
    <w:rsid w:val="00E4490D"/>
    <w:rsid w:val="00E458B4"/>
    <w:rsid w:val="00E45EE8"/>
    <w:rsid w:val="00E517C8"/>
    <w:rsid w:val="00E526E6"/>
    <w:rsid w:val="00E57A2E"/>
    <w:rsid w:val="00E64C71"/>
    <w:rsid w:val="00E7242F"/>
    <w:rsid w:val="00E72581"/>
    <w:rsid w:val="00E7315C"/>
    <w:rsid w:val="00E7355C"/>
    <w:rsid w:val="00E7593F"/>
    <w:rsid w:val="00E81A2C"/>
    <w:rsid w:val="00E86520"/>
    <w:rsid w:val="00E86600"/>
    <w:rsid w:val="00E86B22"/>
    <w:rsid w:val="00E87A2C"/>
    <w:rsid w:val="00E90FE5"/>
    <w:rsid w:val="00E9329C"/>
    <w:rsid w:val="00EA0435"/>
    <w:rsid w:val="00EA1B60"/>
    <w:rsid w:val="00EA586C"/>
    <w:rsid w:val="00EA7DF1"/>
    <w:rsid w:val="00EB12B0"/>
    <w:rsid w:val="00EB50A8"/>
    <w:rsid w:val="00EB540C"/>
    <w:rsid w:val="00EB726C"/>
    <w:rsid w:val="00EB7611"/>
    <w:rsid w:val="00EC3CF4"/>
    <w:rsid w:val="00ED1AD7"/>
    <w:rsid w:val="00ED3E11"/>
    <w:rsid w:val="00ED65C6"/>
    <w:rsid w:val="00EE56D0"/>
    <w:rsid w:val="00EF1D6E"/>
    <w:rsid w:val="00EF24AD"/>
    <w:rsid w:val="00EF6FE5"/>
    <w:rsid w:val="00EF7401"/>
    <w:rsid w:val="00F002E3"/>
    <w:rsid w:val="00F03244"/>
    <w:rsid w:val="00F1132F"/>
    <w:rsid w:val="00F15849"/>
    <w:rsid w:val="00F27C17"/>
    <w:rsid w:val="00F326B1"/>
    <w:rsid w:val="00F36BF0"/>
    <w:rsid w:val="00F370B1"/>
    <w:rsid w:val="00F372DA"/>
    <w:rsid w:val="00F42DF9"/>
    <w:rsid w:val="00F52182"/>
    <w:rsid w:val="00F52DFA"/>
    <w:rsid w:val="00F55E38"/>
    <w:rsid w:val="00F61F21"/>
    <w:rsid w:val="00F639EA"/>
    <w:rsid w:val="00F75502"/>
    <w:rsid w:val="00F803DD"/>
    <w:rsid w:val="00F9013B"/>
    <w:rsid w:val="00F90A06"/>
    <w:rsid w:val="00F92962"/>
    <w:rsid w:val="00F97662"/>
    <w:rsid w:val="00FA6598"/>
    <w:rsid w:val="00FA6FF2"/>
    <w:rsid w:val="00FB7D2B"/>
    <w:rsid w:val="00FC2D0C"/>
    <w:rsid w:val="00FC4C93"/>
    <w:rsid w:val="00FC4EA0"/>
    <w:rsid w:val="00FC51FF"/>
    <w:rsid w:val="00FD63EC"/>
    <w:rsid w:val="00FE169E"/>
    <w:rsid w:val="00FE19A0"/>
    <w:rsid w:val="00FF1170"/>
    <w:rsid w:val="00FF2B04"/>
    <w:rsid w:val="00FF6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D8271"/>
  <w15:docId w15:val="{84310BC3-1814-4027-804D-F2B6280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ource Han Sans CN Regular" w:hAnsi="Liberation Serif" w:cs="Lohit Devanagari"/>
        <w:sz w:val="24"/>
        <w:szCs w:val="24"/>
        <w:lang w:val="fr-FR" w:eastAsia="zh-CN" w:bidi="hi-IN"/>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65BB"/>
    <w:pPr>
      <w:widowControl w:val="0"/>
      <w:spacing w:before="240" w:line="288" w:lineRule="auto"/>
    </w:pPr>
    <w:rPr>
      <w:rFonts w:ascii="LPO Light" w:hAnsi="LPO Light"/>
      <w:sz w:val="22"/>
    </w:rPr>
  </w:style>
  <w:style w:type="paragraph" w:styleId="Titre1">
    <w:name w:val="heading 1"/>
    <w:next w:val="Normal"/>
    <w:qFormat/>
    <w:rsid w:val="00E517C8"/>
    <w:pPr>
      <w:numPr>
        <w:numId w:val="15"/>
      </w:numPr>
      <w:spacing w:before="142" w:after="142"/>
      <w:outlineLvl w:val="0"/>
    </w:pPr>
    <w:rPr>
      <w:rFonts w:ascii="LPO" w:hAnsi="LPO"/>
      <w:b/>
      <w:bCs/>
      <w:caps/>
      <w:color w:val="0087CD" w:themeColor="text2"/>
      <w:sz w:val="32"/>
      <w:szCs w:val="36"/>
    </w:rPr>
  </w:style>
  <w:style w:type="paragraph" w:styleId="Titre2">
    <w:name w:val="heading 2"/>
    <w:basedOn w:val="Textebase"/>
    <w:next w:val="Normal"/>
    <w:uiPriority w:val="99"/>
    <w:qFormat/>
    <w:rsid w:val="00245CB9"/>
    <w:pPr>
      <w:numPr>
        <w:ilvl w:val="1"/>
        <w:numId w:val="16"/>
      </w:numPr>
      <w:spacing w:before="140" w:after="140"/>
      <w:jc w:val="left"/>
      <w:outlineLvl w:val="1"/>
    </w:pPr>
    <w:rPr>
      <w:rFonts w:ascii="LPO" w:hAnsi="LPO"/>
      <w:b/>
      <w:caps/>
      <w:color w:val="0087CD" w:themeColor="text2"/>
      <w:sz w:val="32"/>
    </w:rPr>
  </w:style>
  <w:style w:type="paragraph" w:styleId="Titre3">
    <w:name w:val="heading 3"/>
    <w:next w:val="Normal"/>
    <w:uiPriority w:val="99"/>
    <w:qFormat/>
    <w:rsid w:val="00E517C8"/>
    <w:pPr>
      <w:numPr>
        <w:ilvl w:val="2"/>
        <w:numId w:val="16"/>
      </w:numPr>
      <w:spacing w:before="140" w:after="140"/>
      <w:outlineLvl w:val="2"/>
    </w:pPr>
    <w:rPr>
      <w:rFonts w:ascii="LPO" w:hAnsi="LPO"/>
      <w:b/>
      <w:caps/>
      <w:color w:val="0087CD" w:themeColor="text2"/>
      <w:sz w:val="32"/>
      <w:lang w:eastAsia="fr-FR" w:bidi="ar-SA"/>
    </w:rPr>
  </w:style>
  <w:style w:type="paragraph" w:styleId="Titre4">
    <w:name w:val="heading 4"/>
    <w:next w:val="Normal"/>
    <w:qFormat/>
    <w:rsid w:val="00245CB9"/>
    <w:pPr>
      <w:numPr>
        <w:ilvl w:val="3"/>
        <w:numId w:val="16"/>
      </w:numPr>
      <w:spacing w:before="140" w:after="140"/>
      <w:outlineLvl w:val="3"/>
    </w:pPr>
    <w:rPr>
      <w:rFonts w:ascii="LPO" w:hAnsi="LPO"/>
      <w:b/>
      <w:caps/>
      <w:color w:val="0087CD" w:themeColor="text2"/>
      <w:sz w:val="32"/>
      <w:szCs w:val="30"/>
      <w:lang w:eastAsia="fr-FR" w:bidi="ar-SA"/>
    </w:rPr>
  </w:style>
  <w:style w:type="paragraph" w:styleId="Titre5">
    <w:name w:val="heading 5"/>
    <w:basedOn w:val="Titre"/>
    <w:next w:val="Corpsdetexte"/>
    <w:qFormat/>
    <w:rsid w:val="005978BB"/>
    <w:pPr>
      <w:framePr w:wrap="notBeside"/>
      <w:numPr>
        <w:ilvl w:val="4"/>
        <w:numId w:val="15"/>
      </w:numPr>
      <w:spacing w:after="60"/>
      <w:outlineLvl w:val="4"/>
    </w:pPr>
    <w:rPr>
      <w:b w:val="0"/>
      <w:sz w:val="24"/>
      <w:szCs w:val="24"/>
    </w:rPr>
  </w:style>
  <w:style w:type="paragraph" w:styleId="Titre6">
    <w:name w:val="heading 6"/>
    <w:basedOn w:val="Titre"/>
    <w:next w:val="Corpsdetexte"/>
    <w:rsid w:val="005978BB"/>
    <w:pPr>
      <w:framePr w:wrap="notBeside"/>
      <w:numPr>
        <w:ilvl w:val="5"/>
        <w:numId w:val="15"/>
      </w:numPr>
      <w:spacing w:before="60" w:after="60"/>
      <w:outlineLvl w:val="5"/>
    </w:pPr>
    <w:rPr>
      <w:b w:val="0"/>
      <w:i/>
      <w:iCs/>
      <w:sz w:val="24"/>
      <w:szCs w:val="24"/>
    </w:rPr>
  </w:style>
  <w:style w:type="paragraph" w:styleId="Titre7">
    <w:name w:val="heading 7"/>
    <w:basedOn w:val="Titre"/>
    <w:next w:val="Corpsdetexte"/>
    <w:rsid w:val="005978BB"/>
    <w:pPr>
      <w:framePr w:wrap="notBeside"/>
      <w:numPr>
        <w:ilvl w:val="6"/>
        <w:numId w:val="15"/>
      </w:numPr>
      <w:spacing w:before="60" w:after="60"/>
      <w:outlineLvl w:val="6"/>
    </w:pPr>
    <w:rPr>
      <w:b w:val="0"/>
      <w:sz w:val="22"/>
      <w:szCs w:val="22"/>
    </w:rPr>
  </w:style>
  <w:style w:type="paragraph" w:styleId="Titre8">
    <w:name w:val="heading 8"/>
    <w:basedOn w:val="Titre"/>
    <w:next w:val="Corpsdetexte"/>
    <w:rsid w:val="005978BB"/>
    <w:pPr>
      <w:framePr w:wrap="notBeside"/>
      <w:numPr>
        <w:ilvl w:val="7"/>
        <w:numId w:val="15"/>
      </w:numPr>
      <w:spacing w:before="60" w:after="60"/>
      <w:outlineLvl w:val="7"/>
    </w:pPr>
    <w:rPr>
      <w:b w:val="0"/>
      <w:i/>
      <w:iCs/>
      <w:sz w:val="22"/>
      <w:szCs w:val="22"/>
    </w:rPr>
  </w:style>
  <w:style w:type="paragraph" w:styleId="Titre9">
    <w:name w:val="heading 9"/>
    <w:basedOn w:val="Titre"/>
    <w:next w:val="Corpsdetexte"/>
    <w:rsid w:val="005978BB"/>
    <w:pPr>
      <w:framePr w:wrap="notBeside"/>
      <w:numPr>
        <w:ilvl w:val="8"/>
        <w:numId w:val="15"/>
      </w:numPr>
      <w:spacing w:before="60" w:after="60"/>
      <w:outlineLvl w:val="8"/>
    </w:pPr>
    <w:rPr>
      <w:b w:val="0"/>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Sautdindex">
    <w:name w:val="Saut d'index"/>
    <w:rsid w:val="005978BB"/>
  </w:style>
  <w:style w:type="paragraph" w:styleId="Titre">
    <w:name w:val="Title"/>
    <w:next w:val="Default"/>
    <w:link w:val="TitreCar"/>
    <w:qFormat/>
    <w:rsid w:val="006C5690"/>
    <w:pPr>
      <w:framePr w:w="10773" w:wrap="notBeside" w:vAnchor="text" w:hAnchor="page" w:y="1"/>
      <w:pBdr>
        <w:top w:val="single" w:sz="2" w:space="6" w:color="0087CD" w:themeColor="text2"/>
        <w:left w:val="single" w:sz="2" w:space="4" w:color="0087CD" w:themeColor="text2"/>
        <w:bottom w:val="single" w:sz="2" w:space="5" w:color="0087CD" w:themeColor="text2"/>
        <w:right w:val="single" w:sz="2" w:space="4" w:color="0087CD" w:themeColor="text2"/>
      </w:pBdr>
      <w:shd w:val="clear" w:color="0087CD" w:themeColor="text2" w:fill="0087CD" w:themeFill="text2"/>
      <w:ind w:left="1134"/>
    </w:pPr>
    <w:rPr>
      <w:rFonts w:ascii="LPO" w:hAnsi="LPO"/>
      <w:b/>
      <w:bCs/>
      <w:caps/>
      <w:color w:val="FFFFFF" w:themeColor="background1"/>
      <w:sz w:val="32"/>
      <w:szCs w:val="56"/>
    </w:rPr>
  </w:style>
  <w:style w:type="paragraph" w:styleId="Corpsdetexte">
    <w:name w:val="Body Text"/>
    <w:basedOn w:val="Normal"/>
    <w:link w:val="CorpsdetexteCar"/>
    <w:pPr>
      <w:jc w:val="both"/>
    </w:pPr>
    <w:rPr>
      <w:rFonts w:ascii="Calibri" w:hAnsi="Calibri"/>
    </w:rPr>
  </w:style>
  <w:style w:type="paragraph" w:styleId="Liste">
    <w:name w:val="List"/>
    <w:basedOn w:val="Corpsdetexte"/>
  </w:style>
  <w:style w:type="paragraph" w:styleId="Lgende">
    <w:name w:val="caption"/>
    <w:basedOn w:val="Normal"/>
    <w:uiPriority w:val="35"/>
    <w:qFormat/>
    <w:rsid w:val="005978BB"/>
    <w:pPr>
      <w:suppressLineNumbers/>
      <w:spacing w:before="120" w:after="120"/>
    </w:pPr>
    <w:rPr>
      <w:i/>
      <w:iCs/>
    </w:rPr>
  </w:style>
  <w:style w:type="paragraph" w:customStyle="1" w:styleId="Index">
    <w:name w:val="Index"/>
    <w:basedOn w:val="Normal"/>
    <w:link w:val="IndexCar"/>
    <w:rsid w:val="005978BB"/>
    <w:pPr>
      <w:suppressLineNumbers/>
    </w:pPr>
  </w:style>
  <w:style w:type="paragraph" w:customStyle="1" w:styleId="Quotations">
    <w:name w:val="Quotations"/>
    <w:basedOn w:val="Normal"/>
    <w:rsid w:val="005978BB"/>
    <w:pPr>
      <w:spacing w:after="283"/>
      <w:ind w:left="567" w:right="567"/>
    </w:pPr>
  </w:style>
  <w:style w:type="paragraph" w:styleId="Sous-titre">
    <w:name w:val="Subtitle"/>
    <w:basedOn w:val="Normal"/>
    <w:next w:val="Corpsdetexte"/>
    <w:rsid w:val="005978BB"/>
    <w:pPr>
      <w:spacing w:before="60" w:after="120"/>
      <w:jc w:val="center"/>
    </w:pPr>
    <w:rPr>
      <w:sz w:val="36"/>
      <w:szCs w:val="36"/>
    </w:rPr>
  </w:style>
  <w:style w:type="paragraph" w:customStyle="1" w:styleId="Titre10">
    <w:name w:val="Titre 10"/>
    <w:basedOn w:val="Normal"/>
    <w:next w:val="Corpsdetexte"/>
    <w:rsid w:val="005978BB"/>
    <w:pPr>
      <w:spacing w:before="60" w:after="60"/>
    </w:pPr>
    <w:rPr>
      <w:b/>
      <w:bCs/>
      <w:sz w:val="21"/>
      <w:szCs w:val="21"/>
    </w:rPr>
  </w:style>
  <w:style w:type="paragraph" w:customStyle="1" w:styleId="Titreannexes">
    <w:name w:val="Titre_annexes"/>
    <w:basedOn w:val="Normal"/>
    <w:next w:val="Corpsdetexte"/>
    <w:qFormat/>
    <w:rsid w:val="005978BB"/>
    <w:pPr>
      <w:spacing w:after="142"/>
      <w:ind w:left="510" w:hanging="510"/>
    </w:pPr>
    <w:rPr>
      <w:b/>
      <w:caps/>
      <w:color w:val="0084D1"/>
      <w:sz w:val="24"/>
    </w:rPr>
  </w:style>
  <w:style w:type="paragraph" w:styleId="Pieddepage">
    <w:name w:val="footer"/>
    <w:basedOn w:val="Normal"/>
    <w:link w:val="PieddepageCar"/>
    <w:uiPriority w:val="99"/>
    <w:pPr>
      <w:suppressLineNumbers/>
      <w:pBdr>
        <w:top w:val="single" w:sz="2" w:space="5" w:color="666666"/>
      </w:pBdr>
      <w:tabs>
        <w:tab w:val="left" w:pos="4819"/>
        <w:tab w:val="right" w:pos="9638"/>
      </w:tabs>
    </w:pPr>
    <w:rPr>
      <w:rFonts w:ascii="Calibri" w:hAnsi="Calibri"/>
      <w:i/>
      <w:color w:val="666666"/>
      <w:sz w:val="20"/>
    </w:rPr>
  </w:style>
  <w:style w:type="paragraph" w:styleId="TitreTR">
    <w:name w:val="toa heading"/>
    <w:basedOn w:val="Normal"/>
    <w:next w:val="Corpsdetexte"/>
    <w:pPr>
      <w:suppressLineNumbers/>
    </w:pPr>
    <w:rPr>
      <w:rFonts w:ascii="Calibri" w:hAnsi="Calibri"/>
      <w:bCs/>
      <w:caps/>
      <w:color w:val="FFFFFF"/>
      <w:sz w:val="32"/>
      <w:szCs w:val="32"/>
      <w:highlight w:val="darkCyan"/>
    </w:rPr>
  </w:style>
  <w:style w:type="paragraph" w:styleId="TM1">
    <w:name w:val="toc 1"/>
    <w:basedOn w:val="Index"/>
    <w:uiPriority w:val="39"/>
    <w:pPr>
      <w:suppressLineNumbers w:val="0"/>
      <w:spacing w:before="360"/>
    </w:pPr>
    <w:rPr>
      <w:rFonts w:asciiTheme="majorHAnsi" w:hAnsiTheme="majorHAnsi"/>
      <w:b/>
      <w:bCs/>
      <w:caps/>
      <w:sz w:val="24"/>
    </w:rPr>
  </w:style>
  <w:style w:type="paragraph" w:styleId="TM2">
    <w:name w:val="toc 2"/>
    <w:basedOn w:val="Index"/>
    <w:link w:val="TM2Car"/>
    <w:uiPriority w:val="39"/>
    <w:pPr>
      <w:suppressLineNumbers w:val="0"/>
    </w:pPr>
    <w:rPr>
      <w:rFonts w:asciiTheme="minorHAnsi" w:hAnsiTheme="minorHAnsi" w:cstheme="minorHAnsi"/>
      <w:b/>
      <w:bCs/>
      <w:sz w:val="20"/>
      <w:szCs w:val="20"/>
    </w:rPr>
  </w:style>
  <w:style w:type="paragraph" w:styleId="TM3">
    <w:name w:val="toc 3"/>
    <w:basedOn w:val="Index"/>
    <w:uiPriority w:val="39"/>
    <w:pPr>
      <w:suppressLineNumbers w:val="0"/>
      <w:ind w:left="220"/>
    </w:pPr>
    <w:rPr>
      <w:rFonts w:asciiTheme="minorHAnsi" w:hAnsiTheme="minorHAnsi" w:cstheme="minorHAnsi"/>
      <w:sz w:val="20"/>
      <w:szCs w:val="20"/>
    </w:rPr>
  </w:style>
  <w:style w:type="paragraph" w:styleId="TM4">
    <w:name w:val="toc 4"/>
    <w:basedOn w:val="Index"/>
    <w:uiPriority w:val="39"/>
    <w:pPr>
      <w:suppressLineNumbers w:val="0"/>
      <w:ind w:left="440"/>
    </w:pPr>
    <w:rPr>
      <w:rFonts w:asciiTheme="minorHAnsi" w:hAnsiTheme="minorHAnsi" w:cstheme="minorHAnsi"/>
      <w:sz w:val="20"/>
      <w:szCs w:val="20"/>
    </w:rPr>
  </w:style>
  <w:style w:type="paragraph" w:customStyle="1" w:styleId="Tabledesmatiresniveau10">
    <w:name w:val="Table des matières niveau 10"/>
    <w:basedOn w:val="Corpsdetexte"/>
    <w:rsid w:val="005978BB"/>
    <w:pPr>
      <w:spacing w:after="227"/>
      <w:ind w:left="850"/>
    </w:pPr>
  </w:style>
  <w:style w:type="paragraph" w:customStyle="1" w:styleId="Adresse">
    <w:name w:val="Adresse"/>
    <w:basedOn w:val="Corpsdetexte"/>
    <w:rsid w:val="005978BB"/>
  </w:style>
  <w:style w:type="paragraph" w:customStyle="1" w:styleId="cadretexte">
    <w:name w:val="cadretexte"/>
    <w:basedOn w:val="Corpsdetexte"/>
    <w:rsid w:val="005978BB"/>
    <w:pPr>
      <w:shd w:val="clear" w:color="auto" w:fill="0087CD"/>
    </w:pPr>
    <w:rPr>
      <w:color w:val="FFFFFF"/>
      <w:sz w:val="24"/>
    </w:rPr>
  </w:style>
  <w:style w:type="paragraph" w:customStyle="1" w:styleId="Illustration">
    <w:name w:val="Illustration"/>
    <w:basedOn w:val="Lgende"/>
    <w:qFormat/>
    <w:rsid w:val="005978BB"/>
  </w:style>
  <w:style w:type="paragraph" w:customStyle="1" w:styleId="Figure">
    <w:name w:val="Figure"/>
    <w:basedOn w:val="Lgende"/>
    <w:qFormat/>
    <w:rsid w:val="005978BB"/>
    <w:rPr>
      <w:rFonts w:ascii="Calibri" w:hAnsi="Calibri"/>
      <w:i w:val="0"/>
      <w:color w:val="FFFFFF"/>
      <w:highlight w:val="darkCyan"/>
    </w:rPr>
  </w:style>
  <w:style w:type="paragraph" w:customStyle="1" w:styleId="IntroductionConclusion">
    <w:name w:val="Introduction_Conclusion"/>
    <w:basedOn w:val="Corpsdetexte"/>
    <w:rsid w:val="005978BB"/>
    <w:rPr>
      <w:color w:val="0084D1"/>
      <w:sz w:val="24"/>
    </w:rPr>
  </w:style>
  <w:style w:type="paragraph" w:customStyle="1" w:styleId="Contenudecadre">
    <w:name w:val="Contenu de cadre"/>
    <w:basedOn w:val="Normal"/>
    <w:rsid w:val="005978BB"/>
  </w:style>
  <w:style w:type="paragraph" w:styleId="Titreindex">
    <w:name w:val="index heading"/>
    <w:basedOn w:val="Normal"/>
    <w:pPr>
      <w:suppressLineNumbers/>
    </w:pPr>
    <w:rPr>
      <w:b/>
      <w:bCs/>
      <w:sz w:val="32"/>
      <w:szCs w:val="32"/>
    </w:rPr>
  </w:style>
  <w:style w:type="paragraph" w:styleId="Signature">
    <w:name w:val="Signature"/>
    <w:basedOn w:val="Normal"/>
    <w:pPr>
      <w:suppressLineNumbers/>
    </w:pPr>
  </w:style>
  <w:style w:type="paragraph" w:customStyle="1" w:styleId="Texteprformat">
    <w:name w:val="Texte préformaté"/>
    <w:basedOn w:val="Normal"/>
    <w:rsid w:val="005978BB"/>
    <w:rPr>
      <w:rFonts w:ascii="Liberation Mono" w:eastAsia="NSimSun" w:hAnsi="Liberation Mono" w:cs="Liberation Mono"/>
      <w:sz w:val="20"/>
      <w:szCs w:val="20"/>
    </w:rPr>
  </w:style>
  <w:style w:type="paragraph" w:customStyle="1" w:styleId="Lignehorizontale">
    <w:name w:val="Ligne horizontale"/>
    <w:basedOn w:val="Normal"/>
    <w:next w:val="Corpsdetexte"/>
    <w:rsid w:val="005978BB"/>
    <w:pPr>
      <w:suppressLineNumbers/>
      <w:pBdr>
        <w:bottom w:val="double" w:sz="2" w:space="0" w:color="808080"/>
      </w:pBdr>
      <w:spacing w:after="283"/>
    </w:pPr>
    <w:rPr>
      <w:sz w:val="12"/>
      <w:szCs w:val="12"/>
    </w:rPr>
  </w:style>
  <w:style w:type="paragraph" w:customStyle="1" w:styleId="Indexpersonnalis10">
    <w:name w:val="Index personnalisé 10"/>
    <w:basedOn w:val="Index"/>
    <w:rsid w:val="005978BB"/>
    <w:pPr>
      <w:tabs>
        <w:tab w:val="right" w:leader="dot" w:pos="7091"/>
      </w:tabs>
      <w:ind w:left="2547"/>
    </w:pPr>
  </w:style>
  <w:style w:type="paragraph" w:customStyle="1" w:styleId="Indexpersonnalis1">
    <w:name w:val="Index personnalisé 1"/>
    <w:basedOn w:val="Index"/>
    <w:rsid w:val="005978BB"/>
    <w:pPr>
      <w:tabs>
        <w:tab w:val="right" w:leader="dot" w:pos="9638"/>
      </w:tabs>
    </w:pPr>
  </w:style>
  <w:style w:type="paragraph" w:customStyle="1" w:styleId="Indexpersonnalis2">
    <w:name w:val="Index personnalisé 2"/>
    <w:basedOn w:val="Index"/>
    <w:rsid w:val="005978BB"/>
    <w:pPr>
      <w:tabs>
        <w:tab w:val="right" w:leader="dot" w:pos="9355"/>
      </w:tabs>
      <w:ind w:left="283"/>
    </w:pPr>
  </w:style>
  <w:style w:type="paragraph" w:customStyle="1" w:styleId="Indexpersonnalis3">
    <w:name w:val="Index personnalisé 3"/>
    <w:basedOn w:val="Index"/>
    <w:rsid w:val="005978BB"/>
    <w:pPr>
      <w:tabs>
        <w:tab w:val="right" w:leader="dot" w:pos="9072"/>
      </w:tabs>
      <w:ind w:left="566"/>
    </w:pPr>
  </w:style>
  <w:style w:type="paragraph" w:customStyle="1" w:styleId="Indexpersonnalis4">
    <w:name w:val="Index personnalisé 4"/>
    <w:basedOn w:val="Index"/>
    <w:rsid w:val="005978BB"/>
    <w:pPr>
      <w:tabs>
        <w:tab w:val="right" w:leader="dot" w:pos="8789"/>
      </w:tabs>
      <w:ind w:left="849"/>
    </w:pPr>
  </w:style>
  <w:style w:type="paragraph" w:customStyle="1" w:styleId="Indexpersonnalis5">
    <w:name w:val="Index personnalisé 5"/>
    <w:basedOn w:val="Index"/>
    <w:rsid w:val="005978BB"/>
    <w:pPr>
      <w:tabs>
        <w:tab w:val="right" w:leader="dot" w:pos="8506"/>
      </w:tabs>
      <w:ind w:left="1132"/>
    </w:pPr>
  </w:style>
  <w:style w:type="paragraph" w:customStyle="1" w:styleId="Indexpersonnalis7">
    <w:name w:val="Index personnalisé 7"/>
    <w:basedOn w:val="Index"/>
    <w:rsid w:val="005978BB"/>
    <w:pPr>
      <w:tabs>
        <w:tab w:val="right" w:leader="dot" w:pos="7940"/>
      </w:tabs>
      <w:ind w:left="1698"/>
    </w:pPr>
  </w:style>
  <w:style w:type="paragraph" w:customStyle="1" w:styleId="Indexpersonnalis6">
    <w:name w:val="Index personnalisé 6"/>
    <w:basedOn w:val="Index"/>
    <w:rsid w:val="005978BB"/>
    <w:pPr>
      <w:tabs>
        <w:tab w:val="right" w:leader="dot" w:pos="8223"/>
      </w:tabs>
      <w:ind w:left="1415"/>
    </w:pPr>
  </w:style>
  <w:style w:type="paragraph" w:customStyle="1" w:styleId="Indexpersonnalis8">
    <w:name w:val="Index personnalisé 8"/>
    <w:basedOn w:val="Index"/>
    <w:rsid w:val="005978BB"/>
    <w:pPr>
      <w:tabs>
        <w:tab w:val="right" w:leader="dot" w:pos="7657"/>
      </w:tabs>
      <w:ind w:left="1981"/>
    </w:pPr>
  </w:style>
  <w:style w:type="paragraph" w:customStyle="1" w:styleId="Indexpersonnalis9">
    <w:name w:val="Index personnalisé 9"/>
    <w:basedOn w:val="Index"/>
    <w:rsid w:val="005978BB"/>
    <w:pPr>
      <w:tabs>
        <w:tab w:val="right" w:leader="dot" w:pos="7374"/>
      </w:tabs>
      <w:ind w:left="2264"/>
    </w:pPr>
  </w:style>
  <w:style w:type="paragraph" w:customStyle="1" w:styleId="Indexlexicalsparateur">
    <w:name w:val="Index lexical : séparateur"/>
    <w:basedOn w:val="Index"/>
    <w:rsid w:val="005978BB"/>
  </w:style>
  <w:style w:type="paragraph" w:customStyle="1" w:styleId="Contenudeliste">
    <w:name w:val="Contenu de liste"/>
    <w:basedOn w:val="Normal"/>
    <w:rsid w:val="005978BB"/>
    <w:pPr>
      <w:ind w:left="567"/>
    </w:pPr>
  </w:style>
  <w:style w:type="paragraph" w:customStyle="1" w:styleId="Contenudetableau">
    <w:name w:val="Contenu de tableau"/>
    <w:basedOn w:val="Normal"/>
    <w:link w:val="ContenudetableauCar"/>
    <w:rsid w:val="005978BB"/>
    <w:pPr>
      <w:suppressLineNumbers/>
    </w:pPr>
  </w:style>
  <w:style w:type="paragraph" w:customStyle="1" w:styleId="Alinangatif">
    <w:name w:val="Alinéa négatif"/>
    <w:basedOn w:val="Corpsdetexte"/>
    <w:rsid w:val="005978BB"/>
    <w:pPr>
      <w:tabs>
        <w:tab w:val="left" w:pos="0"/>
      </w:tabs>
      <w:ind w:left="567" w:hanging="283"/>
    </w:pPr>
  </w:style>
  <w:style w:type="paragraph" w:styleId="Commentaire">
    <w:name w:val="annotation text"/>
    <w:basedOn w:val="Corpsdetexte"/>
    <w:link w:val="CommentaireCar"/>
    <w:pPr>
      <w:ind w:left="2268"/>
    </w:pPr>
  </w:style>
  <w:style w:type="paragraph" w:styleId="Retraitcorpsdetexte">
    <w:name w:val="Body Text Indent"/>
    <w:basedOn w:val="Corpsdetexte"/>
    <w:pPr>
      <w:ind w:left="283"/>
    </w:pPr>
  </w:style>
  <w:style w:type="paragraph" w:customStyle="1" w:styleId="Retraitdeliste">
    <w:name w:val="Retrait de liste"/>
    <w:basedOn w:val="Corpsdetexte"/>
    <w:rsid w:val="005978BB"/>
    <w:pPr>
      <w:tabs>
        <w:tab w:val="left" w:pos="0"/>
      </w:tabs>
      <w:ind w:left="2835" w:hanging="2551"/>
    </w:pPr>
  </w:style>
  <w:style w:type="paragraph" w:styleId="Retrait1religne">
    <w:name w:val="Body Text First Indent"/>
    <w:basedOn w:val="Corpsdetexte"/>
    <w:pPr>
      <w:ind w:firstLine="283"/>
    </w:pPr>
  </w:style>
  <w:style w:type="paragraph" w:styleId="Adressedestinataire">
    <w:name w:val="envelope address"/>
    <w:basedOn w:val="Normal"/>
    <w:pPr>
      <w:suppressLineNumbers/>
      <w:spacing w:after="60"/>
    </w:pPr>
  </w:style>
  <w:style w:type="paragraph" w:styleId="En-tte">
    <w:name w:val="header"/>
    <w:basedOn w:val="Normal"/>
    <w:link w:val="En-tteCar"/>
    <w:pPr>
      <w:suppressLineNumbers/>
      <w:tabs>
        <w:tab w:val="center" w:pos="4819"/>
        <w:tab w:val="right" w:pos="9638"/>
      </w:tabs>
    </w:pPr>
  </w:style>
  <w:style w:type="paragraph" w:customStyle="1" w:styleId="En-ttedeliste">
    <w:name w:val="En-tête de liste"/>
    <w:basedOn w:val="Normal"/>
    <w:next w:val="Contenudeliste"/>
    <w:rsid w:val="005978BB"/>
  </w:style>
  <w:style w:type="paragraph" w:customStyle="1" w:styleId="En-ttedroit">
    <w:name w:val="En-tête droit"/>
    <w:basedOn w:val="Normal"/>
    <w:rsid w:val="005978BB"/>
    <w:pPr>
      <w:suppressLineNumbers/>
      <w:tabs>
        <w:tab w:val="center" w:pos="4819"/>
        <w:tab w:val="right" w:pos="9638"/>
      </w:tabs>
    </w:pPr>
  </w:style>
  <w:style w:type="paragraph" w:customStyle="1" w:styleId="En-ttegauche">
    <w:name w:val="En-tête gauche"/>
    <w:basedOn w:val="Normal"/>
    <w:rsid w:val="005978BB"/>
    <w:pPr>
      <w:suppressLineNumbers/>
      <w:tabs>
        <w:tab w:val="center" w:pos="4819"/>
        <w:tab w:val="right" w:pos="9638"/>
      </w:tabs>
    </w:pPr>
  </w:style>
  <w:style w:type="paragraph" w:styleId="Adresseexpditeur">
    <w:name w:val="envelope return"/>
    <w:basedOn w:val="Normal"/>
    <w:pPr>
      <w:suppressLineNumbers/>
      <w:spacing w:after="60"/>
    </w:pPr>
  </w:style>
  <w:style w:type="paragraph" w:styleId="Salutations">
    <w:name w:val="Salutation"/>
    <w:basedOn w:val="Normal"/>
    <w:pPr>
      <w:suppressLineNumbers/>
    </w:pPr>
  </w:style>
  <w:style w:type="paragraph" w:customStyle="1" w:styleId="Bibliographie1">
    <w:name w:val="Bibliographie 1"/>
    <w:basedOn w:val="Index"/>
    <w:rsid w:val="005978BB"/>
    <w:pPr>
      <w:tabs>
        <w:tab w:val="right" w:leader="dot" w:pos="9638"/>
      </w:tabs>
    </w:pPr>
  </w:style>
  <w:style w:type="paragraph" w:customStyle="1" w:styleId="Indexdobjets1">
    <w:name w:val="Index d'objets 1"/>
    <w:basedOn w:val="Index"/>
    <w:rsid w:val="005978BB"/>
    <w:pPr>
      <w:tabs>
        <w:tab w:val="right" w:leader="dot" w:pos="9638"/>
      </w:tabs>
    </w:pPr>
  </w:style>
  <w:style w:type="paragraph" w:customStyle="1" w:styleId="Indexdetableaux1">
    <w:name w:val="Index de tableaux 1"/>
    <w:basedOn w:val="Index"/>
    <w:qFormat/>
    <w:rsid w:val="00DF7B07"/>
    <w:pPr>
      <w:tabs>
        <w:tab w:val="right" w:leader="dot" w:pos="8505"/>
      </w:tabs>
    </w:pPr>
  </w:style>
  <w:style w:type="paragraph" w:customStyle="1" w:styleId="Indexdesillustrations1">
    <w:name w:val="Index des illustrations 1"/>
    <w:basedOn w:val="Index"/>
    <w:qFormat/>
    <w:rsid w:val="005978BB"/>
    <w:pPr>
      <w:tabs>
        <w:tab w:val="right" w:leader="dot" w:pos="9638"/>
      </w:tabs>
    </w:pPr>
  </w:style>
  <w:style w:type="paragraph" w:styleId="Index1">
    <w:name w:val="index 1"/>
    <w:basedOn w:val="Index"/>
  </w:style>
  <w:style w:type="paragraph" w:styleId="Index2">
    <w:name w:val="index 2"/>
    <w:basedOn w:val="Index"/>
    <w:pPr>
      <w:ind w:left="283"/>
    </w:pPr>
  </w:style>
  <w:style w:type="paragraph" w:styleId="Index3">
    <w:name w:val="index 3"/>
    <w:basedOn w:val="Index"/>
    <w:pPr>
      <w:ind w:left="566"/>
    </w:pPr>
  </w:style>
  <w:style w:type="paragraph" w:customStyle="1" w:styleId="Pieddepagedroit">
    <w:name w:val="Pied de page droit"/>
    <w:basedOn w:val="Normal"/>
    <w:rsid w:val="005978BB"/>
    <w:pPr>
      <w:suppressLineNumbers/>
      <w:tabs>
        <w:tab w:val="center" w:pos="4819"/>
        <w:tab w:val="right" w:pos="9638"/>
      </w:tabs>
    </w:pPr>
  </w:style>
  <w:style w:type="paragraph" w:customStyle="1" w:styleId="Pieddepagegauche">
    <w:name w:val="Pied de page gauche"/>
    <w:basedOn w:val="Normal"/>
    <w:rsid w:val="005978BB"/>
    <w:pPr>
      <w:suppressLineNumbers/>
      <w:tabs>
        <w:tab w:val="center" w:pos="4819"/>
        <w:tab w:val="right" w:pos="9638"/>
      </w:tabs>
    </w:pPr>
  </w:style>
  <w:style w:type="paragraph" w:styleId="Notedebasdepage">
    <w:name w:val="footnote text"/>
    <w:basedOn w:val="Normal"/>
    <w:pPr>
      <w:suppressLineNumbers/>
      <w:ind w:left="339" w:hanging="339"/>
    </w:pPr>
    <w:rPr>
      <w:rFonts w:ascii="Calibri" w:hAnsi="Calibri"/>
      <w:sz w:val="20"/>
      <w:szCs w:val="20"/>
    </w:rPr>
  </w:style>
  <w:style w:type="paragraph" w:styleId="Notedefin">
    <w:name w:val="endnote text"/>
    <w:basedOn w:val="Normal"/>
    <w:pPr>
      <w:suppressLineNumbers/>
      <w:ind w:left="339" w:hanging="339"/>
    </w:pPr>
    <w:rPr>
      <w:rFonts w:ascii="Calibri" w:hAnsi="Calibri"/>
      <w:sz w:val="20"/>
      <w:szCs w:val="20"/>
    </w:rPr>
  </w:style>
  <w:style w:type="paragraph" w:customStyle="1" w:styleId="Titredindexdobjets">
    <w:name w:val="Titre d'index d'objets"/>
    <w:basedOn w:val="Normal"/>
    <w:rsid w:val="005978BB"/>
    <w:pPr>
      <w:suppressLineNumbers/>
    </w:pPr>
    <w:rPr>
      <w:b/>
      <w:bCs/>
      <w:sz w:val="32"/>
      <w:szCs w:val="32"/>
    </w:rPr>
  </w:style>
  <w:style w:type="paragraph" w:customStyle="1" w:styleId="Titredudocument">
    <w:name w:val="Titre du document"/>
    <w:basedOn w:val="Normal"/>
    <w:qFormat/>
    <w:rsid w:val="003474B0"/>
    <w:pPr>
      <w:framePr w:wrap="around" w:hAnchor="text" w:yAlign="center"/>
      <w:jc w:val="right"/>
    </w:pPr>
    <w:rPr>
      <w:rFonts w:ascii="LPO" w:hAnsi="LPO"/>
      <w:b/>
      <w:bCs/>
      <w:color w:val="FFFFFF" w:themeColor="background1"/>
      <w:sz w:val="36"/>
    </w:rPr>
  </w:style>
  <w:style w:type="paragraph" w:customStyle="1" w:styleId="Titredindexpersonnalis">
    <w:name w:val="Titre d'index personnalisé"/>
    <w:basedOn w:val="Normal"/>
    <w:rsid w:val="005978BB"/>
    <w:pPr>
      <w:suppressLineNumbers/>
    </w:pPr>
    <w:rPr>
      <w:b/>
      <w:bCs/>
      <w:sz w:val="32"/>
      <w:szCs w:val="32"/>
    </w:rPr>
  </w:style>
  <w:style w:type="paragraph" w:styleId="Tabledesrfrencesjuridiques">
    <w:name w:val="table of authorities"/>
    <w:basedOn w:val="Normal"/>
    <w:pPr>
      <w:suppressLineNumbers/>
    </w:pPr>
    <w:rPr>
      <w:b/>
      <w:bCs/>
      <w:sz w:val="32"/>
      <w:szCs w:val="32"/>
    </w:rPr>
  </w:style>
  <w:style w:type="paragraph" w:customStyle="1" w:styleId="Titredelindexdesillustrations">
    <w:name w:val="Titre de l'index des illustrations"/>
    <w:basedOn w:val="Normal"/>
    <w:rsid w:val="005978BB"/>
    <w:pPr>
      <w:suppressLineNumbers/>
    </w:pPr>
    <w:rPr>
      <w:b/>
      <w:bCs/>
      <w:sz w:val="32"/>
      <w:szCs w:val="32"/>
    </w:rPr>
  </w:style>
  <w:style w:type="paragraph" w:customStyle="1" w:styleId="annexe">
    <w:name w:val="annexe"/>
    <w:basedOn w:val="Corpsdetexte"/>
    <w:next w:val="Corpsdetexte"/>
    <w:qFormat/>
    <w:rsid w:val="005978BB"/>
    <w:pPr>
      <w:tabs>
        <w:tab w:val="num" w:pos="1584"/>
      </w:tabs>
      <w:spacing w:after="227"/>
      <w:ind w:left="1584" w:hanging="1584"/>
      <w:outlineLvl w:val="8"/>
    </w:pPr>
    <w:rPr>
      <w:rFonts w:ascii="LPO Black" w:hAnsi="LPO Black"/>
      <w:b/>
      <w:i/>
      <w:color w:val="2F2F2F" w:themeColor="text1" w:themeTint="E6"/>
      <w:sz w:val="96"/>
    </w:rPr>
  </w:style>
  <w:style w:type="paragraph" w:styleId="Textedebulles">
    <w:name w:val="Balloon Text"/>
    <w:basedOn w:val="Normal"/>
    <w:link w:val="TextedebullesCar"/>
    <w:uiPriority w:val="99"/>
    <w:semiHidden/>
    <w:unhideWhenUsed/>
    <w:rsid w:val="00F75502"/>
    <w:rPr>
      <w:rFonts w:ascii="Tahoma" w:hAnsi="Tahoma" w:cs="Mangal"/>
      <w:sz w:val="16"/>
      <w:szCs w:val="14"/>
    </w:rPr>
  </w:style>
  <w:style w:type="character" w:customStyle="1" w:styleId="TextedebullesCar">
    <w:name w:val="Texte de bulles Car"/>
    <w:basedOn w:val="Policepardfaut"/>
    <w:link w:val="Textedebulles"/>
    <w:uiPriority w:val="99"/>
    <w:semiHidden/>
    <w:rsid w:val="00F75502"/>
    <w:rPr>
      <w:rFonts w:ascii="Tahoma" w:hAnsi="Tahoma" w:cs="Mangal"/>
      <w:sz w:val="16"/>
      <w:szCs w:val="14"/>
    </w:rPr>
  </w:style>
  <w:style w:type="table" w:styleId="Grilledutableau">
    <w:name w:val="Table Grid"/>
    <w:basedOn w:val="TableauNormal"/>
    <w:uiPriority w:val="59"/>
    <w:rsid w:val="005D24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12DA"/>
    <w:pPr>
      <w:widowControl/>
      <w:spacing w:before="100" w:beforeAutospacing="1" w:after="100" w:afterAutospacing="1"/>
    </w:pPr>
    <w:rPr>
      <w:rFonts w:ascii="Times New Roman" w:eastAsia="Times New Roman" w:hAnsi="Times New Roman" w:cs="Times New Roman"/>
      <w:lang w:eastAsia="fr-FR" w:bidi="ar-SA"/>
    </w:rPr>
  </w:style>
  <w:style w:type="paragraph" w:styleId="TM6">
    <w:name w:val="toc 6"/>
    <w:basedOn w:val="Normal"/>
    <w:next w:val="Normal"/>
    <w:autoRedefine/>
    <w:uiPriority w:val="39"/>
    <w:unhideWhenUsed/>
    <w:rsid w:val="001F55D3"/>
    <w:pPr>
      <w:ind w:left="880"/>
    </w:pPr>
    <w:rPr>
      <w:rFonts w:asciiTheme="minorHAnsi" w:hAnsiTheme="minorHAnsi" w:cstheme="minorHAnsi"/>
      <w:sz w:val="20"/>
      <w:szCs w:val="20"/>
    </w:rPr>
  </w:style>
  <w:style w:type="character" w:styleId="Lienhypertexte">
    <w:name w:val="Hyperlink"/>
    <w:basedOn w:val="Policepardfaut"/>
    <w:uiPriority w:val="99"/>
    <w:unhideWhenUsed/>
    <w:rsid w:val="001F55D3"/>
    <w:rPr>
      <w:color w:val="000000" w:themeColor="hyperlink"/>
      <w:u w:val="single"/>
    </w:rPr>
  </w:style>
  <w:style w:type="character" w:styleId="Marquedecommentaire">
    <w:name w:val="annotation reference"/>
    <w:basedOn w:val="Policepardfaut"/>
    <w:uiPriority w:val="99"/>
    <w:semiHidden/>
    <w:unhideWhenUsed/>
    <w:rsid w:val="00E90FE5"/>
    <w:rPr>
      <w:sz w:val="16"/>
      <w:szCs w:val="16"/>
    </w:rPr>
  </w:style>
  <w:style w:type="paragraph" w:styleId="Objetducommentaire">
    <w:name w:val="annotation subject"/>
    <w:basedOn w:val="Commentaire"/>
    <w:next w:val="Commentaire"/>
    <w:link w:val="ObjetducommentaireCar"/>
    <w:uiPriority w:val="99"/>
    <w:semiHidden/>
    <w:unhideWhenUsed/>
    <w:rsid w:val="00E90FE5"/>
    <w:pPr>
      <w:spacing w:line="240" w:lineRule="auto"/>
      <w:ind w:left="0"/>
      <w:jc w:val="left"/>
    </w:pPr>
    <w:rPr>
      <w:rFonts w:ascii="Liberation Serif" w:hAnsi="Liberation Serif" w:cs="Mangal"/>
      <w:b/>
      <w:bCs/>
      <w:sz w:val="20"/>
      <w:szCs w:val="18"/>
    </w:rPr>
  </w:style>
  <w:style w:type="character" w:customStyle="1" w:styleId="CorpsdetexteCar">
    <w:name w:val="Corps de texte Car"/>
    <w:basedOn w:val="Policepardfaut"/>
    <w:link w:val="Corpsdetexte"/>
    <w:rsid w:val="00E90FE5"/>
    <w:rPr>
      <w:rFonts w:ascii="Calibri" w:hAnsi="Calibri"/>
      <w:sz w:val="22"/>
    </w:rPr>
  </w:style>
  <w:style w:type="character" w:customStyle="1" w:styleId="CommentaireCar">
    <w:name w:val="Commentaire Car"/>
    <w:basedOn w:val="CorpsdetexteCar"/>
    <w:link w:val="Commentaire"/>
    <w:rsid w:val="00E90FE5"/>
    <w:rPr>
      <w:rFonts w:ascii="Calibri" w:hAnsi="Calibri"/>
      <w:sz w:val="22"/>
    </w:rPr>
  </w:style>
  <w:style w:type="character" w:customStyle="1" w:styleId="ObjetducommentaireCar">
    <w:name w:val="Objet du commentaire Car"/>
    <w:basedOn w:val="CommentaireCar"/>
    <w:link w:val="Objetducommentaire"/>
    <w:uiPriority w:val="99"/>
    <w:semiHidden/>
    <w:rsid w:val="00E90FE5"/>
    <w:rPr>
      <w:rFonts w:ascii="Calibri" w:hAnsi="Calibri" w:cs="Mangal"/>
      <w:b/>
      <w:bCs/>
      <w:sz w:val="20"/>
      <w:szCs w:val="18"/>
    </w:rPr>
  </w:style>
  <w:style w:type="table" w:styleId="Listemoyenne2-Accent1">
    <w:name w:val="Medium List 2 Accent 1"/>
    <w:basedOn w:val="TableauNormal"/>
    <w:uiPriority w:val="66"/>
    <w:rsid w:val="009E2D05"/>
    <w:rPr>
      <w:rFonts w:asciiTheme="majorHAnsi" w:eastAsiaTheme="majorEastAsia" w:hAnsiTheme="majorHAnsi" w:cstheme="majorBidi"/>
      <w:color w:val="191919" w:themeColor="text1"/>
    </w:rPr>
    <w:tblPr>
      <w:tblStyleRowBandSize w:val="1"/>
      <w:tblStyleColBandSize w:val="1"/>
      <w:tblBorders>
        <w:top w:val="single" w:sz="8" w:space="0" w:color="323232" w:themeColor="accent1"/>
        <w:left w:val="single" w:sz="8" w:space="0" w:color="323232" w:themeColor="accent1"/>
        <w:bottom w:val="single" w:sz="8" w:space="0" w:color="323232" w:themeColor="accent1"/>
        <w:right w:val="single" w:sz="8" w:space="0" w:color="323232" w:themeColor="accent1"/>
      </w:tblBorders>
    </w:tblPr>
    <w:tblStylePr w:type="firstRow">
      <w:rPr>
        <w:sz w:val="24"/>
        <w:szCs w:val="24"/>
      </w:rPr>
      <w:tblPr/>
      <w:tcPr>
        <w:tcBorders>
          <w:top w:val="nil"/>
          <w:left w:val="nil"/>
          <w:bottom w:val="single" w:sz="24" w:space="0" w:color="323232" w:themeColor="accent1"/>
          <w:right w:val="nil"/>
          <w:insideH w:val="nil"/>
          <w:insideV w:val="nil"/>
        </w:tcBorders>
        <w:shd w:val="clear" w:color="auto" w:fill="FFFFFF" w:themeFill="background1"/>
      </w:tcPr>
    </w:tblStylePr>
    <w:tblStylePr w:type="lastRow">
      <w:tblPr/>
      <w:tcPr>
        <w:tcBorders>
          <w:top w:val="single" w:sz="8" w:space="0" w:color="32323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23232" w:themeColor="accent1"/>
          <w:insideH w:val="nil"/>
          <w:insideV w:val="nil"/>
        </w:tcBorders>
        <w:shd w:val="clear" w:color="auto" w:fill="FFFFFF" w:themeFill="background1"/>
      </w:tcPr>
    </w:tblStylePr>
    <w:tblStylePr w:type="lastCol">
      <w:tblPr/>
      <w:tcPr>
        <w:tcBorders>
          <w:top w:val="nil"/>
          <w:left w:val="single" w:sz="8" w:space="0" w:color="32323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accent1" w:themeFillTint="3F"/>
      </w:tcPr>
    </w:tblStylePr>
    <w:tblStylePr w:type="band1Horz">
      <w:tblPr/>
      <w:tcPr>
        <w:tcBorders>
          <w:top w:val="nil"/>
          <w:bottom w:val="nil"/>
          <w:insideH w:val="nil"/>
          <w:insideV w:val="nil"/>
        </w:tcBorders>
        <w:shd w:val="clear" w:color="auto" w:fill="CCCCC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243D28"/>
    <w:rPr>
      <w:rFonts w:asciiTheme="majorHAnsi" w:eastAsiaTheme="majorEastAsia" w:hAnsiTheme="majorHAnsi" w:cstheme="majorBidi"/>
      <w:color w:val="191919" w:themeColor="text1"/>
    </w:rPr>
    <w:tblPr>
      <w:tblStyleRowBandSize w:val="1"/>
      <w:tblStyleColBandSize w:val="1"/>
      <w:tblBorders>
        <w:top w:val="single" w:sz="8" w:space="0" w:color="E2C33A" w:themeColor="accent5"/>
        <w:left w:val="single" w:sz="8" w:space="0" w:color="E2C33A" w:themeColor="accent5"/>
        <w:bottom w:val="single" w:sz="8" w:space="0" w:color="E2C33A" w:themeColor="accent5"/>
        <w:right w:val="single" w:sz="8" w:space="0" w:color="E2C33A" w:themeColor="accent5"/>
      </w:tblBorders>
    </w:tblPr>
    <w:tblStylePr w:type="firstRow">
      <w:rPr>
        <w:sz w:val="24"/>
        <w:szCs w:val="24"/>
      </w:rPr>
      <w:tblPr/>
      <w:tcPr>
        <w:tcBorders>
          <w:top w:val="nil"/>
          <w:left w:val="nil"/>
          <w:bottom w:val="single" w:sz="24" w:space="0" w:color="E2C33A" w:themeColor="accent5"/>
          <w:right w:val="nil"/>
          <w:insideH w:val="nil"/>
          <w:insideV w:val="nil"/>
        </w:tcBorders>
        <w:shd w:val="clear" w:color="auto" w:fill="FFFFFF" w:themeFill="background1"/>
      </w:tcPr>
    </w:tblStylePr>
    <w:tblStylePr w:type="lastRow">
      <w:tblPr/>
      <w:tcPr>
        <w:tcBorders>
          <w:top w:val="single" w:sz="8" w:space="0" w:color="E2C33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C33A" w:themeColor="accent5"/>
          <w:insideH w:val="nil"/>
          <w:insideV w:val="nil"/>
        </w:tcBorders>
        <w:shd w:val="clear" w:color="auto" w:fill="FFFFFF" w:themeFill="background1"/>
      </w:tcPr>
    </w:tblStylePr>
    <w:tblStylePr w:type="lastCol">
      <w:tblPr/>
      <w:tcPr>
        <w:tcBorders>
          <w:top w:val="nil"/>
          <w:left w:val="single" w:sz="8" w:space="0" w:color="E2C33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CE" w:themeFill="accent5" w:themeFillTint="3F"/>
      </w:tcPr>
    </w:tblStylePr>
    <w:tblStylePr w:type="band1Horz">
      <w:tblPr/>
      <w:tcPr>
        <w:tcBorders>
          <w:top w:val="nil"/>
          <w:bottom w:val="nil"/>
          <w:insideH w:val="nil"/>
          <w:insideV w:val="nil"/>
        </w:tcBorders>
        <w:shd w:val="clear" w:color="auto" w:fill="F7EFCE"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western">
    <w:name w:val="western"/>
    <w:basedOn w:val="Normal"/>
    <w:rsid w:val="006A4952"/>
    <w:pPr>
      <w:widowControl/>
      <w:spacing w:before="113"/>
      <w:jc w:val="both"/>
    </w:pPr>
    <w:rPr>
      <w:rFonts w:eastAsia="Times New Roman" w:cs="Liberation Sans"/>
      <w:szCs w:val="22"/>
      <w:lang w:eastAsia="fr-FR" w:bidi="ar-SA"/>
    </w:rPr>
  </w:style>
  <w:style w:type="paragraph" w:customStyle="1" w:styleId="western1">
    <w:name w:val="western1"/>
    <w:basedOn w:val="Normal"/>
    <w:rsid w:val="006A4952"/>
    <w:pPr>
      <w:widowControl/>
      <w:spacing w:before="113"/>
      <w:jc w:val="both"/>
    </w:pPr>
    <w:rPr>
      <w:rFonts w:eastAsia="Times New Roman" w:cs="Liberation Sans"/>
      <w:sz w:val="18"/>
      <w:szCs w:val="18"/>
      <w:lang w:eastAsia="fr-FR" w:bidi="ar-SA"/>
    </w:rPr>
  </w:style>
  <w:style w:type="character" w:customStyle="1" w:styleId="PieddepageCar">
    <w:name w:val="Pied de page Car"/>
    <w:basedOn w:val="Policepardfaut"/>
    <w:link w:val="Pieddepage"/>
    <w:uiPriority w:val="99"/>
    <w:rsid w:val="006A4952"/>
    <w:rPr>
      <w:rFonts w:ascii="Calibri" w:hAnsi="Calibri"/>
      <w:i/>
      <w:color w:val="666666"/>
      <w:sz w:val="20"/>
    </w:rPr>
  </w:style>
  <w:style w:type="paragraph" w:styleId="TM5">
    <w:name w:val="toc 5"/>
    <w:basedOn w:val="Normal"/>
    <w:next w:val="Normal"/>
    <w:autoRedefine/>
    <w:uiPriority w:val="39"/>
    <w:unhideWhenUsed/>
    <w:rsid w:val="007115CC"/>
    <w:pPr>
      <w:ind w:left="660"/>
    </w:pPr>
    <w:rPr>
      <w:rFonts w:asciiTheme="minorHAnsi" w:hAnsiTheme="minorHAnsi" w:cstheme="minorHAnsi"/>
      <w:sz w:val="20"/>
      <w:szCs w:val="20"/>
    </w:rPr>
  </w:style>
  <w:style w:type="paragraph" w:styleId="TM7">
    <w:name w:val="toc 7"/>
    <w:basedOn w:val="Normal"/>
    <w:next w:val="Normal"/>
    <w:autoRedefine/>
    <w:uiPriority w:val="39"/>
    <w:unhideWhenUsed/>
    <w:rsid w:val="007115CC"/>
    <w:pPr>
      <w:ind w:left="1100"/>
    </w:pPr>
    <w:rPr>
      <w:rFonts w:asciiTheme="minorHAnsi" w:hAnsiTheme="minorHAnsi" w:cstheme="minorHAnsi"/>
      <w:sz w:val="20"/>
      <w:szCs w:val="20"/>
    </w:rPr>
  </w:style>
  <w:style w:type="paragraph" w:styleId="TM8">
    <w:name w:val="toc 8"/>
    <w:basedOn w:val="Normal"/>
    <w:next w:val="Normal"/>
    <w:autoRedefine/>
    <w:uiPriority w:val="39"/>
    <w:unhideWhenUsed/>
    <w:rsid w:val="007115CC"/>
    <w:pPr>
      <w:ind w:left="1320"/>
    </w:pPr>
    <w:rPr>
      <w:rFonts w:asciiTheme="minorHAnsi" w:hAnsiTheme="minorHAnsi" w:cstheme="minorHAnsi"/>
      <w:sz w:val="20"/>
      <w:szCs w:val="20"/>
    </w:rPr>
  </w:style>
  <w:style w:type="paragraph" w:styleId="TM9">
    <w:name w:val="toc 9"/>
    <w:basedOn w:val="Normal"/>
    <w:next w:val="Normal"/>
    <w:autoRedefine/>
    <w:uiPriority w:val="39"/>
    <w:unhideWhenUsed/>
    <w:rsid w:val="007115CC"/>
    <w:pPr>
      <w:ind w:left="1540"/>
    </w:pPr>
    <w:rPr>
      <w:rFonts w:asciiTheme="minorHAnsi" w:hAnsiTheme="minorHAnsi" w:cstheme="minorHAnsi"/>
      <w:sz w:val="20"/>
      <w:szCs w:val="20"/>
    </w:rPr>
  </w:style>
  <w:style w:type="character" w:customStyle="1" w:styleId="Mentionnonrsolue1">
    <w:name w:val="Mention non résolue1"/>
    <w:basedOn w:val="Policepardfaut"/>
    <w:uiPriority w:val="99"/>
    <w:semiHidden/>
    <w:unhideWhenUsed/>
    <w:rsid w:val="00F639EA"/>
    <w:rPr>
      <w:color w:val="605E5C"/>
      <w:shd w:val="clear" w:color="auto" w:fill="E1DFDD"/>
    </w:rPr>
  </w:style>
  <w:style w:type="character" w:customStyle="1" w:styleId="TitreCar">
    <w:name w:val="Titre Car"/>
    <w:basedOn w:val="Policepardfaut"/>
    <w:link w:val="Titre"/>
    <w:rsid w:val="006C5690"/>
    <w:rPr>
      <w:rFonts w:ascii="LPO" w:hAnsi="LPO"/>
      <w:b/>
      <w:bCs/>
      <w:caps/>
      <w:color w:val="FFFFFF" w:themeColor="background1"/>
      <w:sz w:val="32"/>
      <w:szCs w:val="56"/>
      <w:shd w:val="clear" w:color="0087CD" w:themeColor="text2" w:fill="0087CD" w:themeFill="text2"/>
    </w:rPr>
  </w:style>
  <w:style w:type="table" w:styleId="TableauListe3-Accentuation1">
    <w:name w:val="List Table 3 Accent 1"/>
    <w:basedOn w:val="TableauNormal"/>
    <w:uiPriority w:val="48"/>
    <w:rsid w:val="00E72581"/>
    <w:tblPr>
      <w:tblStyleRowBandSize w:val="1"/>
      <w:tblStyleColBandSize w:val="1"/>
      <w:tblBorders>
        <w:top w:val="single" w:sz="4" w:space="0" w:color="323232" w:themeColor="accent1"/>
        <w:left w:val="single" w:sz="4" w:space="0" w:color="323232" w:themeColor="accent1"/>
        <w:bottom w:val="single" w:sz="4" w:space="0" w:color="323232" w:themeColor="accent1"/>
        <w:right w:val="single" w:sz="4" w:space="0" w:color="323232" w:themeColor="accent1"/>
      </w:tblBorders>
    </w:tblPr>
    <w:tblStylePr w:type="firstRow">
      <w:rPr>
        <w:b/>
        <w:bCs/>
        <w:color w:val="FFFFFF" w:themeColor="background1"/>
      </w:rPr>
      <w:tblPr/>
      <w:tcPr>
        <w:shd w:val="clear" w:color="auto" w:fill="323232" w:themeFill="accent1"/>
      </w:tcPr>
    </w:tblStylePr>
    <w:tblStylePr w:type="lastRow">
      <w:rPr>
        <w:b/>
        <w:bCs/>
      </w:rPr>
      <w:tblPr/>
      <w:tcPr>
        <w:tcBorders>
          <w:top w:val="double" w:sz="4" w:space="0" w:color="32323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23232" w:themeColor="accent1"/>
          <w:right w:val="single" w:sz="4" w:space="0" w:color="323232" w:themeColor="accent1"/>
        </w:tcBorders>
      </w:tcPr>
    </w:tblStylePr>
    <w:tblStylePr w:type="band1Horz">
      <w:tblPr/>
      <w:tcPr>
        <w:tcBorders>
          <w:top w:val="single" w:sz="4" w:space="0" w:color="323232" w:themeColor="accent1"/>
          <w:bottom w:val="single" w:sz="4" w:space="0" w:color="32323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23232" w:themeColor="accent1"/>
          <w:left w:val="nil"/>
        </w:tcBorders>
      </w:tcPr>
    </w:tblStylePr>
    <w:tblStylePr w:type="swCell">
      <w:tblPr/>
      <w:tcPr>
        <w:tcBorders>
          <w:top w:val="double" w:sz="4" w:space="0" w:color="323232" w:themeColor="accent1"/>
          <w:right w:val="nil"/>
        </w:tcBorders>
      </w:tcPr>
    </w:tblStylePr>
  </w:style>
  <w:style w:type="paragraph" w:styleId="Paragraphedeliste">
    <w:name w:val="List Paragraph"/>
    <w:basedOn w:val="Normal"/>
    <w:uiPriority w:val="99"/>
    <w:rsid w:val="005978BB"/>
    <w:pPr>
      <w:ind w:left="720"/>
      <w:contextualSpacing/>
    </w:pPr>
    <w:rPr>
      <w:rFonts w:cs="Mangal"/>
    </w:rPr>
  </w:style>
  <w:style w:type="paragraph" w:customStyle="1" w:styleId="Default">
    <w:name w:val="Default"/>
    <w:rsid w:val="00FD63EC"/>
    <w:pPr>
      <w:autoSpaceDE w:val="0"/>
      <w:autoSpaceDN w:val="0"/>
      <w:adjustRightInd w:val="0"/>
    </w:pPr>
    <w:rPr>
      <w:rFonts w:ascii="Liberation Sans" w:hAnsi="Liberation Sans" w:cs="Liberation Sans"/>
      <w:color w:val="000000"/>
      <w:lang w:bidi="ar-SA"/>
    </w:rPr>
  </w:style>
  <w:style w:type="table" w:customStyle="1" w:styleId="Grilledetableauclaire1">
    <w:name w:val="Grille de tableau claire1"/>
    <w:basedOn w:val="TableauNormal"/>
    <w:next w:val="Grilledetableauclaire"/>
    <w:uiPriority w:val="40"/>
    <w:rsid w:val="00A220AC"/>
    <w:rPr>
      <w:rFonts w:ascii="LPO" w:eastAsia="LPO" w:hAnsi="LPO" w:cs="Times New Roman"/>
      <w:sz w:val="18"/>
      <w:szCs w:val="18"/>
      <w:lang w:eastAsia="en-US" w:bidi="ar-SA"/>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Adressebasdepage">
    <w:name w:val="Adresse bas de page"/>
    <w:basedOn w:val="Pieddepage"/>
    <w:rsid w:val="005978BB"/>
    <w:pPr>
      <w:framePr w:wrap="around" w:vAnchor="page" w:hAnchor="margin" w:xAlign="right" w:yAlign="bottom"/>
      <w:widowControl/>
      <w:suppressLineNumbers w:val="0"/>
      <w:pBdr>
        <w:top w:val="none" w:sz="0" w:space="0" w:color="auto"/>
      </w:pBdr>
      <w:tabs>
        <w:tab w:val="clear" w:pos="4819"/>
        <w:tab w:val="clear" w:pos="9638"/>
      </w:tabs>
      <w:spacing w:line="168" w:lineRule="exact"/>
      <w:jc w:val="right"/>
    </w:pPr>
    <w:rPr>
      <w:rFonts w:ascii="LPO Light DemiCond" w:eastAsia="LPO" w:hAnsi="LPO Light DemiCond" w:cs="Times New Roman"/>
      <w:i w:val="0"/>
      <w:color w:val="auto"/>
      <w:sz w:val="14"/>
      <w:szCs w:val="14"/>
      <w:lang w:eastAsia="en-US" w:bidi="ar-SA"/>
    </w:rPr>
  </w:style>
  <w:style w:type="table" w:styleId="Grilledetableauclaire">
    <w:name w:val="Grid Table Light"/>
    <w:basedOn w:val="TableauNormal"/>
    <w:uiPriority w:val="40"/>
    <w:rsid w:val="00A220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ebase">
    <w:name w:val="Texte base"/>
    <w:basedOn w:val="Contenudetableau"/>
    <w:link w:val="TextebaseCar"/>
    <w:rsid w:val="005978BB"/>
    <w:pPr>
      <w:jc w:val="both"/>
    </w:pPr>
    <w:rPr>
      <w:lang w:eastAsia="fr-FR" w:bidi="ar-SA"/>
    </w:rPr>
  </w:style>
  <w:style w:type="character" w:customStyle="1" w:styleId="TextebaseCar">
    <w:name w:val="Texte base Car"/>
    <w:basedOn w:val="ContenudetableauCar"/>
    <w:link w:val="Textebase"/>
    <w:rsid w:val="005978BB"/>
    <w:rPr>
      <w:rFonts w:ascii="LPO Light" w:hAnsi="LPO Light"/>
      <w:sz w:val="22"/>
      <w:lang w:eastAsia="fr-FR" w:bidi="ar-SA"/>
    </w:rPr>
  </w:style>
  <w:style w:type="paragraph" w:customStyle="1" w:styleId="Style1">
    <w:name w:val="Style1"/>
    <w:next w:val="Normal"/>
    <w:link w:val="Style1Car"/>
    <w:autoRedefine/>
    <w:rsid w:val="005978BB"/>
    <w:pPr>
      <w:spacing w:after="160" w:line="259" w:lineRule="auto"/>
    </w:pPr>
    <w:rPr>
      <w:rFonts w:ascii="Calibri" w:hAnsi="Calibri"/>
      <w:caps/>
      <w:sz w:val="32"/>
    </w:rPr>
  </w:style>
  <w:style w:type="character" w:customStyle="1" w:styleId="Style1Car">
    <w:name w:val="Style1 Car"/>
    <w:basedOn w:val="Policepardfaut"/>
    <w:link w:val="Style1"/>
    <w:rsid w:val="005978BB"/>
    <w:rPr>
      <w:rFonts w:ascii="Calibri" w:hAnsi="Calibri"/>
      <w:caps/>
      <w:sz w:val="32"/>
    </w:rPr>
  </w:style>
  <w:style w:type="paragraph" w:styleId="Sansinterligne">
    <w:name w:val="No Spacing"/>
    <w:uiPriority w:val="1"/>
    <w:rsid w:val="005978BB"/>
    <w:pPr>
      <w:widowControl w:val="0"/>
    </w:pPr>
    <w:rPr>
      <w:rFonts w:asciiTheme="minorHAnsi" w:hAnsiTheme="minorHAnsi" w:cs="Mangal"/>
      <w:sz w:val="22"/>
    </w:rPr>
  </w:style>
  <w:style w:type="character" w:customStyle="1" w:styleId="ContenudetableauCar">
    <w:name w:val="Contenu de tableau Car"/>
    <w:basedOn w:val="Policepardfaut"/>
    <w:link w:val="Contenudetableau"/>
    <w:rsid w:val="005978BB"/>
    <w:rPr>
      <w:rFonts w:ascii="Liberation Sans" w:hAnsi="Liberation Sans"/>
      <w:sz w:val="22"/>
    </w:rPr>
  </w:style>
  <w:style w:type="paragraph" w:customStyle="1" w:styleId="Sommaire">
    <w:name w:val="Sommaire"/>
    <w:basedOn w:val="TM2"/>
    <w:link w:val="SommaireCar"/>
    <w:rsid w:val="00E86600"/>
    <w:pPr>
      <w:tabs>
        <w:tab w:val="left" w:pos="440"/>
        <w:tab w:val="right" w:pos="9628"/>
      </w:tabs>
    </w:pPr>
    <w:rPr>
      <w:rFonts w:ascii="LPO" w:hAnsi="LPO"/>
      <w:caps/>
      <w:noProof/>
      <w:color w:val="2F2F2F" w:themeColor="text1" w:themeTint="E6"/>
      <w:sz w:val="24"/>
    </w:rPr>
  </w:style>
  <w:style w:type="character" w:styleId="Accentuationlgre">
    <w:name w:val="Subtle Emphasis"/>
    <w:uiPriority w:val="19"/>
    <w:rsid w:val="00E86600"/>
    <w:rPr>
      <w:shd w:val="clear" w:color="auto" w:fill="0084D1"/>
      <w:lang w:eastAsia="fr-FR" w:bidi="ar-SA"/>
    </w:rPr>
  </w:style>
  <w:style w:type="character" w:customStyle="1" w:styleId="IndexCar">
    <w:name w:val="Index Car"/>
    <w:basedOn w:val="Policepardfaut"/>
    <w:link w:val="Index"/>
    <w:rsid w:val="00EF1D6E"/>
    <w:rPr>
      <w:rFonts w:asciiTheme="minorHAnsi" w:hAnsiTheme="minorHAnsi"/>
      <w:sz w:val="22"/>
    </w:rPr>
  </w:style>
  <w:style w:type="character" w:customStyle="1" w:styleId="TM2Car">
    <w:name w:val="TM 2 Car"/>
    <w:basedOn w:val="IndexCar"/>
    <w:link w:val="TM2"/>
    <w:uiPriority w:val="39"/>
    <w:rsid w:val="00EF1D6E"/>
    <w:rPr>
      <w:rFonts w:asciiTheme="minorHAnsi" w:hAnsiTheme="minorHAnsi" w:cstheme="minorHAnsi"/>
      <w:b/>
      <w:bCs/>
      <w:sz w:val="20"/>
      <w:szCs w:val="20"/>
    </w:rPr>
  </w:style>
  <w:style w:type="character" w:customStyle="1" w:styleId="SommaireCar">
    <w:name w:val="Sommaire Car"/>
    <w:basedOn w:val="TM2Car"/>
    <w:link w:val="Sommaire"/>
    <w:rsid w:val="00E86600"/>
    <w:rPr>
      <w:rFonts w:ascii="LPO" w:hAnsi="LPO" w:cstheme="minorHAnsi"/>
      <w:b/>
      <w:bCs/>
      <w:caps/>
      <w:noProof/>
      <w:color w:val="2F2F2F" w:themeColor="text1" w:themeTint="E6"/>
      <w:sz w:val="20"/>
      <w:szCs w:val="20"/>
    </w:rPr>
  </w:style>
  <w:style w:type="character" w:styleId="Accentuation">
    <w:name w:val="Emphasis"/>
    <w:basedOn w:val="Accentuationlgre"/>
    <w:uiPriority w:val="20"/>
    <w:rsid w:val="00E86600"/>
    <w:rPr>
      <w:shd w:val="clear" w:color="auto" w:fill="0084D1"/>
      <w:lang w:eastAsia="fr-FR" w:bidi="ar-SA"/>
    </w:rPr>
  </w:style>
  <w:style w:type="paragraph" w:styleId="En-ttedetabledesmatires">
    <w:name w:val="TOC Heading"/>
    <w:basedOn w:val="Titre1"/>
    <w:next w:val="Normal"/>
    <w:uiPriority w:val="39"/>
    <w:unhideWhenUsed/>
    <w:rsid w:val="007E5409"/>
    <w:pPr>
      <w:keepNext/>
      <w:keepLines/>
      <w:numPr>
        <w:numId w:val="0"/>
      </w:numPr>
      <w:spacing w:before="240" w:after="0" w:line="259" w:lineRule="auto"/>
      <w:outlineLvl w:val="9"/>
    </w:pPr>
    <w:rPr>
      <w:rFonts w:asciiTheme="majorHAnsi" w:eastAsiaTheme="majorEastAsia" w:hAnsiTheme="majorHAnsi" w:cstheme="majorBidi"/>
      <w:b w:val="0"/>
      <w:bCs w:val="0"/>
      <w:caps w:val="0"/>
      <w:color w:val="252525" w:themeColor="accent1" w:themeShade="BF"/>
      <w:szCs w:val="32"/>
      <w:lang w:eastAsia="fr-FR" w:bidi="ar-SA"/>
    </w:rPr>
  </w:style>
  <w:style w:type="character" w:customStyle="1" w:styleId="En-tteCar">
    <w:name w:val="En-tête Car"/>
    <w:basedOn w:val="Policepardfaut"/>
    <w:link w:val="En-tte"/>
    <w:rsid w:val="007651B4"/>
    <w:rPr>
      <w:rFonts w:ascii="LPO Light" w:hAnsi="LPO Light"/>
      <w:sz w:val="22"/>
    </w:rPr>
  </w:style>
  <w:style w:type="character" w:styleId="Textedelespacerserv">
    <w:name w:val="Placeholder Text"/>
    <w:basedOn w:val="Policepardfaut"/>
    <w:uiPriority w:val="99"/>
    <w:semiHidden/>
    <w:rsid w:val="00CF5ABC"/>
    <w:rPr>
      <w:color w:val="808080"/>
    </w:rPr>
  </w:style>
  <w:style w:type="paragraph" w:customStyle="1" w:styleId="lponumpiedpage">
    <w:name w:val="lpo_num_pied_page"/>
    <w:basedOn w:val="Normal"/>
    <w:link w:val="lponumpiedpageCar"/>
    <w:qFormat/>
    <w:rsid w:val="00F002E3"/>
    <w:pPr>
      <w:spacing w:before="0"/>
      <w:jc w:val="center"/>
    </w:pPr>
    <w:rPr>
      <w:rFonts w:ascii="LPO" w:hAnsi="LPO"/>
      <w:b/>
      <w:sz w:val="32"/>
    </w:rPr>
  </w:style>
  <w:style w:type="character" w:customStyle="1" w:styleId="lponumpiedpageCar">
    <w:name w:val="lpo_num_pied_page Car"/>
    <w:basedOn w:val="Policepardfaut"/>
    <w:link w:val="lponumpiedpage"/>
    <w:rsid w:val="00F002E3"/>
    <w:rPr>
      <w:rFonts w:ascii="LPO" w:hAnsi="LPO"/>
      <w:b/>
      <w:sz w:val="32"/>
    </w:rPr>
  </w:style>
  <w:style w:type="paragraph" w:customStyle="1" w:styleId="lpopiedpage">
    <w:name w:val="lpo_pied_page"/>
    <w:basedOn w:val="Pieddepage"/>
    <w:link w:val="lpopiedpageCar"/>
    <w:qFormat/>
    <w:rsid w:val="00F002E3"/>
    <w:pPr>
      <w:jc w:val="center"/>
    </w:pPr>
    <w:rPr>
      <w:rFonts w:asciiTheme="majorHAnsi" w:hAnsiTheme="majorHAnsi"/>
      <w:i w:val="0"/>
      <w:sz w:val="16"/>
    </w:rPr>
  </w:style>
  <w:style w:type="character" w:customStyle="1" w:styleId="lpopiedpageCar">
    <w:name w:val="lpo_pied_page Car"/>
    <w:basedOn w:val="PieddepageCar"/>
    <w:link w:val="lpopiedpage"/>
    <w:rsid w:val="00F002E3"/>
    <w:rPr>
      <w:rFonts w:asciiTheme="majorHAnsi" w:hAnsiTheme="majorHAnsi"/>
      <w:i w:val="0"/>
      <w:color w:val="666666"/>
      <w:sz w:val="16"/>
    </w:rPr>
  </w:style>
  <w:style w:type="paragraph" w:customStyle="1" w:styleId="Standard">
    <w:name w:val="Standard"/>
    <w:rsid w:val="00971983"/>
    <w:pPr>
      <w:suppressAutoHyphens/>
    </w:pPr>
    <w:rPr>
      <w:rFonts w:eastAsia="Noto Sans CJK SC"/>
      <w:kern w:val="2"/>
    </w:rPr>
  </w:style>
  <w:style w:type="table" w:customStyle="1" w:styleId="TableauListe4-Accentuation11">
    <w:name w:val="Tableau Liste 4 - Accentuation 11"/>
    <w:basedOn w:val="TableauNormal"/>
    <w:uiPriority w:val="49"/>
    <w:rsid w:val="00971983"/>
    <w:tblPr>
      <w:tblStyleRowBandSize w:val="1"/>
      <w:tblStyleColBandSize w:val="1"/>
      <w:tblBorders>
        <w:top w:val="single" w:sz="4" w:space="0" w:color="848484" w:themeColor="accent1" w:themeTint="99"/>
        <w:left w:val="single" w:sz="4" w:space="0" w:color="848484" w:themeColor="accent1" w:themeTint="99"/>
        <w:bottom w:val="single" w:sz="4" w:space="0" w:color="848484" w:themeColor="accent1" w:themeTint="99"/>
        <w:right w:val="single" w:sz="4" w:space="0" w:color="848484" w:themeColor="accent1" w:themeTint="99"/>
        <w:insideH w:val="single" w:sz="4" w:space="0" w:color="848484" w:themeColor="accent1" w:themeTint="99"/>
      </w:tblBorders>
    </w:tblPr>
    <w:tblStylePr w:type="firstRow">
      <w:rPr>
        <w:b/>
        <w:bCs/>
        <w:color w:val="FFFFFF" w:themeColor="background1"/>
      </w:rPr>
      <w:tblPr/>
      <w:tcPr>
        <w:tcBorders>
          <w:top w:val="single" w:sz="4" w:space="0" w:color="323232" w:themeColor="accent1"/>
          <w:left w:val="single" w:sz="4" w:space="0" w:color="323232" w:themeColor="accent1"/>
          <w:bottom w:val="single" w:sz="4" w:space="0" w:color="323232" w:themeColor="accent1"/>
          <w:right w:val="single" w:sz="4" w:space="0" w:color="323232" w:themeColor="accent1"/>
          <w:insideH w:val="nil"/>
        </w:tcBorders>
        <w:shd w:val="clear" w:color="auto" w:fill="323232" w:themeFill="accent1"/>
      </w:tcPr>
    </w:tblStylePr>
    <w:tblStylePr w:type="lastRow">
      <w:rPr>
        <w:b/>
        <w:bCs/>
      </w:rPr>
      <w:tblPr/>
      <w:tcPr>
        <w:tcBorders>
          <w:top w:val="double" w:sz="4" w:space="0" w:color="848484" w:themeColor="accent1" w:themeTint="99"/>
        </w:tcBorders>
      </w:tcPr>
    </w:tblStylePr>
    <w:tblStylePr w:type="firstCol">
      <w:rPr>
        <w:b/>
        <w:bCs/>
      </w:rPr>
    </w:tblStylePr>
    <w:tblStylePr w:type="lastCol">
      <w:rPr>
        <w:b/>
        <w:bCs/>
      </w:rPr>
    </w:tblStylePr>
    <w:tblStylePr w:type="band1Vert">
      <w:tblPr/>
      <w:tcPr>
        <w:shd w:val="clear" w:color="auto" w:fill="D6D6D6" w:themeFill="accent1" w:themeFillTint="33"/>
      </w:tcPr>
    </w:tblStylePr>
    <w:tblStylePr w:type="band1Horz">
      <w:tblPr/>
      <w:tcPr>
        <w:shd w:val="clear" w:color="auto" w:fill="D6D6D6" w:themeFill="accent1" w:themeFillTint="33"/>
      </w:tcPr>
    </w:tblStylePr>
  </w:style>
  <w:style w:type="character" w:styleId="Numrodeligne">
    <w:name w:val="line number"/>
    <w:basedOn w:val="Policepardfaut"/>
    <w:uiPriority w:val="99"/>
    <w:semiHidden/>
    <w:unhideWhenUsed/>
    <w:rsid w:val="007A5734"/>
  </w:style>
  <w:style w:type="table" w:styleId="TableauGrille4-Accentuation6">
    <w:name w:val="Grid Table 4 Accent 6"/>
    <w:basedOn w:val="TableauNormal"/>
    <w:uiPriority w:val="49"/>
    <w:rsid w:val="006F4981"/>
    <w:tblPr>
      <w:tblStyleRowBandSize w:val="1"/>
      <w:tblStyleColBandSize w:val="1"/>
      <w:tblBorders>
        <w:top w:val="single" w:sz="4" w:space="0" w:color="96CEEA" w:themeColor="accent6" w:themeTint="99"/>
        <w:left w:val="single" w:sz="4" w:space="0" w:color="96CEEA" w:themeColor="accent6" w:themeTint="99"/>
        <w:bottom w:val="single" w:sz="4" w:space="0" w:color="96CEEA" w:themeColor="accent6" w:themeTint="99"/>
        <w:right w:val="single" w:sz="4" w:space="0" w:color="96CEEA" w:themeColor="accent6" w:themeTint="99"/>
        <w:insideH w:val="single" w:sz="4" w:space="0" w:color="96CEEA" w:themeColor="accent6" w:themeTint="99"/>
        <w:insideV w:val="single" w:sz="4" w:space="0" w:color="96CEEA" w:themeColor="accent6" w:themeTint="99"/>
      </w:tblBorders>
    </w:tblPr>
    <w:tblStylePr w:type="firstRow">
      <w:rPr>
        <w:b/>
        <w:bCs/>
        <w:color w:val="FFFFFF" w:themeColor="background1"/>
      </w:rPr>
      <w:tblPr/>
      <w:tcPr>
        <w:tcBorders>
          <w:top w:val="single" w:sz="4" w:space="0" w:color="50AFDC" w:themeColor="accent6"/>
          <w:left w:val="single" w:sz="4" w:space="0" w:color="50AFDC" w:themeColor="accent6"/>
          <w:bottom w:val="single" w:sz="4" w:space="0" w:color="50AFDC" w:themeColor="accent6"/>
          <w:right w:val="single" w:sz="4" w:space="0" w:color="50AFDC" w:themeColor="accent6"/>
          <w:insideH w:val="nil"/>
          <w:insideV w:val="nil"/>
        </w:tcBorders>
        <w:shd w:val="clear" w:color="auto" w:fill="50AFDC" w:themeFill="accent6"/>
      </w:tcPr>
    </w:tblStylePr>
    <w:tblStylePr w:type="lastRow">
      <w:rPr>
        <w:b/>
        <w:bCs/>
      </w:rPr>
      <w:tblPr/>
      <w:tcPr>
        <w:tcBorders>
          <w:top w:val="double" w:sz="4" w:space="0" w:color="50AFDC" w:themeColor="accent6"/>
        </w:tcBorders>
      </w:tcPr>
    </w:tblStylePr>
    <w:tblStylePr w:type="firstCol">
      <w:rPr>
        <w:b/>
        <w:bCs/>
      </w:rPr>
    </w:tblStylePr>
    <w:tblStylePr w:type="lastCol">
      <w:rPr>
        <w:b/>
        <w:bCs/>
      </w:rPr>
    </w:tblStylePr>
    <w:tblStylePr w:type="band1Vert">
      <w:tblPr/>
      <w:tcPr>
        <w:shd w:val="clear" w:color="auto" w:fill="DCEEF8" w:themeFill="accent6" w:themeFillTint="33"/>
      </w:tcPr>
    </w:tblStylePr>
    <w:tblStylePr w:type="band1Horz">
      <w:tblPr/>
      <w:tcPr>
        <w:shd w:val="clear" w:color="auto" w:fill="DCEEF8" w:themeFill="accent6" w:themeFillTint="33"/>
      </w:tcPr>
    </w:tblStylePr>
  </w:style>
  <w:style w:type="character" w:styleId="CodeHTML">
    <w:name w:val="HTML Code"/>
    <w:basedOn w:val="Policepardfaut"/>
    <w:uiPriority w:val="99"/>
    <w:semiHidden/>
    <w:unhideWhenUsed/>
    <w:rsid w:val="009B1B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2547">
      <w:bodyDiv w:val="1"/>
      <w:marLeft w:val="0"/>
      <w:marRight w:val="0"/>
      <w:marTop w:val="0"/>
      <w:marBottom w:val="0"/>
      <w:divBdr>
        <w:top w:val="none" w:sz="0" w:space="0" w:color="auto"/>
        <w:left w:val="none" w:sz="0" w:space="0" w:color="auto"/>
        <w:bottom w:val="none" w:sz="0" w:space="0" w:color="auto"/>
        <w:right w:val="none" w:sz="0" w:space="0" w:color="auto"/>
      </w:divBdr>
      <w:divsChild>
        <w:div w:id="838930757">
          <w:marLeft w:val="547"/>
          <w:marRight w:val="0"/>
          <w:marTop w:val="113"/>
          <w:marBottom w:val="0"/>
          <w:divBdr>
            <w:top w:val="none" w:sz="0" w:space="0" w:color="auto"/>
            <w:left w:val="none" w:sz="0" w:space="0" w:color="auto"/>
            <w:bottom w:val="none" w:sz="0" w:space="0" w:color="auto"/>
            <w:right w:val="none" w:sz="0" w:space="0" w:color="auto"/>
          </w:divBdr>
        </w:div>
        <w:div w:id="139461996">
          <w:marLeft w:val="547"/>
          <w:marRight w:val="0"/>
          <w:marTop w:val="0"/>
          <w:marBottom w:val="0"/>
          <w:divBdr>
            <w:top w:val="none" w:sz="0" w:space="0" w:color="auto"/>
            <w:left w:val="none" w:sz="0" w:space="0" w:color="auto"/>
            <w:bottom w:val="none" w:sz="0" w:space="0" w:color="auto"/>
            <w:right w:val="none" w:sz="0" w:space="0" w:color="auto"/>
          </w:divBdr>
        </w:div>
      </w:divsChild>
    </w:div>
    <w:div w:id="43674451">
      <w:bodyDiv w:val="1"/>
      <w:marLeft w:val="0"/>
      <w:marRight w:val="0"/>
      <w:marTop w:val="0"/>
      <w:marBottom w:val="0"/>
      <w:divBdr>
        <w:top w:val="none" w:sz="0" w:space="0" w:color="auto"/>
        <w:left w:val="none" w:sz="0" w:space="0" w:color="auto"/>
        <w:bottom w:val="none" w:sz="0" w:space="0" w:color="auto"/>
        <w:right w:val="none" w:sz="0" w:space="0" w:color="auto"/>
      </w:divBdr>
      <w:divsChild>
        <w:div w:id="1366325436">
          <w:marLeft w:val="0"/>
          <w:marRight w:val="0"/>
          <w:marTop w:val="0"/>
          <w:marBottom w:val="0"/>
          <w:divBdr>
            <w:top w:val="none" w:sz="0" w:space="0" w:color="auto"/>
            <w:left w:val="none" w:sz="0" w:space="0" w:color="auto"/>
            <w:bottom w:val="none" w:sz="0" w:space="0" w:color="auto"/>
            <w:right w:val="none" w:sz="0" w:space="0" w:color="auto"/>
          </w:divBdr>
          <w:divsChild>
            <w:div w:id="3092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5025">
      <w:bodyDiv w:val="1"/>
      <w:marLeft w:val="0"/>
      <w:marRight w:val="0"/>
      <w:marTop w:val="0"/>
      <w:marBottom w:val="0"/>
      <w:divBdr>
        <w:top w:val="none" w:sz="0" w:space="0" w:color="auto"/>
        <w:left w:val="none" w:sz="0" w:space="0" w:color="auto"/>
        <w:bottom w:val="none" w:sz="0" w:space="0" w:color="auto"/>
        <w:right w:val="none" w:sz="0" w:space="0" w:color="auto"/>
      </w:divBdr>
    </w:div>
    <w:div w:id="136606354">
      <w:bodyDiv w:val="1"/>
      <w:marLeft w:val="0"/>
      <w:marRight w:val="0"/>
      <w:marTop w:val="0"/>
      <w:marBottom w:val="0"/>
      <w:divBdr>
        <w:top w:val="none" w:sz="0" w:space="0" w:color="auto"/>
        <w:left w:val="none" w:sz="0" w:space="0" w:color="auto"/>
        <w:bottom w:val="none" w:sz="0" w:space="0" w:color="auto"/>
        <w:right w:val="none" w:sz="0" w:space="0" w:color="auto"/>
      </w:divBdr>
      <w:divsChild>
        <w:div w:id="948128680">
          <w:marLeft w:val="0"/>
          <w:marRight w:val="0"/>
          <w:marTop w:val="0"/>
          <w:marBottom w:val="0"/>
          <w:divBdr>
            <w:top w:val="none" w:sz="0" w:space="0" w:color="auto"/>
            <w:left w:val="none" w:sz="0" w:space="0" w:color="auto"/>
            <w:bottom w:val="none" w:sz="0" w:space="0" w:color="auto"/>
            <w:right w:val="none" w:sz="0" w:space="0" w:color="auto"/>
          </w:divBdr>
          <w:divsChild>
            <w:div w:id="15486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8782">
      <w:bodyDiv w:val="1"/>
      <w:marLeft w:val="0"/>
      <w:marRight w:val="0"/>
      <w:marTop w:val="0"/>
      <w:marBottom w:val="0"/>
      <w:divBdr>
        <w:top w:val="none" w:sz="0" w:space="0" w:color="auto"/>
        <w:left w:val="none" w:sz="0" w:space="0" w:color="auto"/>
        <w:bottom w:val="none" w:sz="0" w:space="0" w:color="auto"/>
        <w:right w:val="none" w:sz="0" w:space="0" w:color="auto"/>
      </w:divBdr>
    </w:div>
    <w:div w:id="229072717">
      <w:bodyDiv w:val="1"/>
      <w:marLeft w:val="0"/>
      <w:marRight w:val="0"/>
      <w:marTop w:val="0"/>
      <w:marBottom w:val="0"/>
      <w:divBdr>
        <w:top w:val="none" w:sz="0" w:space="0" w:color="auto"/>
        <w:left w:val="none" w:sz="0" w:space="0" w:color="auto"/>
        <w:bottom w:val="none" w:sz="0" w:space="0" w:color="auto"/>
        <w:right w:val="none" w:sz="0" w:space="0" w:color="auto"/>
      </w:divBdr>
    </w:div>
    <w:div w:id="499278023">
      <w:bodyDiv w:val="1"/>
      <w:marLeft w:val="0"/>
      <w:marRight w:val="0"/>
      <w:marTop w:val="0"/>
      <w:marBottom w:val="0"/>
      <w:divBdr>
        <w:top w:val="none" w:sz="0" w:space="0" w:color="auto"/>
        <w:left w:val="none" w:sz="0" w:space="0" w:color="auto"/>
        <w:bottom w:val="none" w:sz="0" w:space="0" w:color="auto"/>
        <w:right w:val="none" w:sz="0" w:space="0" w:color="auto"/>
      </w:divBdr>
    </w:div>
    <w:div w:id="534193424">
      <w:bodyDiv w:val="1"/>
      <w:marLeft w:val="0"/>
      <w:marRight w:val="0"/>
      <w:marTop w:val="0"/>
      <w:marBottom w:val="0"/>
      <w:divBdr>
        <w:top w:val="none" w:sz="0" w:space="0" w:color="auto"/>
        <w:left w:val="none" w:sz="0" w:space="0" w:color="auto"/>
        <w:bottom w:val="none" w:sz="0" w:space="0" w:color="auto"/>
        <w:right w:val="none" w:sz="0" w:space="0" w:color="auto"/>
      </w:divBdr>
    </w:div>
    <w:div w:id="669261270">
      <w:bodyDiv w:val="1"/>
      <w:marLeft w:val="0"/>
      <w:marRight w:val="0"/>
      <w:marTop w:val="0"/>
      <w:marBottom w:val="0"/>
      <w:divBdr>
        <w:top w:val="none" w:sz="0" w:space="0" w:color="auto"/>
        <w:left w:val="none" w:sz="0" w:space="0" w:color="auto"/>
        <w:bottom w:val="none" w:sz="0" w:space="0" w:color="auto"/>
        <w:right w:val="none" w:sz="0" w:space="0" w:color="auto"/>
      </w:divBdr>
    </w:div>
    <w:div w:id="688261011">
      <w:bodyDiv w:val="1"/>
      <w:marLeft w:val="0"/>
      <w:marRight w:val="0"/>
      <w:marTop w:val="0"/>
      <w:marBottom w:val="0"/>
      <w:divBdr>
        <w:top w:val="none" w:sz="0" w:space="0" w:color="auto"/>
        <w:left w:val="none" w:sz="0" w:space="0" w:color="auto"/>
        <w:bottom w:val="none" w:sz="0" w:space="0" w:color="auto"/>
        <w:right w:val="none" w:sz="0" w:space="0" w:color="auto"/>
      </w:divBdr>
    </w:div>
    <w:div w:id="741634682">
      <w:bodyDiv w:val="1"/>
      <w:marLeft w:val="0"/>
      <w:marRight w:val="0"/>
      <w:marTop w:val="0"/>
      <w:marBottom w:val="0"/>
      <w:divBdr>
        <w:top w:val="none" w:sz="0" w:space="0" w:color="auto"/>
        <w:left w:val="none" w:sz="0" w:space="0" w:color="auto"/>
        <w:bottom w:val="none" w:sz="0" w:space="0" w:color="auto"/>
        <w:right w:val="none" w:sz="0" w:space="0" w:color="auto"/>
      </w:divBdr>
    </w:div>
    <w:div w:id="770587463">
      <w:bodyDiv w:val="1"/>
      <w:marLeft w:val="0"/>
      <w:marRight w:val="0"/>
      <w:marTop w:val="0"/>
      <w:marBottom w:val="0"/>
      <w:divBdr>
        <w:top w:val="none" w:sz="0" w:space="0" w:color="auto"/>
        <w:left w:val="none" w:sz="0" w:space="0" w:color="auto"/>
        <w:bottom w:val="none" w:sz="0" w:space="0" w:color="auto"/>
        <w:right w:val="none" w:sz="0" w:space="0" w:color="auto"/>
      </w:divBdr>
    </w:div>
    <w:div w:id="775490536">
      <w:bodyDiv w:val="1"/>
      <w:marLeft w:val="0"/>
      <w:marRight w:val="0"/>
      <w:marTop w:val="0"/>
      <w:marBottom w:val="0"/>
      <w:divBdr>
        <w:top w:val="none" w:sz="0" w:space="0" w:color="auto"/>
        <w:left w:val="none" w:sz="0" w:space="0" w:color="auto"/>
        <w:bottom w:val="none" w:sz="0" w:space="0" w:color="auto"/>
        <w:right w:val="none" w:sz="0" w:space="0" w:color="auto"/>
      </w:divBdr>
      <w:divsChild>
        <w:div w:id="383716317">
          <w:marLeft w:val="0"/>
          <w:marRight w:val="0"/>
          <w:marTop w:val="0"/>
          <w:marBottom w:val="0"/>
          <w:divBdr>
            <w:top w:val="none" w:sz="0" w:space="0" w:color="auto"/>
            <w:left w:val="none" w:sz="0" w:space="0" w:color="auto"/>
            <w:bottom w:val="none" w:sz="0" w:space="0" w:color="auto"/>
            <w:right w:val="none" w:sz="0" w:space="0" w:color="auto"/>
          </w:divBdr>
          <w:divsChild>
            <w:div w:id="1378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29265">
      <w:bodyDiv w:val="1"/>
      <w:marLeft w:val="0"/>
      <w:marRight w:val="0"/>
      <w:marTop w:val="0"/>
      <w:marBottom w:val="0"/>
      <w:divBdr>
        <w:top w:val="none" w:sz="0" w:space="0" w:color="auto"/>
        <w:left w:val="none" w:sz="0" w:space="0" w:color="auto"/>
        <w:bottom w:val="none" w:sz="0" w:space="0" w:color="auto"/>
        <w:right w:val="none" w:sz="0" w:space="0" w:color="auto"/>
      </w:divBdr>
    </w:div>
    <w:div w:id="832065459">
      <w:bodyDiv w:val="1"/>
      <w:marLeft w:val="0"/>
      <w:marRight w:val="0"/>
      <w:marTop w:val="0"/>
      <w:marBottom w:val="0"/>
      <w:divBdr>
        <w:top w:val="none" w:sz="0" w:space="0" w:color="auto"/>
        <w:left w:val="none" w:sz="0" w:space="0" w:color="auto"/>
        <w:bottom w:val="none" w:sz="0" w:space="0" w:color="auto"/>
        <w:right w:val="none" w:sz="0" w:space="0" w:color="auto"/>
      </w:divBdr>
      <w:divsChild>
        <w:div w:id="2008437867">
          <w:marLeft w:val="0"/>
          <w:marRight w:val="0"/>
          <w:marTop w:val="0"/>
          <w:marBottom w:val="0"/>
          <w:divBdr>
            <w:top w:val="none" w:sz="0" w:space="0" w:color="auto"/>
            <w:left w:val="none" w:sz="0" w:space="0" w:color="auto"/>
            <w:bottom w:val="none" w:sz="0" w:space="0" w:color="auto"/>
            <w:right w:val="none" w:sz="0" w:space="0" w:color="auto"/>
          </w:divBdr>
          <w:divsChild>
            <w:div w:id="17637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8278">
      <w:bodyDiv w:val="1"/>
      <w:marLeft w:val="0"/>
      <w:marRight w:val="0"/>
      <w:marTop w:val="0"/>
      <w:marBottom w:val="0"/>
      <w:divBdr>
        <w:top w:val="none" w:sz="0" w:space="0" w:color="auto"/>
        <w:left w:val="none" w:sz="0" w:space="0" w:color="auto"/>
        <w:bottom w:val="none" w:sz="0" w:space="0" w:color="auto"/>
        <w:right w:val="none" w:sz="0" w:space="0" w:color="auto"/>
      </w:divBdr>
      <w:divsChild>
        <w:div w:id="528105298">
          <w:marLeft w:val="0"/>
          <w:marRight w:val="0"/>
          <w:marTop w:val="0"/>
          <w:marBottom w:val="0"/>
          <w:divBdr>
            <w:top w:val="none" w:sz="0" w:space="0" w:color="auto"/>
            <w:left w:val="none" w:sz="0" w:space="0" w:color="auto"/>
            <w:bottom w:val="none" w:sz="0" w:space="0" w:color="auto"/>
            <w:right w:val="none" w:sz="0" w:space="0" w:color="auto"/>
          </w:divBdr>
          <w:divsChild>
            <w:div w:id="18215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721">
      <w:bodyDiv w:val="1"/>
      <w:marLeft w:val="0"/>
      <w:marRight w:val="0"/>
      <w:marTop w:val="0"/>
      <w:marBottom w:val="0"/>
      <w:divBdr>
        <w:top w:val="none" w:sz="0" w:space="0" w:color="auto"/>
        <w:left w:val="none" w:sz="0" w:space="0" w:color="auto"/>
        <w:bottom w:val="none" w:sz="0" w:space="0" w:color="auto"/>
        <w:right w:val="none" w:sz="0" w:space="0" w:color="auto"/>
      </w:divBdr>
    </w:div>
    <w:div w:id="1109927997">
      <w:bodyDiv w:val="1"/>
      <w:marLeft w:val="0"/>
      <w:marRight w:val="0"/>
      <w:marTop w:val="0"/>
      <w:marBottom w:val="0"/>
      <w:divBdr>
        <w:top w:val="none" w:sz="0" w:space="0" w:color="auto"/>
        <w:left w:val="none" w:sz="0" w:space="0" w:color="auto"/>
        <w:bottom w:val="none" w:sz="0" w:space="0" w:color="auto"/>
        <w:right w:val="none" w:sz="0" w:space="0" w:color="auto"/>
      </w:divBdr>
      <w:divsChild>
        <w:div w:id="778794764">
          <w:marLeft w:val="0"/>
          <w:marRight w:val="0"/>
          <w:marTop w:val="0"/>
          <w:marBottom w:val="0"/>
          <w:divBdr>
            <w:top w:val="none" w:sz="0" w:space="0" w:color="auto"/>
            <w:left w:val="none" w:sz="0" w:space="0" w:color="auto"/>
            <w:bottom w:val="none" w:sz="0" w:space="0" w:color="auto"/>
            <w:right w:val="none" w:sz="0" w:space="0" w:color="auto"/>
          </w:divBdr>
          <w:divsChild>
            <w:div w:id="1230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0121">
      <w:bodyDiv w:val="1"/>
      <w:marLeft w:val="0"/>
      <w:marRight w:val="0"/>
      <w:marTop w:val="0"/>
      <w:marBottom w:val="0"/>
      <w:divBdr>
        <w:top w:val="none" w:sz="0" w:space="0" w:color="auto"/>
        <w:left w:val="none" w:sz="0" w:space="0" w:color="auto"/>
        <w:bottom w:val="none" w:sz="0" w:space="0" w:color="auto"/>
        <w:right w:val="none" w:sz="0" w:space="0" w:color="auto"/>
      </w:divBdr>
      <w:divsChild>
        <w:div w:id="1871064745">
          <w:marLeft w:val="547"/>
          <w:marRight w:val="0"/>
          <w:marTop w:val="0"/>
          <w:marBottom w:val="0"/>
          <w:divBdr>
            <w:top w:val="none" w:sz="0" w:space="0" w:color="auto"/>
            <w:left w:val="none" w:sz="0" w:space="0" w:color="auto"/>
            <w:bottom w:val="none" w:sz="0" w:space="0" w:color="auto"/>
            <w:right w:val="none" w:sz="0" w:space="0" w:color="auto"/>
          </w:divBdr>
        </w:div>
        <w:div w:id="258219380">
          <w:marLeft w:val="547"/>
          <w:marRight w:val="0"/>
          <w:marTop w:val="0"/>
          <w:marBottom w:val="0"/>
          <w:divBdr>
            <w:top w:val="none" w:sz="0" w:space="0" w:color="auto"/>
            <w:left w:val="none" w:sz="0" w:space="0" w:color="auto"/>
            <w:bottom w:val="none" w:sz="0" w:space="0" w:color="auto"/>
            <w:right w:val="none" w:sz="0" w:space="0" w:color="auto"/>
          </w:divBdr>
        </w:div>
        <w:div w:id="1018586041">
          <w:marLeft w:val="547"/>
          <w:marRight w:val="0"/>
          <w:marTop w:val="0"/>
          <w:marBottom w:val="0"/>
          <w:divBdr>
            <w:top w:val="none" w:sz="0" w:space="0" w:color="auto"/>
            <w:left w:val="none" w:sz="0" w:space="0" w:color="auto"/>
            <w:bottom w:val="none" w:sz="0" w:space="0" w:color="auto"/>
            <w:right w:val="none" w:sz="0" w:space="0" w:color="auto"/>
          </w:divBdr>
        </w:div>
        <w:div w:id="1357078455">
          <w:marLeft w:val="547"/>
          <w:marRight w:val="0"/>
          <w:marTop w:val="0"/>
          <w:marBottom w:val="0"/>
          <w:divBdr>
            <w:top w:val="none" w:sz="0" w:space="0" w:color="auto"/>
            <w:left w:val="none" w:sz="0" w:space="0" w:color="auto"/>
            <w:bottom w:val="none" w:sz="0" w:space="0" w:color="auto"/>
            <w:right w:val="none" w:sz="0" w:space="0" w:color="auto"/>
          </w:divBdr>
        </w:div>
        <w:div w:id="360934182">
          <w:marLeft w:val="547"/>
          <w:marRight w:val="0"/>
          <w:marTop w:val="0"/>
          <w:marBottom w:val="0"/>
          <w:divBdr>
            <w:top w:val="none" w:sz="0" w:space="0" w:color="auto"/>
            <w:left w:val="none" w:sz="0" w:space="0" w:color="auto"/>
            <w:bottom w:val="none" w:sz="0" w:space="0" w:color="auto"/>
            <w:right w:val="none" w:sz="0" w:space="0" w:color="auto"/>
          </w:divBdr>
        </w:div>
        <w:div w:id="1768423707">
          <w:marLeft w:val="547"/>
          <w:marRight w:val="0"/>
          <w:marTop w:val="0"/>
          <w:marBottom w:val="0"/>
          <w:divBdr>
            <w:top w:val="none" w:sz="0" w:space="0" w:color="auto"/>
            <w:left w:val="none" w:sz="0" w:space="0" w:color="auto"/>
            <w:bottom w:val="none" w:sz="0" w:space="0" w:color="auto"/>
            <w:right w:val="none" w:sz="0" w:space="0" w:color="auto"/>
          </w:divBdr>
        </w:div>
        <w:div w:id="2042238375">
          <w:marLeft w:val="547"/>
          <w:marRight w:val="0"/>
          <w:marTop w:val="0"/>
          <w:marBottom w:val="0"/>
          <w:divBdr>
            <w:top w:val="none" w:sz="0" w:space="0" w:color="auto"/>
            <w:left w:val="none" w:sz="0" w:space="0" w:color="auto"/>
            <w:bottom w:val="none" w:sz="0" w:space="0" w:color="auto"/>
            <w:right w:val="none" w:sz="0" w:space="0" w:color="auto"/>
          </w:divBdr>
        </w:div>
      </w:divsChild>
    </w:div>
    <w:div w:id="1156801393">
      <w:bodyDiv w:val="1"/>
      <w:marLeft w:val="0"/>
      <w:marRight w:val="0"/>
      <w:marTop w:val="0"/>
      <w:marBottom w:val="0"/>
      <w:divBdr>
        <w:top w:val="none" w:sz="0" w:space="0" w:color="auto"/>
        <w:left w:val="none" w:sz="0" w:space="0" w:color="auto"/>
        <w:bottom w:val="none" w:sz="0" w:space="0" w:color="auto"/>
        <w:right w:val="none" w:sz="0" w:space="0" w:color="auto"/>
      </w:divBdr>
    </w:div>
    <w:div w:id="1277757342">
      <w:bodyDiv w:val="1"/>
      <w:marLeft w:val="0"/>
      <w:marRight w:val="0"/>
      <w:marTop w:val="0"/>
      <w:marBottom w:val="0"/>
      <w:divBdr>
        <w:top w:val="none" w:sz="0" w:space="0" w:color="auto"/>
        <w:left w:val="none" w:sz="0" w:space="0" w:color="auto"/>
        <w:bottom w:val="none" w:sz="0" w:space="0" w:color="auto"/>
        <w:right w:val="none" w:sz="0" w:space="0" w:color="auto"/>
      </w:divBdr>
      <w:divsChild>
        <w:div w:id="489560698">
          <w:marLeft w:val="0"/>
          <w:marRight w:val="0"/>
          <w:marTop w:val="0"/>
          <w:marBottom w:val="0"/>
          <w:divBdr>
            <w:top w:val="none" w:sz="0" w:space="0" w:color="auto"/>
            <w:left w:val="none" w:sz="0" w:space="0" w:color="auto"/>
            <w:bottom w:val="none" w:sz="0" w:space="0" w:color="auto"/>
            <w:right w:val="none" w:sz="0" w:space="0" w:color="auto"/>
          </w:divBdr>
          <w:divsChild>
            <w:div w:id="1799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7276">
      <w:bodyDiv w:val="1"/>
      <w:marLeft w:val="0"/>
      <w:marRight w:val="0"/>
      <w:marTop w:val="0"/>
      <w:marBottom w:val="0"/>
      <w:divBdr>
        <w:top w:val="none" w:sz="0" w:space="0" w:color="auto"/>
        <w:left w:val="none" w:sz="0" w:space="0" w:color="auto"/>
        <w:bottom w:val="none" w:sz="0" w:space="0" w:color="auto"/>
        <w:right w:val="none" w:sz="0" w:space="0" w:color="auto"/>
      </w:divBdr>
    </w:div>
    <w:div w:id="1435133993">
      <w:bodyDiv w:val="1"/>
      <w:marLeft w:val="0"/>
      <w:marRight w:val="0"/>
      <w:marTop w:val="0"/>
      <w:marBottom w:val="0"/>
      <w:divBdr>
        <w:top w:val="none" w:sz="0" w:space="0" w:color="auto"/>
        <w:left w:val="none" w:sz="0" w:space="0" w:color="auto"/>
        <w:bottom w:val="none" w:sz="0" w:space="0" w:color="auto"/>
        <w:right w:val="none" w:sz="0" w:space="0" w:color="auto"/>
      </w:divBdr>
      <w:divsChild>
        <w:div w:id="712190302">
          <w:marLeft w:val="547"/>
          <w:marRight w:val="0"/>
          <w:marTop w:val="113"/>
          <w:marBottom w:val="0"/>
          <w:divBdr>
            <w:top w:val="none" w:sz="0" w:space="0" w:color="auto"/>
            <w:left w:val="none" w:sz="0" w:space="0" w:color="auto"/>
            <w:bottom w:val="none" w:sz="0" w:space="0" w:color="auto"/>
            <w:right w:val="none" w:sz="0" w:space="0" w:color="auto"/>
          </w:divBdr>
        </w:div>
        <w:div w:id="81994795">
          <w:marLeft w:val="547"/>
          <w:marRight w:val="0"/>
          <w:marTop w:val="113"/>
          <w:marBottom w:val="0"/>
          <w:divBdr>
            <w:top w:val="none" w:sz="0" w:space="0" w:color="auto"/>
            <w:left w:val="none" w:sz="0" w:space="0" w:color="auto"/>
            <w:bottom w:val="none" w:sz="0" w:space="0" w:color="auto"/>
            <w:right w:val="none" w:sz="0" w:space="0" w:color="auto"/>
          </w:divBdr>
        </w:div>
        <w:div w:id="401223992">
          <w:marLeft w:val="547"/>
          <w:marRight w:val="0"/>
          <w:marTop w:val="113"/>
          <w:marBottom w:val="0"/>
          <w:divBdr>
            <w:top w:val="none" w:sz="0" w:space="0" w:color="auto"/>
            <w:left w:val="none" w:sz="0" w:space="0" w:color="auto"/>
            <w:bottom w:val="none" w:sz="0" w:space="0" w:color="auto"/>
            <w:right w:val="none" w:sz="0" w:space="0" w:color="auto"/>
          </w:divBdr>
        </w:div>
        <w:div w:id="103119053">
          <w:marLeft w:val="1166"/>
          <w:marRight w:val="0"/>
          <w:marTop w:val="113"/>
          <w:marBottom w:val="0"/>
          <w:divBdr>
            <w:top w:val="none" w:sz="0" w:space="0" w:color="auto"/>
            <w:left w:val="none" w:sz="0" w:space="0" w:color="auto"/>
            <w:bottom w:val="none" w:sz="0" w:space="0" w:color="auto"/>
            <w:right w:val="none" w:sz="0" w:space="0" w:color="auto"/>
          </w:divBdr>
        </w:div>
        <w:div w:id="269750068">
          <w:marLeft w:val="1166"/>
          <w:marRight w:val="0"/>
          <w:marTop w:val="113"/>
          <w:marBottom w:val="0"/>
          <w:divBdr>
            <w:top w:val="none" w:sz="0" w:space="0" w:color="auto"/>
            <w:left w:val="none" w:sz="0" w:space="0" w:color="auto"/>
            <w:bottom w:val="none" w:sz="0" w:space="0" w:color="auto"/>
            <w:right w:val="none" w:sz="0" w:space="0" w:color="auto"/>
          </w:divBdr>
        </w:div>
        <w:div w:id="1081022426">
          <w:marLeft w:val="1166"/>
          <w:marRight w:val="0"/>
          <w:marTop w:val="113"/>
          <w:marBottom w:val="0"/>
          <w:divBdr>
            <w:top w:val="none" w:sz="0" w:space="0" w:color="auto"/>
            <w:left w:val="none" w:sz="0" w:space="0" w:color="auto"/>
            <w:bottom w:val="none" w:sz="0" w:space="0" w:color="auto"/>
            <w:right w:val="none" w:sz="0" w:space="0" w:color="auto"/>
          </w:divBdr>
        </w:div>
        <w:div w:id="419527317">
          <w:marLeft w:val="1166"/>
          <w:marRight w:val="0"/>
          <w:marTop w:val="113"/>
          <w:marBottom w:val="0"/>
          <w:divBdr>
            <w:top w:val="none" w:sz="0" w:space="0" w:color="auto"/>
            <w:left w:val="none" w:sz="0" w:space="0" w:color="auto"/>
            <w:bottom w:val="none" w:sz="0" w:space="0" w:color="auto"/>
            <w:right w:val="none" w:sz="0" w:space="0" w:color="auto"/>
          </w:divBdr>
        </w:div>
        <w:div w:id="1337196803">
          <w:marLeft w:val="547"/>
          <w:marRight w:val="0"/>
          <w:marTop w:val="113"/>
          <w:marBottom w:val="0"/>
          <w:divBdr>
            <w:top w:val="none" w:sz="0" w:space="0" w:color="auto"/>
            <w:left w:val="none" w:sz="0" w:space="0" w:color="auto"/>
            <w:bottom w:val="none" w:sz="0" w:space="0" w:color="auto"/>
            <w:right w:val="none" w:sz="0" w:space="0" w:color="auto"/>
          </w:divBdr>
        </w:div>
      </w:divsChild>
    </w:div>
    <w:div w:id="1442335515">
      <w:bodyDiv w:val="1"/>
      <w:marLeft w:val="0"/>
      <w:marRight w:val="0"/>
      <w:marTop w:val="0"/>
      <w:marBottom w:val="0"/>
      <w:divBdr>
        <w:top w:val="none" w:sz="0" w:space="0" w:color="auto"/>
        <w:left w:val="none" w:sz="0" w:space="0" w:color="auto"/>
        <w:bottom w:val="none" w:sz="0" w:space="0" w:color="auto"/>
        <w:right w:val="none" w:sz="0" w:space="0" w:color="auto"/>
      </w:divBdr>
      <w:divsChild>
        <w:div w:id="13893771">
          <w:marLeft w:val="0"/>
          <w:marRight w:val="0"/>
          <w:marTop w:val="0"/>
          <w:marBottom w:val="0"/>
          <w:divBdr>
            <w:top w:val="none" w:sz="0" w:space="0" w:color="auto"/>
            <w:left w:val="none" w:sz="0" w:space="0" w:color="auto"/>
            <w:bottom w:val="none" w:sz="0" w:space="0" w:color="auto"/>
            <w:right w:val="none" w:sz="0" w:space="0" w:color="auto"/>
          </w:divBdr>
          <w:divsChild>
            <w:div w:id="9621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7665">
      <w:bodyDiv w:val="1"/>
      <w:marLeft w:val="0"/>
      <w:marRight w:val="0"/>
      <w:marTop w:val="0"/>
      <w:marBottom w:val="0"/>
      <w:divBdr>
        <w:top w:val="none" w:sz="0" w:space="0" w:color="auto"/>
        <w:left w:val="none" w:sz="0" w:space="0" w:color="auto"/>
        <w:bottom w:val="none" w:sz="0" w:space="0" w:color="auto"/>
        <w:right w:val="none" w:sz="0" w:space="0" w:color="auto"/>
      </w:divBdr>
    </w:div>
    <w:div w:id="1482893745">
      <w:bodyDiv w:val="1"/>
      <w:marLeft w:val="0"/>
      <w:marRight w:val="0"/>
      <w:marTop w:val="0"/>
      <w:marBottom w:val="0"/>
      <w:divBdr>
        <w:top w:val="none" w:sz="0" w:space="0" w:color="auto"/>
        <w:left w:val="none" w:sz="0" w:space="0" w:color="auto"/>
        <w:bottom w:val="none" w:sz="0" w:space="0" w:color="auto"/>
        <w:right w:val="none" w:sz="0" w:space="0" w:color="auto"/>
      </w:divBdr>
      <w:divsChild>
        <w:div w:id="335310032">
          <w:marLeft w:val="547"/>
          <w:marRight w:val="0"/>
          <w:marTop w:val="113"/>
          <w:marBottom w:val="0"/>
          <w:divBdr>
            <w:top w:val="none" w:sz="0" w:space="0" w:color="auto"/>
            <w:left w:val="none" w:sz="0" w:space="0" w:color="auto"/>
            <w:bottom w:val="none" w:sz="0" w:space="0" w:color="auto"/>
            <w:right w:val="none" w:sz="0" w:space="0" w:color="auto"/>
          </w:divBdr>
        </w:div>
        <w:div w:id="1199781861">
          <w:marLeft w:val="547"/>
          <w:marRight w:val="0"/>
          <w:marTop w:val="0"/>
          <w:marBottom w:val="0"/>
          <w:divBdr>
            <w:top w:val="none" w:sz="0" w:space="0" w:color="auto"/>
            <w:left w:val="none" w:sz="0" w:space="0" w:color="auto"/>
            <w:bottom w:val="none" w:sz="0" w:space="0" w:color="auto"/>
            <w:right w:val="none" w:sz="0" w:space="0" w:color="auto"/>
          </w:divBdr>
        </w:div>
      </w:divsChild>
    </w:div>
    <w:div w:id="1494028568">
      <w:bodyDiv w:val="1"/>
      <w:marLeft w:val="0"/>
      <w:marRight w:val="0"/>
      <w:marTop w:val="0"/>
      <w:marBottom w:val="0"/>
      <w:divBdr>
        <w:top w:val="none" w:sz="0" w:space="0" w:color="auto"/>
        <w:left w:val="none" w:sz="0" w:space="0" w:color="auto"/>
        <w:bottom w:val="none" w:sz="0" w:space="0" w:color="auto"/>
        <w:right w:val="none" w:sz="0" w:space="0" w:color="auto"/>
      </w:divBdr>
      <w:divsChild>
        <w:div w:id="511068077">
          <w:marLeft w:val="0"/>
          <w:marRight w:val="0"/>
          <w:marTop w:val="0"/>
          <w:marBottom w:val="0"/>
          <w:divBdr>
            <w:top w:val="none" w:sz="0" w:space="0" w:color="auto"/>
            <w:left w:val="none" w:sz="0" w:space="0" w:color="auto"/>
            <w:bottom w:val="none" w:sz="0" w:space="0" w:color="auto"/>
            <w:right w:val="none" w:sz="0" w:space="0" w:color="auto"/>
          </w:divBdr>
          <w:divsChild>
            <w:div w:id="49075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10028">
      <w:bodyDiv w:val="1"/>
      <w:marLeft w:val="0"/>
      <w:marRight w:val="0"/>
      <w:marTop w:val="0"/>
      <w:marBottom w:val="0"/>
      <w:divBdr>
        <w:top w:val="none" w:sz="0" w:space="0" w:color="auto"/>
        <w:left w:val="none" w:sz="0" w:space="0" w:color="auto"/>
        <w:bottom w:val="none" w:sz="0" w:space="0" w:color="auto"/>
        <w:right w:val="none" w:sz="0" w:space="0" w:color="auto"/>
      </w:divBdr>
      <w:divsChild>
        <w:div w:id="302003408">
          <w:marLeft w:val="547"/>
          <w:marRight w:val="0"/>
          <w:marTop w:val="113"/>
          <w:marBottom w:val="0"/>
          <w:divBdr>
            <w:top w:val="none" w:sz="0" w:space="0" w:color="auto"/>
            <w:left w:val="none" w:sz="0" w:space="0" w:color="auto"/>
            <w:bottom w:val="none" w:sz="0" w:space="0" w:color="auto"/>
            <w:right w:val="none" w:sz="0" w:space="0" w:color="auto"/>
          </w:divBdr>
        </w:div>
        <w:div w:id="1708725552">
          <w:marLeft w:val="547"/>
          <w:marRight w:val="0"/>
          <w:marTop w:val="0"/>
          <w:marBottom w:val="0"/>
          <w:divBdr>
            <w:top w:val="none" w:sz="0" w:space="0" w:color="auto"/>
            <w:left w:val="none" w:sz="0" w:space="0" w:color="auto"/>
            <w:bottom w:val="none" w:sz="0" w:space="0" w:color="auto"/>
            <w:right w:val="none" w:sz="0" w:space="0" w:color="auto"/>
          </w:divBdr>
        </w:div>
      </w:divsChild>
    </w:div>
    <w:div w:id="1545632055">
      <w:bodyDiv w:val="1"/>
      <w:marLeft w:val="0"/>
      <w:marRight w:val="0"/>
      <w:marTop w:val="0"/>
      <w:marBottom w:val="0"/>
      <w:divBdr>
        <w:top w:val="none" w:sz="0" w:space="0" w:color="auto"/>
        <w:left w:val="none" w:sz="0" w:space="0" w:color="auto"/>
        <w:bottom w:val="none" w:sz="0" w:space="0" w:color="auto"/>
        <w:right w:val="none" w:sz="0" w:space="0" w:color="auto"/>
      </w:divBdr>
    </w:div>
    <w:div w:id="1545948014">
      <w:bodyDiv w:val="1"/>
      <w:marLeft w:val="0"/>
      <w:marRight w:val="0"/>
      <w:marTop w:val="0"/>
      <w:marBottom w:val="0"/>
      <w:divBdr>
        <w:top w:val="none" w:sz="0" w:space="0" w:color="auto"/>
        <w:left w:val="none" w:sz="0" w:space="0" w:color="auto"/>
        <w:bottom w:val="none" w:sz="0" w:space="0" w:color="auto"/>
        <w:right w:val="none" w:sz="0" w:space="0" w:color="auto"/>
      </w:divBdr>
    </w:div>
    <w:div w:id="1586113970">
      <w:bodyDiv w:val="1"/>
      <w:marLeft w:val="0"/>
      <w:marRight w:val="0"/>
      <w:marTop w:val="0"/>
      <w:marBottom w:val="0"/>
      <w:divBdr>
        <w:top w:val="none" w:sz="0" w:space="0" w:color="auto"/>
        <w:left w:val="none" w:sz="0" w:space="0" w:color="auto"/>
        <w:bottom w:val="none" w:sz="0" w:space="0" w:color="auto"/>
        <w:right w:val="none" w:sz="0" w:space="0" w:color="auto"/>
      </w:divBdr>
      <w:divsChild>
        <w:div w:id="945696456">
          <w:marLeft w:val="547"/>
          <w:marRight w:val="0"/>
          <w:marTop w:val="0"/>
          <w:marBottom w:val="0"/>
          <w:divBdr>
            <w:top w:val="none" w:sz="0" w:space="0" w:color="auto"/>
            <w:left w:val="none" w:sz="0" w:space="0" w:color="auto"/>
            <w:bottom w:val="none" w:sz="0" w:space="0" w:color="auto"/>
            <w:right w:val="none" w:sz="0" w:space="0" w:color="auto"/>
          </w:divBdr>
        </w:div>
        <w:div w:id="530187871">
          <w:marLeft w:val="547"/>
          <w:marRight w:val="0"/>
          <w:marTop w:val="0"/>
          <w:marBottom w:val="0"/>
          <w:divBdr>
            <w:top w:val="none" w:sz="0" w:space="0" w:color="auto"/>
            <w:left w:val="none" w:sz="0" w:space="0" w:color="auto"/>
            <w:bottom w:val="none" w:sz="0" w:space="0" w:color="auto"/>
            <w:right w:val="none" w:sz="0" w:space="0" w:color="auto"/>
          </w:divBdr>
        </w:div>
        <w:div w:id="241528270">
          <w:marLeft w:val="547"/>
          <w:marRight w:val="0"/>
          <w:marTop w:val="0"/>
          <w:marBottom w:val="0"/>
          <w:divBdr>
            <w:top w:val="none" w:sz="0" w:space="0" w:color="auto"/>
            <w:left w:val="none" w:sz="0" w:space="0" w:color="auto"/>
            <w:bottom w:val="none" w:sz="0" w:space="0" w:color="auto"/>
            <w:right w:val="none" w:sz="0" w:space="0" w:color="auto"/>
          </w:divBdr>
        </w:div>
        <w:div w:id="680623941">
          <w:marLeft w:val="547"/>
          <w:marRight w:val="0"/>
          <w:marTop w:val="0"/>
          <w:marBottom w:val="0"/>
          <w:divBdr>
            <w:top w:val="none" w:sz="0" w:space="0" w:color="auto"/>
            <w:left w:val="none" w:sz="0" w:space="0" w:color="auto"/>
            <w:bottom w:val="none" w:sz="0" w:space="0" w:color="auto"/>
            <w:right w:val="none" w:sz="0" w:space="0" w:color="auto"/>
          </w:divBdr>
        </w:div>
        <w:div w:id="1073892917">
          <w:marLeft w:val="547"/>
          <w:marRight w:val="0"/>
          <w:marTop w:val="0"/>
          <w:marBottom w:val="0"/>
          <w:divBdr>
            <w:top w:val="none" w:sz="0" w:space="0" w:color="auto"/>
            <w:left w:val="none" w:sz="0" w:space="0" w:color="auto"/>
            <w:bottom w:val="none" w:sz="0" w:space="0" w:color="auto"/>
            <w:right w:val="none" w:sz="0" w:space="0" w:color="auto"/>
          </w:divBdr>
        </w:div>
        <w:div w:id="413670095">
          <w:marLeft w:val="547"/>
          <w:marRight w:val="0"/>
          <w:marTop w:val="0"/>
          <w:marBottom w:val="0"/>
          <w:divBdr>
            <w:top w:val="none" w:sz="0" w:space="0" w:color="auto"/>
            <w:left w:val="none" w:sz="0" w:space="0" w:color="auto"/>
            <w:bottom w:val="none" w:sz="0" w:space="0" w:color="auto"/>
            <w:right w:val="none" w:sz="0" w:space="0" w:color="auto"/>
          </w:divBdr>
        </w:div>
        <w:div w:id="184294758">
          <w:marLeft w:val="547"/>
          <w:marRight w:val="0"/>
          <w:marTop w:val="0"/>
          <w:marBottom w:val="0"/>
          <w:divBdr>
            <w:top w:val="none" w:sz="0" w:space="0" w:color="auto"/>
            <w:left w:val="none" w:sz="0" w:space="0" w:color="auto"/>
            <w:bottom w:val="none" w:sz="0" w:space="0" w:color="auto"/>
            <w:right w:val="none" w:sz="0" w:space="0" w:color="auto"/>
          </w:divBdr>
        </w:div>
      </w:divsChild>
    </w:div>
    <w:div w:id="1596672418">
      <w:bodyDiv w:val="1"/>
      <w:marLeft w:val="0"/>
      <w:marRight w:val="0"/>
      <w:marTop w:val="0"/>
      <w:marBottom w:val="0"/>
      <w:divBdr>
        <w:top w:val="none" w:sz="0" w:space="0" w:color="auto"/>
        <w:left w:val="none" w:sz="0" w:space="0" w:color="auto"/>
        <w:bottom w:val="none" w:sz="0" w:space="0" w:color="auto"/>
        <w:right w:val="none" w:sz="0" w:space="0" w:color="auto"/>
      </w:divBdr>
    </w:div>
    <w:div w:id="1829710242">
      <w:bodyDiv w:val="1"/>
      <w:marLeft w:val="0"/>
      <w:marRight w:val="0"/>
      <w:marTop w:val="0"/>
      <w:marBottom w:val="0"/>
      <w:divBdr>
        <w:top w:val="none" w:sz="0" w:space="0" w:color="auto"/>
        <w:left w:val="none" w:sz="0" w:space="0" w:color="auto"/>
        <w:bottom w:val="none" w:sz="0" w:space="0" w:color="auto"/>
        <w:right w:val="none" w:sz="0" w:space="0" w:color="auto"/>
      </w:divBdr>
    </w:div>
    <w:div w:id="1928925728">
      <w:bodyDiv w:val="1"/>
      <w:marLeft w:val="0"/>
      <w:marRight w:val="0"/>
      <w:marTop w:val="0"/>
      <w:marBottom w:val="0"/>
      <w:divBdr>
        <w:top w:val="none" w:sz="0" w:space="0" w:color="auto"/>
        <w:left w:val="none" w:sz="0" w:space="0" w:color="auto"/>
        <w:bottom w:val="none" w:sz="0" w:space="0" w:color="auto"/>
        <w:right w:val="none" w:sz="0" w:space="0" w:color="auto"/>
      </w:divBdr>
    </w:div>
    <w:div w:id="1935941333">
      <w:bodyDiv w:val="1"/>
      <w:marLeft w:val="0"/>
      <w:marRight w:val="0"/>
      <w:marTop w:val="0"/>
      <w:marBottom w:val="0"/>
      <w:divBdr>
        <w:top w:val="none" w:sz="0" w:space="0" w:color="auto"/>
        <w:left w:val="none" w:sz="0" w:space="0" w:color="auto"/>
        <w:bottom w:val="none" w:sz="0" w:space="0" w:color="auto"/>
        <w:right w:val="none" w:sz="0" w:space="0" w:color="auto"/>
      </w:divBdr>
      <w:divsChild>
        <w:div w:id="1421561297">
          <w:marLeft w:val="0"/>
          <w:marRight w:val="0"/>
          <w:marTop w:val="0"/>
          <w:marBottom w:val="0"/>
          <w:divBdr>
            <w:top w:val="none" w:sz="0" w:space="0" w:color="auto"/>
            <w:left w:val="none" w:sz="0" w:space="0" w:color="auto"/>
            <w:bottom w:val="none" w:sz="0" w:space="0" w:color="auto"/>
            <w:right w:val="none" w:sz="0" w:space="0" w:color="auto"/>
          </w:divBdr>
          <w:divsChild>
            <w:div w:id="9615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2927">
      <w:bodyDiv w:val="1"/>
      <w:marLeft w:val="0"/>
      <w:marRight w:val="0"/>
      <w:marTop w:val="0"/>
      <w:marBottom w:val="0"/>
      <w:divBdr>
        <w:top w:val="none" w:sz="0" w:space="0" w:color="auto"/>
        <w:left w:val="none" w:sz="0" w:space="0" w:color="auto"/>
        <w:bottom w:val="none" w:sz="0" w:space="0" w:color="auto"/>
        <w:right w:val="none" w:sz="0" w:space="0" w:color="auto"/>
      </w:divBdr>
    </w:div>
    <w:div w:id="2108303871">
      <w:bodyDiv w:val="1"/>
      <w:marLeft w:val="0"/>
      <w:marRight w:val="0"/>
      <w:marTop w:val="0"/>
      <w:marBottom w:val="0"/>
      <w:divBdr>
        <w:top w:val="none" w:sz="0" w:space="0" w:color="auto"/>
        <w:left w:val="none" w:sz="0" w:space="0" w:color="auto"/>
        <w:bottom w:val="none" w:sz="0" w:space="0" w:color="auto"/>
        <w:right w:val="none" w:sz="0" w:space="0" w:color="auto"/>
      </w:divBdr>
      <w:divsChild>
        <w:div w:id="1044450214">
          <w:marLeft w:val="0"/>
          <w:marRight w:val="0"/>
          <w:marTop w:val="0"/>
          <w:marBottom w:val="0"/>
          <w:divBdr>
            <w:top w:val="none" w:sz="0" w:space="0" w:color="auto"/>
            <w:left w:val="none" w:sz="0" w:space="0" w:color="auto"/>
            <w:bottom w:val="none" w:sz="0" w:space="0" w:color="auto"/>
            <w:right w:val="none" w:sz="0" w:space="0" w:color="auto"/>
          </w:divBdr>
          <w:divsChild>
            <w:div w:id="17796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2257">
      <w:bodyDiv w:val="1"/>
      <w:marLeft w:val="0"/>
      <w:marRight w:val="0"/>
      <w:marTop w:val="0"/>
      <w:marBottom w:val="0"/>
      <w:divBdr>
        <w:top w:val="none" w:sz="0" w:space="0" w:color="auto"/>
        <w:left w:val="none" w:sz="0" w:space="0" w:color="auto"/>
        <w:bottom w:val="none" w:sz="0" w:space="0" w:color="auto"/>
        <w:right w:val="none" w:sz="0" w:space="0" w:color="auto"/>
      </w:divBdr>
      <w:divsChild>
        <w:div w:id="1978222203">
          <w:marLeft w:val="0"/>
          <w:marRight w:val="0"/>
          <w:marTop w:val="0"/>
          <w:marBottom w:val="0"/>
          <w:divBdr>
            <w:top w:val="none" w:sz="0" w:space="0" w:color="auto"/>
            <w:left w:val="none" w:sz="0" w:space="0" w:color="auto"/>
            <w:bottom w:val="none" w:sz="0" w:space="0" w:color="auto"/>
            <w:right w:val="none" w:sz="0" w:space="0" w:color="auto"/>
          </w:divBdr>
          <w:divsChild>
            <w:div w:id="6771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LPO 2024">
  <a:themeElements>
    <a:clrScheme name="LPO 2024">
      <a:dk1>
        <a:srgbClr val="191919"/>
      </a:dk1>
      <a:lt1>
        <a:sysClr val="window" lastClr="FFFFFF"/>
      </a:lt1>
      <a:dk2>
        <a:srgbClr val="0087CD"/>
      </a:dk2>
      <a:lt2>
        <a:srgbClr val="F55F19"/>
      </a:lt2>
      <a:accent1>
        <a:srgbClr val="323232"/>
      </a:accent1>
      <a:accent2>
        <a:srgbClr val="007D82"/>
      </a:accent2>
      <a:accent3>
        <a:srgbClr val="E69B37"/>
      </a:accent3>
      <a:accent4>
        <a:srgbClr val="64696E"/>
      </a:accent4>
      <a:accent5>
        <a:srgbClr val="E2C33A"/>
      </a:accent5>
      <a:accent6>
        <a:srgbClr val="50AFDC"/>
      </a:accent6>
      <a:hlink>
        <a:srgbClr val="000000"/>
      </a:hlink>
      <a:folHlink>
        <a:srgbClr val="000000"/>
      </a:folHlink>
    </a:clrScheme>
    <a:fontScheme name="LPO 2024">
      <a:majorFont>
        <a:latin typeface="LPO"/>
        <a:ea typeface=""/>
        <a:cs typeface=""/>
      </a:majorFont>
      <a:minorFont>
        <a:latin typeface="LPO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F42836-79CA-44F5-9D58-FEECC45A4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3072</TotalTime>
  <Pages>15</Pages>
  <Words>1126</Words>
  <Characters>6198</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Synthèse des données proposé par la LPO</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des données proposé par la LPO</dc:title>
  <dc:creator>Axel FOURNEYRON</dc:creator>
  <cp:lastModifiedBy>Axel FOURNEYRON</cp:lastModifiedBy>
  <cp:revision>133</cp:revision>
  <cp:lastPrinted>2018-01-16T16:49:00Z</cp:lastPrinted>
  <dcterms:created xsi:type="dcterms:W3CDTF">2024-09-10T10:33:00Z</dcterms:created>
  <dcterms:modified xsi:type="dcterms:W3CDTF">2026-08-19T10:18:00Z</dcterms:modified>
  <dc:language>fr-FR</dc:language>
</cp:coreProperties>
</file>