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7888"/>
      </w:tblGrid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tcBorders>
              <w:right w:val="double" w:sz="4" w:space="0" w:color="auto"/>
            </w:tcBorders>
          </w:tcPr>
          <w:p w:rsidR="00C96DF2" w:rsidRPr="003F0C51" w:rsidRDefault="00C96DF2" w:rsidP="00E14E8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color w:val="0000FF"/>
                <w:sz w:val="18"/>
                <w:szCs w:val="18"/>
              </w:rPr>
              <w:object w:dxaOrig="10095" w:dyaOrig="2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95pt;height:36.3pt" o:ole="">
                  <v:imagedata r:id="rId5" o:title=""/>
                </v:shape>
                <o:OLEObject Type="Embed" ProgID="PBrush" ShapeID="_x0000_i1025" DrawAspect="Content" ObjectID="_1428379903" r:id="rId6"/>
              </w:object>
            </w:r>
          </w:p>
        </w:tc>
        <w:tc>
          <w:tcPr>
            <w:tcW w:w="7888" w:type="dxa"/>
            <w:tcBorders>
              <w:left w:val="double" w:sz="4" w:space="0" w:color="auto"/>
            </w:tcBorders>
          </w:tcPr>
          <w:p w:rsidR="00C96DF2" w:rsidRPr="003F0C51" w:rsidRDefault="00C96DF2" w:rsidP="00E14E8A">
            <w:pPr>
              <w:pStyle w:val="Ttulo1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Check-list</w:t>
            </w:r>
            <w:proofErr w:type="spellEnd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C96DF2" w:rsidRPr="003F0C51" w:rsidRDefault="00C96DF2" w:rsidP="00E14E8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Liberação Final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– Adaptação de DIF</w:t>
            </w:r>
          </w:p>
        </w:tc>
      </w:tr>
    </w:tbl>
    <w:p w:rsidR="00C96DF2" w:rsidRPr="003F0C51" w:rsidRDefault="00C96DF2" w:rsidP="00C96DF2">
      <w:pPr>
        <w:rPr>
          <w:rFonts w:ascii="Arial" w:hAnsi="Arial" w:cs="Arial"/>
          <w:sz w:val="18"/>
          <w:szCs w:val="18"/>
        </w:rPr>
      </w:pP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5040"/>
        <w:gridCol w:w="1800"/>
        <w:gridCol w:w="1260"/>
        <w:gridCol w:w="1080"/>
      </w:tblGrid>
      <w:tr w:rsidR="00C96DF2" w:rsidRPr="003F0C51" w:rsidTr="00E14E8A">
        <w:tblPrEx>
          <w:tblCellMar>
            <w:top w:w="0" w:type="dxa"/>
            <w:bottom w:w="0" w:type="dxa"/>
          </w:tblCellMar>
        </w:tblPrEx>
        <w:tc>
          <w:tcPr>
            <w:tcW w:w="6370" w:type="dxa"/>
            <w:gridSpan w:val="2"/>
          </w:tcPr>
          <w:p w:rsidR="00C96DF2" w:rsidRPr="003F0C51" w:rsidRDefault="00C96DF2" w:rsidP="00E14E8A">
            <w:pPr>
              <w:spacing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Veiculo:</w:t>
            </w:r>
          </w:p>
        </w:tc>
        <w:tc>
          <w:tcPr>
            <w:tcW w:w="4140" w:type="dxa"/>
            <w:gridSpan w:val="3"/>
          </w:tcPr>
          <w:p w:rsidR="00C96DF2" w:rsidRPr="003F0C51" w:rsidRDefault="00C96DF2" w:rsidP="00E14E8A">
            <w:pPr>
              <w:spacing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Nº </w:t>
            </w:r>
            <w:proofErr w:type="spellStart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Cert</w:t>
            </w:r>
            <w:proofErr w:type="spellEnd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proofErr w:type="gramStart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de</w:t>
            </w:r>
            <w:proofErr w:type="gramEnd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Entrega:</w:t>
            </w: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c>
          <w:tcPr>
            <w:tcW w:w="6370" w:type="dxa"/>
            <w:gridSpan w:val="2"/>
            <w:tcBorders>
              <w:bottom w:val="single" w:sz="4" w:space="0" w:color="auto"/>
            </w:tcBorders>
          </w:tcPr>
          <w:p w:rsidR="00C96DF2" w:rsidRPr="003F0C51" w:rsidRDefault="00C96DF2" w:rsidP="00E14E8A">
            <w:pPr>
              <w:spacing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Chassi Nº: </w:t>
            </w:r>
          </w:p>
        </w:tc>
        <w:tc>
          <w:tcPr>
            <w:tcW w:w="4140" w:type="dxa"/>
            <w:gridSpan w:val="3"/>
            <w:tcBorders>
              <w:bottom w:val="single" w:sz="4" w:space="0" w:color="auto"/>
            </w:tcBorders>
          </w:tcPr>
          <w:p w:rsidR="00C96DF2" w:rsidRPr="003F0C51" w:rsidRDefault="00C96DF2" w:rsidP="00E14E8A">
            <w:pPr>
              <w:spacing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Nº Série:</w:t>
            </w:r>
            <w:proofErr w:type="gramStart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</w:tc>
        <w:proofErr w:type="gramEnd"/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5"/>
            <w:tcBorders>
              <w:left w:val="nil"/>
              <w:right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5"/>
            <w:tcBorders>
              <w:bottom w:val="single" w:sz="4" w:space="0" w:color="auto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Obs</w:t>
            </w:r>
            <w:proofErr w:type="spellEnd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Pr="003F0C51">
              <w:rPr>
                <w:rFonts w:ascii="Arial" w:hAnsi="Arial" w:cs="Arial"/>
                <w:sz w:val="18"/>
                <w:szCs w:val="18"/>
              </w:rPr>
              <w:t>Nos Campos 1ª e 2ª Inspeção. Indicar “A” se Aprovado ou “R” se reprovado</w:t>
            </w: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5"/>
            <w:tcBorders>
              <w:left w:val="nil"/>
              <w:right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0" w:type="dxa"/>
            <w:gridSpan w:val="3"/>
          </w:tcPr>
          <w:p w:rsidR="00C96DF2" w:rsidRPr="003F0C51" w:rsidRDefault="00C96DF2" w:rsidP="00E14E8A">
            <w:pPr>
              <w:pStyle w:val="Ttulo3"/>
              <w:rPr>
                <w:sz w:val="18"/>
                <w:szCs w:val="18"/>
              </w:rPr>
            </w:pPr>
            <w:r w:rsidRPr="003F0C51">
              <w:rPr>
                <w:sz w:val="18"/>
                <w:szCs w:val="18"/>
              </w:rPr>
              <w:t>Lista de Verificação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1ª </w:t>
            </w:r>
            <w:proofErr w:type="spellStart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Insp</w:t>
            </w:r>
            <w:proofErr w:type="spellEnd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2ª </w:t>
            </w:r>
            <w:proofErr w:type="spellStart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Insp</w:t>
            </w:r>
            <w:proofErr w:type="spellEnd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5"/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1.0 Estrutura</w:t>
            </w: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pStyle w:val="Ttulo5"/>
              <w:rPr>
                <w:sz w:val="18"/>
                <w:szCs w:val="18"/>
              </w:rPr>
            </w:pPr>
            <w:r w:rsidRPr="003F0C51">
              <w:rPr>
                <w:sz w:val="18"/>
                <w:szCs w:val="18"/>
              </w:rPr>
              <w:t>Reforços do chassi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Verificação de soldas nas uniões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Verificação do alinhamento e esquadro nas emendas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pStyle w:val="Ttulo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Travessas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Verificação de soldas nas uniões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Verificação do alinhamento e esquadro nas emendas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pStyle w:val="Ttulo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 de Fixação do Contêiner - DIF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Verificação da Solda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Verificar dimensões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>Pintura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 xml:space="preserve">Verificação nas partes internas 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Verificação nas partes externa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0" w:type="dxa"/>
            <w:gridSpan w:val="5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2.0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3F0C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Funcionamento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Geral do Veículo</w:t>
            </w: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pStyle w:val="Ttulo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Rodas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Verificar aperto das porcas</w:t>
            </w:r>
            <w:r>
              <w:rPr>
                <w:rFonts w:ascii="Arial" w:hAnsi="Arial" w:cs="Arial"/>
                <w:sz w:val="18"/>
                <w:szCs w:val="18"/>
              </w:rPr>
              <w:t xml:space="preserve"> de roda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aperto das porcas da tampa do cubo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pStyle w:val="Ttulo4"/>
              <w:rPr>
                <w:sz w:val="18"/>
                <w:szCs w:val="18"/>
              </w:rPr>
            </w:pPr>
            <w:r w:rsidRPr="003F0C51">
              <w:rPr>
                <w:sz w:val="18"/>
                <w:szCs w:val="18"/>
              </w:rPr>
              <w:t>Freios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Verificar regulagem da catraca.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Verificar aperto dos parafusos de fixação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Verificar fixação do eixo “S” (Anel DAE)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Verificar Fixação da Cuíca e instalação do ar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</w:t>
            </w: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pStyle w:val="Ttulo4"/>
              <w:rPr>
                <w:sz w:val="18"/>
                <w:szCs w:val="18"/>
              </w:rPr>
            </w:pPr>
            <w:r w:rsidRPr="003F0C51">
              <w:rPr>
                <w:sz w:val="18"/>
                <w:szCs w:val="18"/>
              </w:rPr>
              <w:t>Braços tensores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Conferir alinhamento dos eixos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Verificar montagem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Conferir aperto dos parafusos da luva e do mancal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 xml:space="preserve">Conferir aperto da </w:t>
            </w:r>
            <w:proofErr w:type="gramStart"/>
            <w:r w:rsidRPr="003F0C51">
              <w:rPr>
                <w:rFonts w:ascii="Arial" w:hAnsi="Arial" w:cs="Arial"/>
                <w:sz w:val="18"/>
                <w:szCs w:val="18"/>
              </w:rPr>
              <w:t>porca castelo</w:t>
            </w:r>
            <w:proofErr w:type="gramEnd"/>
            <w:r w:rsidRPr="003F0C51">
              <w:rPr>
                <w:rFonts w:ascii="Arial" w:hAnsi="Arial" w:cs="Arial"/>
                <w:sz w:val="18"/>
                <w:szCs w:val="18"/>
              </w:rPr>
              <w:t xml:space="preserve"> e </w:t>
            </w:r>
            <w:proofErr w:type="spellStart"/>
            <w:r w:rsidRPr="003F0C51">
              <w:rPr>
                <w:rFonts w:ascii="Arial" w:hAnsi="Arial" w:cs="Arial"/>
                <w:sz w:val="18"/>
                <w:szCs w:val="18"/>
              </w:rPr>
              <w:t>contra-pino</w:t>
            </w:r>
            <w:proofErr w:type="spellEnd"/>
            <w:r w:rsidRPr="003F0C51">
              <w:rPr>
                <w:rFonts w:ascii="Arial" w:hAnsi="Arial" w:cs="Arial"/>
                <w:sz w:val="18"/>
                <w:szCs w:val="18"/>
              </w:rPr>
              <w:t xml:space="preserve"> do pino tensor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pStyle w:val="Ttulo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Pino Rei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Verificar</w:t>
            </w:r>
            <w:r>
              <w:rPr>
                <w:rFonts w:ascii="Arial" w:hAnsi="Arial" w:cs="Arial"/>
                <w:sz w:val="18"/>
                <w:szCs w:val="18"/>
              </w:rPr>
              <w:t xml:space="preserve"> torque dos</w:t>
            </w:r>
            <w:r w:rsidRPr="003F0C51">
              <w:rPr>
                <w:rFonts w:ascii="Arial" w:hAnsi="Arial" w:cs="Arial"/>
                <w:sz w:val="18"/>
                <w:szCs w:val="18"/>
              </w:rPr>
              <w:t xml:space="preserve"> parafusos de fixação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 xml:space="preserve">Verificar </w:t>
            </w:r>
            <w:r>
              <w:rPr>
                <w:rFonts w:ascii="Arial" w:hAnsi="Arial" w:cs="Arial"/>
                <w:sz w:val="18"/>
                <w:szCs w:val="18"/>
              </w:rPr>
              <w:t>solda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</w:t>
            </w: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pStyle w:val="Ttulo4"/>
              <w:rPr>
                <w:sz w:val="18"/>
                <w:szCs w:val="18"/>
              </w:rPr>
            </w:pPr>
            <w:r w:rsidRPr="003F0C51">
              <w:rPr>
                <w:sz w:val="18"/>
                <w:szCs w:val="18"/>
              </w:rPr>
              <w:t>Lubrificação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Verificar graxa do pino balancim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bottom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 xml:space="preserve">Verificar depósito de graxa da </w:t>
            </w:r>
            <w:proofErr w:type="spellStart"/>
            <w:r w:rsidRPr="003F0C51">
              <w:rPr>
                <w:rFonts w:ascii="Arial" w:hAnsi="Arial" w:cs="Arial"/>
                <w:sz w:val="18"/>
                <w:szCs w:val="18"/>
              </w:rPr>
              <w:t>exfrega</w:t>
            </w:r>
            <w:proofErr w:type="spellEnd"/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F2" w:rsidRPr="003F0C51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</w:tcBorders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  <w:r w:rsidRPr="003F0C51">
              <w:rPr>
                <w:rFonts w:ascii="Arial" w:hAnsi="Arial" w:cs="Arial"/>
                <w:sz w:val="18"/>
                <w:szCs w:val="18"/>
              </w:rPr>
              <w:t>Verificar graxa das catracas e Varão do “S”</w:t>
            </w:r>
          </w:p>
        </w:tc>
        <w:tc>
          <w:tcPr>
            <w:tcW w:w="126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C96DF2" w:rsidRPr="003F0C51" w:rsidRDefault="00C96DF2" w:rsidP="00E14E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93986" w:rsidRDefault="00E93986">
      <w:bookmarkStart w:id="0" w:name="_GoBack"/>
      <w:bookmarkEnd w:id="0"/>
    </w:p>
    <w:sectPr w:rsidR="00E93986" w:rsidSect="00C96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F2"/>
    <w:rsid w:val="00C96DF2"/>
    <w:rsid w:val="00E9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96DF2"/>
    <w:pPr>
      <w:keepNext/>
      <w:jc w:val="center"/>
      <w:outlineLvl w:val="0"/>
    </w:pPr>
    <w:rPr>
      <w:rFonts w:ascii="Bangle" w:hAnsi="Bangle"/>
      <w:sz w:val="36"/>
      <w:szCs w:val="20"/>
    </w:rPr>
  </w:style>
  <w:style w:type="paragraph" w:styleId="Ttulo3">
    <w:name w:val="heading 3"/>
    <w:basedOn w:val="Normal"/>
    <w:next w:val="Normal"/>
    <w:link w:val="Ttulo3Char"/>
    <w:qFormat/>
    <w:rsid w:val="00C96DF2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C96DF2"/>
    <w:pPr>
      <w:keepNext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qFormat/>
    <w:rsid w:val="00C96DF2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96DF2"/>
    <w:rPr>
      <w:rFonts w:ascii="Bangle" w:eastAsia="Times New Roman" w:hAnsi="Bangle" w:cs="Times New Roman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C96DF2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C96DF2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C96DF2"/>
    <w:rPr>
      <w:rFonts w:ascii="Arial" w:eastAsia="Times New Roman" w:hAnsi="Arial" w:cs="Arial"/>
      <w:b/>
      <w:bCs/>
      <w:sz w:val="20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96DF2"/>
    <w:pPr>
      <w:keepNext/>
      <w:jc w:val="center"/>
      <w:outlineLvl w:val="0"/>
    </w:pPr>
    <w:rPr>
      <w:rFonts w:ascii="Bangle" w:hAnsi="Bangle"/>
      <w:sz w:val="36"/>
      <w:szCs w:val="20"/>
    </w:rPr>
  </w:style>
  <w:style w:type="paragraph" w:styleId="Ttulo3">
    <w:name w:val="heading 3"/>
    <w:basedOn w:val="Normal"/>
    <w:next w:val="Normal"/>
    <w:link w:val="Ttulo3Char"/>
    <w:qFormat/>
    <w:rsid w:val="00C96DF2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C96DF2"/>
    <w:pPr>
      <w:keepNext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qFormat/>
    <w:rsid w:val="00C96DF2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96DF2"/>
    <w:rPr>
      <w:rFonts w:ascii="Bangle" w:eastAsia="Times New Roman" w:hAnsi="Bangle" w:cs="Times New Roman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C96DF2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C96DF2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C96DF2"/>
    <w:rPr>
      <w:rFonts w:ascii="Arial" w:eastAsia="Times New Roman" w:hAnsi="Arial" w:cs="Arial"/>
      <w:b/>
      <w:bCs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</dc:creator>
  <cp:lastModifiedBy>CONTABIL</cp:lastModifiedBy>
  <cp:revision>1</cp:revision>
  <dcterms:created xsi:type="dcterms:W3CDTF">2013-04-25T10:25:00Z</dcterms:created>
  <dcterms:modified xsi:type="dcterms:W3CDTF">2013-04-25T10:25:00Z</dcterms:modified>
</cp:coreProperties>
</file>