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sz w:val="22"/>
        </w:rPr>
        <w:t>MANUAL DE INDUCCIÓN</w:t>
      </w:r>
    </w:p>
    <w:p>
      <w:r>
        <w:rPr>
          <w:rFonts w:ascii="Calibri" w:hAnsi="Calibri"/>
          <w:sz w:val="22"/>
        </w:rPr>
        <w:t>CONFECCIONES DEL CUERO S.A.S.</w:t>
      </w:r>
    </w:p>
    <w:p/>
    <w:p>
      <w:r>
        <w:rPr>
          <w:rFonts w:ascii="Calibri" w:hAnsi="Calibri"/>
          <w:sz w:val="22"/>
        </w:rPr>
        <w:t>Bienvenida</w:t>
      </w:r>
    </w:p>
    <w:p/>
    <w:p>
      <w:r>
        <w:rPr>
          <w:rFonts w:ascii="Calibri" w:hAnsi="Calibri"/>
          <w:sz w:val="22"/>
        </w:rPr>
        <w:t>Estimado colaborador:</w:t>
      </w:r>
    </w:p>
    <w:p/>
    <w:p>
      <w:r>
        <w:rPr>
          <w:rFonts w:ascii="Calibri" w:hAnsi="Calibri"/>
          <w:sz w:val="22"/>
        </w:rPr>
        <w:t>Le damos la mas cordial bienvenida a CONFECCIONES DEL CUERO S.A.S. A partir de hoy hace parte de un equipo comprometido con la excelencia en la manufactura del cuero, el calzado y la marroquineria. Este manual ha sido preparado por el area de Talento Humano para facilitarle su proceso de integracion a la empresa.</w:t>
      </w:r>
    </w:p>
    <w:p/>
    <w:p>
      <w:r>
        <w:rPr>
          <w:rFonts w:ascii="Calibri" w:hAnsi="Calibri"/>
          <w:sz w:val="22"/>
        </w:rPr>
        <w:t>En las siguientes paginas encontrara informacion esencial sobre nuestra historia, nuestra estructura organizacional, nuestras politicas y los beneficios a los que tiene derecho como colaborador. Le invitamos a leerlo con atencion y a conservarlo como material de consulta.</w:t>
      </w:r>
    </w:p>
    <w:p/>
    <w:p>
      <w:r>
        <w:rPr>
          <w:rFonts w:ascii="Calibri" w:hAnsi="Calibri"/>
          <w:sz w:val="22"/>
        </w:rPr>
        <w:t>Cualquier duda o inquietud puede dirigirla al area de Talento Humano.</w:t>
      </w:r>
    </w:p>
    <w:p/>
    <w:p>
      <w:r>
        <w:rPr>
          <w:rFonts w:ascii="Calibri" w:hAnsi="Calibri"/>
          <w:sz w:val="22"/>
        </w:rPr>
        <w:t>Bienvenido a la familia Confecciones del Cuero!</w:t>
      </w:r>
    </w:p>
    <w:p/>
    <w:p>
      <w:r>
        <w:rPr>
          <w:rFonts w:ascii="Calibri" w:hAnsi="Calibri"/>
          <w:sz w:val="22"/>
        </w:rPr>
        <w:t>Nuestra historia</w:t>
      </w:r>
    </w:p>
    <w:p/>
    <w:p>
      <w:r>
        <w:rPr>
          <w:rFonts w:ascii="Calibri" w:hAnsi="Calibri"/>
          <w:sz w:val="22"/>
        </w:rPr>
        <w:t>Quienes somos</w:t>
      </w:r>
    </w:p>
    <w:p>
      <w:r>
        <w:rPr>
          <w:rFonts w:ascii="Calibri" w:hAnsi="Calibri"/>
          <w:sz w:val="22"/>
        </w:rPr>
        <w:t>CONFECCIONES DEL CUERO S.A.S. fue fundada en 1998 en el municipio de Itagui, Antioquia, por Don Alberto Restrepo y su esposa Doña Maria Elena Cardona, con el proposito de fabricar articulos de marroquineria en cuero de alta calidad. La empresa inicio operaciones con cinco empleados en un pequeño taller del barrio Santa Maria.</w:t>
      </w:r>
    </w:p>
    <w:p/>
    <w:p>
      <w:r>
        <w:rPr>
          <w:rFonts w:ascii="Calibri" w:hAnsi="Calibri"/>
          <w:sz w:val="22"/>
        </w:rPr>
        <w:t>En el año 2005, la empresa se traslado a su planta actual en la zona industrial de Itagui, ampliando su capacidad de produccion e incorporando lineas de calzado formal y casual. En 2012 obtuvo la certificacion de calidad ISO 9001 y en 2018 implemento su Sistema de Gestion de Seguridad y Salud en el Trabajo conforme al Decreto 1072 de 2015.</w:t>
      </w:r>
    </w:p>
    <w:p/>
    <w:p>
      <w:r>
        <w:rPr>
          <w:rFonts w:ascii="Calibri" w:hAnsi="Calibri"/>
          <w:sz w:val="22"/>
        </w:rPr>
        <w:t>Actualmente, la empresa cuenta con aproximadamente 50 colaboradores distribuidos en cinco areas funcionales y exporta sus productos a Ecuador, Peru y Panama. Su compromiso con la calidad, la innovacion y el bienestar de su equipo humano la han posicionado como una de las empresas referentes del sector cuero en Antioquia.</w:t>
      </w:r>
    </w:p>
    <w:p/>
    <w:p>
      <w:r>
        <w:rPr>
          <w:rFonts w:ascii="Calibri" w:hAnsi="Calibri"/>
          <w:sz w:val="22"/>
        </w:rPr>
        <w:t>Mision</w:t>
      </w:r>
    </w:p>
    <w:p>
      <w:r>
        <w:rPr>
          <w:rFonts w:ascii="Calibri" w:hAnsi="Calibri"/>
          <w:sz w:val="22"/>
        </w:rPr>
        <w:t>Diseñar, fabricar y comercializar articulos de cuero, calzado y marroquineria de alta calidad, satisfaciendo las necesidades de nuestros clientes nacionales e internacionales, con un equipo humano competente y comprometido, y un compromiso permanente con la sostenibilidad y la responsabilidad social.</w:t>
      </w:r>
    </w:p>
    <w:p/>
    <w:p>
      <w:r>
        <w:rPr>
          <w:rFonts w:ascii="Calibri" w:hAnsi="Calibri"/>
          <w:sz w:val="22"/>
        </w:rPr>
        <w:t>Vision</w:t>
      </w:r>
    </w:p>
    <w:p>
      <w:r>
        <w:rPr>
          <w:rFonts w:ascii="Calibri" w:hAnsi="Calibri"/>
          <w:sz w:val="22"/>
        </w:rPr>
        <w:t>Para el año 2030, CONFECCIONES DEL CUERO S.A.S. sera reconocida como una de las cinco empresas lideres del sector cuero y marroquineria en Colombia, destacandose por la innovacion en sus productos, la excelencia de su servicio y el desarrollo integral de su talento humano.</w:t>
      </w:r>
    </w:p>
    <w:p/>
    <w:p>
      <w:r>
        <w:rPr>
          <w:rFonts w:ascii="Calibri" w:hAnsi="Calibri"/>
          <w:sz w:val="22"/>
        </w:rPr>
        <w:t>Politicas internas</w:t>
      </w:r>
    </w:p>
    <w:p/>
    <w:p>
      <w:r>
        <w:rPr>
          <w:rFonts w:ascii="Calibri" w:hAnsi="Calibri"/>
          <w:sz w:val="22"/>
        </w:rPr>
        <w:t>Horario de trabajo</w:t>
      </w:r>
    </w:p>
    <w:p>
      <w:r>
        <w:rPr>
          <w:rFonts w:ascii="Calibri" w:hAnsi="Calibri"/>
          <w:sz w:val="22"/>
        </w:rPr>
        <w:t>El horario de trabajo varia segun el area y el cargo:</w:t>
      </w:r>
    </w:p>
    <w:p>
      <w:r>
        <w:rPr>
          <w:rFonts w:ascii="Calibri" w:hAnsi="Calibri"/>
          <w:sz w:val="22"/>
        </w:rPr>
        <w:t>Personal administrativo: lunes a viernes, de 7:30 a.m. a 12:00 m. y de 1:00 p.m. a 5:30 p.m.</w:t>
      </w:r>
    </w:p>
    <w:p>
      <w:r>
        <w:rPr>
          <w:rFonts w:ascii="Calibri" w:hAnsi="Calibri"/>
          <w:sz w:val="22"/>
        </w:rPr>
        <w:t>Personal operativo turno 1: lunes a sabado, de 6:00 a.m. a 2:00 p.m.</w:t>
      </w:r>
    </w:p>
    <w:p>
      <w:r>
        <w:rPr>
          <w:rFonts w:ascii="Calibri" w:hAnsi="Calibri"/>
          <w:sz w:val="22"/>
        </w:rPr>
        <w:t>Personal operativo turno 2: lunes a sabado, de 2:00 p.m. a 10:00 p.m.</w:t>
      </w:r>
    </w:p>
    <w:p>
      <w:r>
        <w:rPr>
          <w:rFonts w:ascii="Calibri" w:hAnsi="Calibri"/>
          <w:sz w:val="22"/>
        </w:rPr>
        <w:t>Todos los colaboradores deben registrar su ingreso y salida en el sistema biometrico ubicado en la recepcion.</w:t>
      </w:r>
    </w:p>
    <w:p/>
    <w:p>
      <w:r>
        <w:rPr>
          <w:rFonts w:ascii="Calibri" w:hAnsi="Calibri"/>
          <w:sz w:val="22"/>
        </w:rPr>
        <w:t>Codigo de vestimenta</w:t>
      </w:r>
    </w:p>
    <w:p>
      <w:r>
        <w:rPr>
          <w:rFonts w:ascii="Calibri" w:hAnsi="Calibri"/>
          <w:sz w:val="22"/>
        </w:rPr>
        <w:t>El personal operativo debe usar en todo momento la dotacion suministrada por la empresa y los elementos de proteccion personal (EPP) asignados a su cargo. El personal administrativo debe vestir de manera formal o semi-formal; los viernes se permite el uso de jean con camisa institucional.</w:t>
      </w:r>
    </w:p>
    <w:p/>
    <w:p>
      <w:r>
        <w:rPr>
          <w:rFonts w:ascii="Calibri" w:hAnsi="Calibri"/>
          <w:sz w:val="22"/>
        </w:rPr>
        <w:t>Canales de comunicacion</w:t>
      </w:r>
    </w:p>
    <w:p>
      <w:r>
        <w:rPr>
          <w:rFonts w:ascii="Calibri" w:hAnsi="Calibri"/>
          <w:sz w:val="22"/>
        </w:rPr>
        <w:t>Los canales oficiales de comunicacion interna son:</w:t>
      </w:r>
    </w:p>
    <w:p>
      <w:r>
        <w:rPr>
          <w:rFonts w:ascii="Calibri" w:hAnsi="Calibri"/>
          <w:sz w:val="22"/>
        </w:rPr>
        <w:t>Correo electronico corporativo: usuario@confeccionesdelcuero.com.co</w:t>
      </w:r>
    </w:p>
    <w:p>
      <w:r>
        <w:rPr>
          <w:rFonts w:ascii="Calibri" w:hAnsi="Calibri"/>
          <w:sz w:val="22"/>
        </w:rPr>
        <w:t>Cartelera informativa: ubicada en el area de recepcion, se actualiza semanalmente.</w:t>
      </w:r>
    </w:p>
    <w:p>
      <w:r>
        <w:rPr>
          <w:rFonts w:ascii="Calibri" w:hAnsi="Calibri"/>
          <w:sz w:val="22"/>
        </w:rPr>
        <w:t>Reuniones de area: programadas por cada jefe de area con periodicidad quincenal.</w:t>
      </w:r>
    </w:p>
    <w:p>
      <w:r>
        <w:rPr>
          <w:rFonts w:ascii="Calibri" w:hAnsi="Calibri"/>
          <w:sz w:val="22"/>
        </w:rPr>
        <w:t>Buzón de sugerencias: ubicado en la cafeteria, para comunicaciones anonimas.</w:t>
      </w:r>
    </w:p>
    <w:p>
      <w:r>
        <w:rPr>
          <w:rFonts w:ascii="Calibri" w:hAnsi="Calibri"/>
          <w:sz w:val="22"/>
        </w:rPr>
        <w:t>Para asuntos de Talento Humano (permisos, certificaciones, novedades): dirigirse personalmente o escribir a talentohumano@confeccionesdelcuero.com.co.</w:t>
      </w:r>
    </w:p>
    <w:p/>
    <w:p>
      <w:r>
        <w:rPr>
          <w:rFonts w:ascii="Calibri" w:hAnsi="Calibri"/>
          <w:sz w:val="22"/>
        </w:rPr>
        <w:t>Beneficios del colaborador</w:t>
      </w:r>
    </w:p>
    <w:p/>
    <w:p>
      <w:r>
        <w:rPr>
          <w:rFonts w:ascii="Calibri" w:hAnsi="Calibri"/>
          <w:sz w:val="22"/>
        </w:rPr>
        <w:t>Seguridad social</w:t>
      </w:r>
    </w:p>
    <w:p>
      <w:r>
        <w:rPr>
          <w:rFonts w:ascii="Calibri" w:hAnsi="Calibri"/>
          <w:sz w:val="22"/>
        </w:rPr>
        <w:t>Todos los colaboradores estan afiliados a EPS, fondo de pensiones y ARL conforme a la ley. La empresa asume el porcentaje que le corresponde como empleador.</w:t>
      </w:r>
    </w:p>
    <w:p/>
    <w:p>
      <w:r>
        <w:rPr>
          <w:rFonts w:ascii="Calibri" w:hAnsi="Calibri"/>
          <w:sz w:val="22"/>
        </w:rPr>
        <w:t>Dotacion</w:t>
      </w:r>
    </w:p>
    <w:p>
      <w:r>
        <w:rPr>
          <w:rFonts w:ascii="Calibri" w:hAnsi="Calibri"/>
          <w:sz w:val="22"/>
        </w:rPr>
        <w:t>El personal operativo recibe dotacion completa (overol, botas de seguridad, guantes) tres veces al año, conforme al Codigo Sustantivo del Trabajo.</w:t>
      </w:r>
    </w:p>
    <w:p/>
    <w:p>
      <w:r>
        <w:rPr>
          <w:rFonts w:ascii="Calibri" w:hAnsi="Calibri"/>
          <w:sz w:val="22"/>
        </w:rPr>
        <w:t>Auxilios</w:t>
      </w:r>
    </w:p>
    <w:p>
      <w:r>
        <w:rPr>
          <w:rFonts w:ascii="Calibri" w:hAnsi="Calibri"/>
          <w:sz w:val="22"/>
        </w:rPr>
        <w:t>Auxilio de transporte: para colaboradores que devenguen hasta dos (2) SMMLV.</w:t>
      </w:r>
    </w:p>
    <w:p>
      <w:r>
        <w:rPr>
          <w:rFonts w:ascii="Calibri" w:hAnsi="Calibri"/>
          <w:sz w:val="22"/>
        </w:rPr>
        <w:t>Auxilio de alimentacion: la empresa subsidia el 50% del almuerzo en el casino de la planta.</w:t>
      </w:r>
    </w:p>
    <w:p/>
    <w:p>
      <w:r>
        <w:rPr>
          <w:rFonts w:ascii="Calibri" w:hAnsi="Calibri"/>
          <w:sz w:val="22"/>
        </w:rPr>
        <w:t>Capacitacion</w:t>
      </w:r>
    </w:p>
    <w:p>
      <w:r>
        <w:rPr>
          <w:rFonts w:ascii="Calibri" w:hAnsi="Calibri"/>
          <w:sz w:val="22"/>
        </w:rPr>
        <w:t>La empresa destina un presupuesto anual para la capacitacion de sus colaboradores. El plan de capacitacion es diseñado por el area de Talento Humano con base en las necesidades identificadas en las evaluaciones de desempeño.</w:t>
      </w:r>
    </w:p>
    <w:p/>
    <w:p>
      <w:r>
        <w:rPr>
          <w:rFonts w:ascii="Calibri" w:hAnsi="Calibri"/>
          <w:sz w:val="22"/>
        </w:rPr>
        <w:t>Bienestar</w:t>
      </w:r>
    </w:p>
    <w:p>
      <w:r>
        <w:rPr>
          <w:rFonts w:ascii="Calibri" w:hAnsi="Calibri"/>
          <w:sz w:val="22"/>
        </w:rPr>
        <w:t>La empresa realiza actividades de bienestar laboral a lo largo del año: celebracion de cumpleaños, dia de la familia, novenas navideñas, torneos deportivos y jornadas de salud. Los colaboradores con mas de un año de antiguedad pueden acceder al fondo de empleados.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