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tblBorders>
        <w:tblLook w:val="04A0"/>
      </w:tblPr>
      <w:tblGrid>
        <w:gridCol w:w="2358"/>
        <w:gridCol w:w="7650"/>
      </w:tblGrid>
      <w:tr w:rsidR="00184FF0" w:rsidTr="00C87032">
        <w:tc>
          <w:tcPr>
            <w:tcW w:w="2358" w:type="dxa"/>
          </w:tcPr>
          <w:p w:rsidR="00184FF0" w:rsidRPr="00900E3D" w:rsidRDefault="00184FF0">
            <w:pPr>
              <w:rPr>
                <w:b/>
              </w:rPr>
            </w:pPr>
            <w:r w:rsidRPr="00900E3D">
              <w:rPr>
                <w:b/>
              </w:rPr>
              <w:t xml:space="preserve">Area </w:t>
            </w:r>
            <w:r>
              <w:rPr>
                <w:b/>
              </w:rPr>
              <w:t>Name</w:t>
            </w:r>
          </w:p>
        </w:tc>
        <w:tc>
          <w:tcPr>
            <w:tcW w:w="7650" w:type="dxa"/>
          </w:tcPr>
          <w:p w:rsidR="00184FF0" w:rsidRDefault="00A15E06">
            <w:permStart w:id="0" w:edGrp="everyone"/>
            <w:r>
              <w:t>Auditorium/Program Room</w:t>
            </w:r>
            <w:permEnd w:id="0"/>
          </w:p>
        </w:tc>
      </w:tr>
      <w:tr w:rsidR="00184FF0" w:rsidTr="00C87032">
        <w:tc>
          <w:tcPr>
            <w:tcW w:w="2358" w:type="dxa"/>
          </w:tcPr>
          <w:p w:rsidR="00184FF0" w:rsidRDefault="00184FF0"/>
        </w:tc>
        <w:tc>
          <w:tcPr>
            <w:tcW w:w="7650" w:type="dxa"/>
          </w:tcPr>
          <w:p w:rsidR="00184FF0" w:rsidRDefault="00184FF0"/>
        </w:tc>
      </w:tr>
      <w:tr w:rsidR="00184FF0" w:rsidTr="00C87032">
        <w:tc>
          <w:tcPr>
            <w:tcW w:w="2358" w:type="dxa"/>
          </w:tcPr>
          <w:p w:rsidR="00184FF0" w:rsidRPr="00900E3D" w:rsidRDefault="00184FF0">
            <w:pPr>
              <w:rPr>
                <w:b/>
              </w:rPr>
            </w:pPr>
            <w:r w:rsidRPr="00900E3D">
              <w:rPr>
                <w:b/>
              </w:rPr>
              <w:t>Service Goals</w:t>
            </w:r>
          </w:p>
        </w:tc>
        <w:tc>
          <w:tcPr>
            <w:tcW w:w="7650" w:type="dxa"/>
          </w:tcPr>
          <w:p w:rsidR="00184FF0" w:rsidRDefault="00A15E06">
            <w:permStart w:id="1" w:edGrp="everyone"/>
            <w:r>
              <w:t xml:space="preserve">To provide a space for large group meetings, programs, </w:t>
            </w:r>
            <w:r w:rsidR="00F93F65">
              <w:t xml:space="preserve">and </w:t>
            </w:r>
            <w:r>
              <w:t>events that is easily configurable and accessibl</w:t>
            </w:r>
            <w:r w:rsidR="00F93F65">
              <w:t>e during or after library hours and can be utilized as an art gallery.</w:t>
            </w:r>
            <w:r>
              <w:t xml:space="preserve"> </w:t>
            </w:r>
            <w:permEnd w:id="1"/>
          </w:p>
        </w:tc>
      </w:tr>
      <w:tr w:rsidR="00184FF0" w:rsidTr="00C87032">
        <w:tc>
          <w:tcPr>
            <w:tcW w:w="2358" w:type="dxa"/>
          </w:tcPr>
          <w:p w:rsidR="00184FF0" w:rsidRDefault="00184FF0"/>
        </w:tc>
        <w:tc>
          <w:tcPr>
            <w:tcW w:w="7650" w:type="dxa"/>
          </w:tcPr>
          <w:p w:rsidR="00184FF0" w:rsidRDefault="00184FF0"/>
        </w:tc>
      </w:tr>
      <w:tr w:rsidR="00184FF0" w:rsidTr="00C87032">
        <w:tc>
          <w:tcPr>
            <w:tcW w:w="2358" w:type="dxa"/>
          </w:tcPr>
          <w:p w:rsidR="00184FF0" w:rsidRPr="00900E3D" w:rsidRDefault="00184FF0">
            <w:pPr>
              <w:rPr>
                <w:b/>
              </w:rPr>
            </w:pPr>
            <w:r w:rsidRPr="00900E3D">
              <w:rPr>
                <w:b/>
              </w:rPr>
              <w:t>Activities / Functions</w:t>
            </w:r>
          </w:p>
        </w:tc>
        <w:tc>
          <w:tcPr>
            <w:tcW w:w="7650" w:type="dxa"/>
          </w:tcPr>
          <w:p w:rsidR="00184FF0" w:rsidRDefault="00A15E06">
            <w:permStart w:id="2" w:edGrp="everyone"/>
            <w:r>
              <w:t>Large meetings, conferences, performances, programs, inform</w:t>
            </w:r>
            <w:r w:rsidR="00B46BB5">
              <w:t>ation sessions</w:t>
            </w:r>
            <w:r>
              <w:t xml:space="preserve"> </w:t>
            </w:r>
            <w:permEnd w:id="2"/>
          </w:p>
        </w:tc>
      </w:tr>
      <w:tr w:rsidR="00184FF0" w:rsidTr="00C87032">
        <w:tc>
          <w:tcPr>
            <w:tcW w:w="2358" w:type="dxa"/>
          </w:tcPr>
          <w:p w:rsidR="00184FF0" w:rsidRDefault="00184FF0"/>
        </w:tc>
        <w:tc>
          <w:tcPr>
            <w:tcW w:w="7650" w:type="dxa"/>
          </w:tcPr>
          <w:p w:rsidR="00184FF0" w:rsidRDefault="00184FF0"/>
        </w:tc>
      </w:tr>
      <w:tr w:rsidR="00184FF0" w:rsidTr="00C87032">
        <w:tc>
          <w:tcPr>
            <w:tcW w:w="2358" w:type="dxa"/>
          </w:tcPr>
          <w:p w:rsidR="00184FF0" w:rsidRPr="00184FF0" w:rsidRDefault="00184FF0">
            <w:pPr>
              <w:rPr>
                <w:b/>
              </w:rPr>
            </w:pPr>
            <w:r w:rsidRPr="00184FF0">
              <w:rPr>
                <w:b/>
              </w:rPr>
              <w:t>Square Footage</w:t>
            </w:r>
          </w:p>
        </w:tc>
        <w:tc>
          <w:tcPr>
            <w:tcW w:w="7650" w:type="dxa"/>
          </w:tcPr>
          <w:p w:rsidR="00184FF0" w:rsidRDefault="00B46BB5">
            <w:permStart w:id="3" w:edGrp="everyone"/>
            <w:r>
              <w:t>1200 sq. ft.</w:t>
            </w:r>
            <w:permEnd w:id="3"/>
          </w:p>
        </w:tc>
      </w:tr>
      <w:tr w:rsidR="00184FF0" w:rsidTr="00C87032">
        <w:tc>
          <w:tcPr>
            <w:tcW w:w="2358" w:type="dxa"/>
          </w:tcPr>
          <w:p w:rsidR="00184FF0" w:rsidRDefault="00184FF0"/>
        </w:tc>
        <w:tc>
          <w:tcPr>
            <w:tcW w:w="7650" w:type="dxa"/>
          </w:tcPr>
          <w:p w:rsidR="00184FF0" w:rsidRDefault="00184FF0"/>
        </w:tc>
      </w:tr>
      <w:tr w:rsidR="00184FF0" w:rsidTr="00C87032">
        <w:tc>
          <w:tcPr>
            <w:tcW w:w="2358" w:type="dxa"/>
          </w:tcPr>
          <w:p w:rsidR="00184FF0" w:rsidRPr="00900E3D" w:rsidRDefault="00184FF0">
            <w:pPr>
              <w:rPr>
                <w:b/>
              </w:rPr>
            </w:pPr>
            <w:r w:rsidRPr="00900E3D">
              <w:rPr>
                <w:b/>
              </w:rPr>
              <w:t>Proximities</w:t>
            </w:r>
          </w:p>
        </w:tc>
        <w:tc>
          <w:tcPr>
            <w:tcW w:w="7650" w:type="dxa"/>
          </w:tcPr>
          <w:p w:rsidR="00184FF0" w:rsidRPr="005C390E" w:rsidRDefault="00184FF0"/>
        </w:tc>
      </w:tr>
      <w:tr w:rsidR="00184FF0" w:rsidTr="00C87032">
        <w:tc>
          <w:tcPr>
            <w:tcW w:w="2358" w:type="dxa"/>
          </w:tcPr>
          <w:p w:rsidR="00184FF0" w:rsidRPr="0065099C" w:rsidRDefault="00184FF0">
            <w:r w:rsidRPr="0065099C">
              <w:t xml:space="preserve">          </w:t>
            </w:r>
            <w:r w:rsidR="00DD79E2" w:rsidRPr="0065099C">
              <w:t xml:space="preserve">  </w:t>
            </w:r>
            <w:r w:rsidR="004262D6" w:rsidRPr="0065099C">
              <w:t xml:space="preserve">               </w:t>
            </w:r>
            <w:r w:rsidRPr="0065099C">
              <w:t>Close to:</w:t>
            </w:r>
          </w:p>
        </w:tc>
        <w:tc>
          <w:tcPr>
            <w:tcW w:w="7650" w:type="dxa"/>
          </w:tcPr>
          <w:p w:rsidR="00184FF0" w:rsidRDefault="00246F22">
            <w:permStart w:id="4" w:edGrp="everyone"/>
            <w:r>
              <w:t xml:space="preserve">Main Entrance, </w:t>
            </w:r>
            <w:r w:rsidR="00360889">
              <w:t>Kitchen, Public Restrooms</w:t>
            </w:r>
            <w:r>
              <w:t>, Parking</w:t>
            </w:r>
            <w:r w:rsidR="00706D4B">
              <w:t>, Children’s Room if possible</w:t>
            </w:r>
            <w:r w:rsidR="00F12653">
              <w:t>, water fountain</w:t>
            </w:r>
            <w:r w:rsidR="00AC4439">
              <w:t xml:space="preserve">                                                                                                                                                                                                                                                                                                                                                                                                                                                                                                                                                                                                                                                                                                                                                                                                                                                                                                                                                                                                                                                                                                                                                                                                                                                                                                                                                                                                                                                                                                                                                                                                                                                                                                                                                                                                                                                                                                                                                                                                                                                                                                                                                                                                                                                                                                                                                                                                                                                                                                                                                                                                                                                                                                                                                                                                                                                                                                                                                                                                                                                                                                                                                                                                                                                                                                                                                                                                                                                                                                                                                                                                                                                                                                                                                                                                                                                                                                                                                                                                                                                                                                                                                                                                                                                                                                                                                                                                                                                                               </w:t>
            </w:r>
            <w:r w:rsidR="00706D4B">
              <w:t xml:space="preserve"> </w:t>
            </w:r>
            <w:permEnd w:id="4"/>
          </w:p>
        </w:tc>
      </w:tr>
      <w:tr w:rsidR="00184FF0" w:rsidTr="00C87032">
        <w:tc>
          <w:tcPr>
            <w:tcW w:w="2358" w:type="dxa"/>
          </w:tcPr>
          <w:p w:rsidR="00184FF0" w:rsidRPr="0065099C" w:rsidRDefault="00184FF0"/>
        </w:tc>
        <w:tc>
          <w:tcPr>
            <w:tcW w:w="7650" w:type="dxa"/>
          </w:tcPr>
          <w:p w:rsidR="00184FF0" w:rsidRPr="005C390E" w:rsidRDefault="00184FF0"/>
        </w:tc>
      </w:tr>
      <w:tr w:rsidR="00184FF0" w:rsidTr="00C87032">
        <w:tc>
          <w:tcPr>
            <w:tcW w:w="2358" w:type="dxa"/>
          </w:tcPr>
          <w:p w:rsidR="00184FF0" w:rsidRPr="0065099C" w:rsidRDefault="00184FF0">
            <w:r w:rsidRPr="0065099C">
              <w:t xml:space="preserve">          </w:t>
            </w:r>
            <w:r w:rsidR="00DD79E2" w:rsidRPr="0065099C">
              <w:t xml:space="preserve">  </w:t>
            </w:r>
            <w:r w:rsidR="004262D6" w:rsidRPr="0065099C">
              <w:t xml:space="preserve">      </w:t>
            </w:r>
            <w:r w:rsidR="00306D39">
              <w:t xml:space="preserve"> </w:t>
            </w:r>
            <w:r w:rsidRPr="0065099C">
              <w:t>Distant from:</w:t>
            </w:r>
          </w:p>
        </w:tc>
        <w:tc>
          <w:tcPr>
            <w:tcW w:w="7650" w:type="dxa"/>
          </w:tcPr>
          <w:p w:rsidR="00184FF0" w:rsidRPr="005C390E" w:rsidRDefault="00706D4B">
            <w:permStart w:id="5" w:edGrp="everyone"/>
            <w:r>
              <w:t>Research and Technology, Quiet Areas</w:t>
            </w:r>
            <w:permEnd w:id="5"/>
          </w:p>
        </w:tc>
      </w:tr>
      <w:tr w:rsidR="00184FF0" w:rsidTr="00C87032">
        <w:tc>
          <w:tcPr>
            <w:tcW w:w="2358" w:type="dxa"/>
          </w:tcPr>
          <w:p w:rsidR="00184FF0" w:rsidRDefault="00184FF0"/>
        </w:tc>
        <w:tc>
          <w:tcPr>
            <w:tcW w:w="7650" w:type="dxa"/>
          </w:tcPr>
          <w:p w:rsidR="00184FF0" w:rsidRDefault="00184FF0"/>
        </w:tc>
      </w:tr>
      <w:tr w:rsidR="00184FF0" w:rsidTr="00C87032">
        <w:tc>
          <w:tcPr>
            <w:tcW w:w="2358" w:type="dxa"/>
          </w:tcPr>
          <w:p w:rsidR="00184FF0" w:rsidRPr="00900E3D" w:rsidRDefault="00184FF0">
            <w:pPr>
              <w:rPr>
                <w:b/>
              </w:rPr>
            </w:pPr>
            <w:r w:rsidRPr="00900E3D">
              <w:rPr>
                <w:b/>
              </w:rPr>
              <w:t>Occupancy</w:t>
            </w:r>
            <w:r>
              <w:rPr>
                <w:b/>
              </w:rPr>
              <w:t xml:space="preserve"> / Seating</w:t>
            </w:r>
          </w:p>
        </w:tc>
        <w:tc>
          <w:tcPr>
            <w:tcW w:w="7650" w:type="dxa"/>
          </w:tcPr>
          <w:p w:rsidR="00184FF0" w:rsidRDefault="00184FF0"/>
        </w:tc>
      </w:tr>
      <w:tr w:rsidR="00184FF0" w:rsidTr="00C87032">
        <w:tc>
          <w:tcPr>
            <w:tcW w:w="2358" w:type="dxa"/>
          </w:tcPr>
          <w:p w:rsidR="00184FF0" w:rsidRPr="0065099C" w:rsidRDefault="00184FF0">
            <w:r w:rsidRPr="0065099C">
              <w:t xml:space="preserve">         </w:t>
            </w:r>
            <w:r w:rsidR="00DD79E2" w:rsidRPr="0065099C">
              <w:t xml:space="preserve">   </w:t>
            </w:r>
            <w:r w:rsidR="00C87032" w:rsidRPr="0065099C">
              <w:t xml:space="preserve">          Customer</w:t>
            </w:r>
            <w:r w:rsidRPr="0065099C">
              <w:t>s:</w:t>
            </w:r>
          </w:p>
        </w:tc>
        <w:tc>
          <w:tcPr>
            <w:tcW w:w="7650" w:type="dxa"/>
          </w:tcPr>
          <w:p w:rsidR="00184FF0" w:rsidRDefault="001C0783">
            <w:permStart w:id="6" w:edGrp="everyone"/>
            <w:r>
              <w:t>100 seated; 175 standing</w:t>
            </w:r>
            <w:permEnd w:id="6"/>
          </w:p>
        </w:tc>
      </w:tr>
      <w:tr w:rsidR="00184FF0" w:rsidTr="00C87032">
        <w:tc>
          <w:tcPr>
            <w:tcW w:w="2358" w:type="dxa"/>
          </w:tcPr>
          <w:p w:rsidR="00184FF0" w:rsidRPr="0065099C" w:rsidRDefault="00184FF0"/>
        </w:tc>
        <w:tc>
          <w:tcPr>
            <w:tcW w:w="7650" w:type="dxa"/>
          </w:tcPr>
          <w:p w:rsidR="00184FF0" w:rsidRDefault="00184FF0"/>
        </w:tc>
      </w:tr>
      <w:tr w:rsidR="00184FF0" w:rsidTr="00C87032">
        <w:tc>
          <w:tcPr>
            <w:tcW w:w="2358" w:type="dxa"/>
          </w:tcPr>
          <w:p w:rsidR="00184FF0" w:rsidRPr="0065099C" w:rsidRDefault="00184FF0">
            <w:r w:rsidRPr="0065099C">
              <w:t xml:space="preserve">          </w:t>
            </w:r>
            <w:r w:rsidR="00DD79E2" w:rsidRPr="0065099C">
              <w:t xml:space="preserve">  </w:t>
            </w:r>
            <w:r w:rsidR="004262D6" w:rsidRPr="0065099C">
              <w:t xml:space="preserve">                     </w:t>
            </w:r>
            <w:r w:rsidRPr="0065099C">
              <w:t>Staff:</w:t>
            </w:r>
          </w:p>
        </w:tc>
        <w:tc>
          <w:tcPr>
            <w:tcW w:w="7650" w:type="dxa"/>
          </w:tcPr>
          <w:p w:rsidR="00184FF0" w:rsidRDefault="00F12653">
            <w:permStart w:id="7" w:edGrp="everyone"/>
            <w:r>
              <w:t>1-2</w:t>
            </w:r>
            <w:permEnd w:id="7"/>
          </w:p>
        </w:tc>
      </w:tr>
      <w:tr w:rsidR="00184FF0" w:rsidTr="00C87032">
        <w:tc>
          <w:tcPr>
            <w:tcW w:w="2358" w:type="dxa"/>
          </w:tcPr>
          <w:p w:rsidR="00184FF0" w:rsidRDefault="00184FF0"/>
        </w:tc>
        <w:tc>
          <w:tcPr>
            <w:tcW w:w="7650" w:type="dxa"/>
          </w:tcPr>
          <w:p w:rsidR="00184FF0" w:rsidRDefault="00184FF0"/>
        </w:tc>
      </w:tr>
      <w:tr w:rsidR="00184FF0" w:rsidTr="00C87032">
        <w:tc>
          <w:tcPr>
            <w:tcW w:w="2358" w:type="dxa"/>
          </w:tcPr>
          <w:p w:rsidR="00184FF0" w:rsidRPr="00900E3D" w:rsidRDefault="00184FF0">
            <w:pPr>
              <w:rPr>
                <w:b/>
              </w:rPr>
            </w:pPr>
            <w:r w:rsidRPr="00900E3D">
              <w:rPr>
                <w:b/>
              </w:rPr>
              <w:t>Collection Capacity</w:t>
            </w:r>
          </w:p>
        </w:tc>
        <w:tc>
          <w:tcPr>
            <w:tcW w:w="7650" w:type="dxa"/>
          </w:tcPr>
          <w:p w:rsidR="00184FF0" w:rsidRDefault="001C0783">
            <w:permStart w:id="8" w:edGrp="everyone"/>
            <w:r>
              <w:t>N/A</w:t>
            </w:r>
            <w:permEnd w:id="8"/>
          </w:p>
        </w:tc>
      </w:tr>
      <w:tr w:rsidR="00184FF0" w:rsidTr="00C87032">
        <w:tc>
          <w:tcPr>
            <w:tcW w:w="2358" w:type="dxa"/>
          </w:tcPr>
          <w:p w:rsidR="00184FF0" w:rsidRDefault="00184FF0"/>
        </w:tc>
        <w:tc>
          <w:tcPr>
            <w:tcW w:w="7650" w:type="dxa"/>
          </w:tcPr>
          <w:p w:rsidR="00184FF0" w:rsidRDefault="00184FF0"/>
        </w:tc>
      </w:tr>
      <w:tr w:rsidR="00184FF0" w:rsidTr="00C87032">
        <w:tc>
          <w:tcPr>
            <w:tcW w:w="2358" w:type="dxa"/>
          </w:tcPr>
          <w:p w:rsidR="00184FF0" w:rsidRPr="00900E3D" w:rsidRDefault="00184FF0">
            <w:pPr>
              <w:rPr>
                <w:b/>
              </w:rPr>
            </w:pPr>
            <w:r w:rsidRPr="00900E3D">
              <w:rPr>
                <w:b/>
              </w:rPr>
              <w:t>Architectural Features</w:t>
            </w:r>
          </w:p>
        </w:tc>
        <w:tc>
          <w:tcPr>
            <w:tcW w:w="7650" w:type="dxa"/>
          </w:tcPr>
          <w:p w:rsidR="00184FF0" w:rsidRPr="005C390E" w:rsidRDefault="00184FF0"/>
        </w:tc>
      </w:tr>
      <w:tr w:rsidR="00184FF0" w:rsidTr="00C87032">
        <w:tc>
          <w:tcPr>
            <w:tcW w:w="2358" w:type="dxa"/>
          </w:tcPr>
          <w:p w:rsidR="00184FF0" w:rsidRPr="0065099C" w:rsidRDefault="00184FF0">
            <w:r w:rsidRPr="0065099C">
              <w:t xml:space="preserve">          </w:t>
            </w:r>
            <w:r w:rsidR="00DD79E2" w:rsidRPr="0065099C">
              <w:t xml:space="preserve">  </w:t>
            </w:r>
            <w:r w:rsidR="004262D6" w:rsidRPr="0065099C">
              <w:t xml:space="preserve">               </w:t>
            </w:r>
            <w:r w:rsidRPr="0065099C">
              <w:t>General:</w:t>
            </w:r>
          </w:p>
        </w:tc>
        <w:tc>
          <w:tcPr>
            <w:tcW w:w="7650" w:type="dxa"/>
          </w:tcPr>
          <w:p w:rsidR="00184FF0" w:rsidRPr="005C390E" w:rsidRDefault="007867C6" w:rsidP="00C87032">
            <w:permStart w:id="9" w:edGrp="everyone"/>
            <w:r>
              <w:t xml:space="preserve">Room should have either separate entrance or a way to be in use when the rest of the library is closed.  </w:t>
            </w:r>
            <w:r w:rsidR="00F076C9">
              <w:t xml:space="preserve">Should have a raised area at the front that can act as a stage; this should be </w:t>
            </w:r>
            <w:r w:rsidR="001B2AC8">
              <w:t xml:space="preserve">wheelchair accessible with ramps on either side.  </w:t>
            </w:r>
            <w:r w:rsidR="00847ED0">
              <w:t>S</w:t>
            </w:r>
            <w:r>
              <w:t>eparate controls for HVAC system</w:t>
            </w:r>
            <w:r w:rsidR="00847ED0">
              <w:t xml:space="preserve">. </w:t>
            </w:r>
            <w:r w:rsidR="001B2AC8">
              <w:t xml:space="preserve"> </w:t>
            </w:r>
            <w:r w:rsidR="00847ED0">
              <w:t xml:space="preserve">Coat room or coat rack.  </w:t>
            </w:r>
            <w:r w:rsidR="00EB1A80">
              <w:t>Room should be adjacent to the demonstration kitchen for catering and programming purposes</w:t>
            </w:r>
            <w:r w:rsidR="005F2AFE">
              <w:t>, possibly with a connecting door</w:t>
            </w:r>
            <w:r w:rsidR="00EB1A80">
              <w:t xml:space="preserve">.  </w:t>
            </w:r>
            <w:r w:rsidR="00F93F65">
              <w:t>Rods or some sort of mechanism for hanging pictures, quilts, etc. should be included on the walls.</w:t>
            </w:r>
            <w:permEnd w:id="9"/>
          </w:p>
        </w:tc>
      </w:tr>
      <w:tr w:rsidR="00184FF0" w:rsidTr="00C87032">
        <w:tc>
          <w:tcPr>
            <w:tcW w:w="2358" w:type="dxa"/>
          </w:tcPr>
          <w:p w:rsidR="00184FF0" w:rsidRPr="0065099C" w:rsidRDefault="00184FF0"/>
        </w:tc>
        <w:tc>
          <w:tcPr>
            <w:tcW w:w="7650" w:type="dxa"/>
          </w:tcPr>
          <w:p w:rsidR="00184FF0" w:rsidRPr="005C390E" w:rsidRDefault="00184FF0"/>
        </w:tc>
      </w:tr>
      <w:tr w:rsidR="00184FF0" w:rsidTr="00C87032">
        <w:tc>
          <w:tcPr>
            <w:tcW w:w="2358" w:type="dxa"/>
          </w:tcPr>
          <w:p w:rsidR="00184FF0" w:rsidRPr="0065099C" w:rsidRDefault="00184FF0">
            <w:r w:rsidRPr="0065099C">
              <w:t xml:space="preserve">          </w:t>
            </w:r>
            <w:r w:rsidR="00DD79E2" w:rsidRPr="0065099C">
              <w:t xml:space="preserve">  </w:t>
            </w:r>
            <w:r w:rsidR="004262D6" w:rsidRPr="0065099C">
              <w:t xml:space="preserve">               </w:t>
            </w:r>
            <w:r w:rsidRPr="0065099C">
              <w:t>Lighting:</w:t>
            </w:r>
          </w:p>
        </w:tc>
        <w:tc>
          <w:tcPr>
            <w:tcW w:w="7650" w:type="dxa"/>
          </w:tcPr>
          <w:p w:rsidR="00184FF0" w:rsidRPr="005C390E" w:rsidRDefault="00F12653">
            <w:permStart w:id="10" w:edGrp="everyone"/>
            <w:r>
              <w:t xml:space="preserve">Lighting should be controlled on several circuits for different uses – movie or theater showings, speakers, computerized presentations, etc.  </w:t>
            </w:r>
            <w:permEnd w:id="10"/>
          </w:p>
        </w:tc>
      </w:tr>
      <w:tr w:rsidR="00184FF0" w:rsidTr="00C87032">
        <w:tc>
          <w:tcPr>
            <w:tcW w:w="2358" w:type="dxa"/>
          </w:tcPr>
          <w:p w:rsidR="00184FF0" w:rsidRPr="0065099C" w:rsidRDefault="00184FF0"/>
        </w:tc>
        <w:tc>
          <w:tcPr>
            <w:tcW w:w="7650" w:type="dxa"/>
          </w:tcPr>
          <w:p w:rsidR="00184FF0" w:rsidRPr="005C390E" w:rsidRDefault="00184FF0"/>
        </w:tc>
      </w:tr>
      <w:tr w:rsidR="00184FF0" w:rsidTr="00C87032">
        <w:tc>
          <w:tcPr>
            <w:tcW w:w="2358" w:type="dxa"/>
          </w:tcPr>
          <w:p w:rsidR="00184FF0" w:rsidRPr="0065099C" w:rsidRDefault="00184FF0">
            <w:r w:rsidRPr="0065099C">
              <w:t xml:space="preserve">          </w:t>
            </w:r>
            <w:r w:rsidR="00DD79E2" w:rsidRPr="0065099C">
              <w:t xml:space="preserve">  </w:t>
            </w:r>
            <w:r w:rsidR="004262D6" w:rsidRPr="0065099C">
              <w:t xml:space="preserve">            </w:t>
            </w:r>
            <w:r w:rsidRPr="0065099C">
              <w:t>Acoustics:</w:t>
            </w:r>
          </w:p>
        </w:tc>
        <w:tc>
          <w:tcPr>
            <w:tcW w:w="7650" w:type="dxa"/>
          </w:tcPr>
          <w:p w:rsidR="00184FF0" w:rsidRPr="005C390E" w:rsidRDefault="00F12653">
            <w:permStart w:id="11" w:edGrp="everyone"/>
            <w:r>
              <w:t>While the room should have good acoustics, it should also be as soundproof as possible so noise doesn’t spill out into other areas and so the presenter can be heard but not individual conversations from the audience. Consider ceiling and wall tiles</w:t>
            </w:r>
            <w:r w:rsidR="00AC4439">
              <w:t xml:space="preserve"> that will be decorative as well.  </w:t>
            </w:r>
            <w:permEnd w:id="11"/>
          </w:p>
        </w:tc>
      </w:tr>
      <w:tr w:rsidR="00184FF0" w:rsidTr="00C87032">
        <w:tc>
          <w:tcPr>
            <w:tcW w:w="2358" w:type="dxa"/>
          </w:tcPr>
          <w:p w:rsidR="00184FF0" w:rsidRPr="0065099C" w:rsidRDefault="00184FF0"/>
        </w:tc>
        <w:tc>
          <w:tcPr>
            <w:tcW w:w="7650" w:type="dxa"/>
          </w:tcPr>
          <w:p w:rsidR="00184FF0" w:rsidRPr="005C390E" w:rsidRDefault="00184FF0"/>
        </w:tc>
      </w:tr>
      <w:tr w:rsidR="00184FF0" w:rsidTr="00C87032">
        <w:tc>
          <w:tcPr>
            <w:tcW w:w="2358" w:type="dxa"/>
          </w:tcPr>
          <w:p w:rsidR="00184FF0" w:rsidRPr="0065099C" w:rsidRDefault="00306D39">
            <w:r>
              <w:t xml:space="preserve">                 Floors / Walls:</w:t>
            </w:r>
          </w:p>
        </w:tc>
        <w:tc>
          <w:tcPr>
            <w:tcW w:w="7650" w:type="dxa"/>
          </w:tcPr>
          <w:p w:rsidR="00184FF0" w:rsidRPr="005C390E" w:rsidRDefault="007867C6">
            <w:permStart w:id="12" w:edGrp="everyone"/>
            <w:r>
              <w:t>Ceiling/wall tile</w:t>
            </w:r>
            <w:r w:rsidR="00F93F65">
              <w:t xml:space="preserve">s to control where sound goes.  Rods or some sort of mechanism for hanging pictures, quilts, etc. </w:t>
            </w:r>
            <w:r>
              <w:t>Floor should be comfortable to stand on as well as silent to walk on.  Consider rug tiles as individual tiles can be replaced if damaged.</w:t>
            </w:r>
            <w:permEnd w:id="12"/>
          </w:p>
        </w:tc>
      </w:tr>
      <w:tr w:rsidR="00184FF0" w:rsidTr="00C87032">
        <w:tc>
          <w:tcPr>
            <w:tcW w:w="2358" w:type="dxa"/>
          </w:tcPr>
          <w:p w:rsidR="00184FF0" w:rsidRPr="0065099C" w:rsidRDefault="00184FF0"/>
        </w:tc>
        <w:tc>
          <w:tcPr>
            <w:tcW w:w="7650" w:type="dxa"/>
          </w:tcPr>
          <w:p w:rsidR="00184FF0" w:rsidRPr="005C390E" w:rsidRDefault="00184FF0"/>
        </w:tc>
      </w:tr>
      <w:tr w:rsidR="00184FF0" w:rsidTr="00C87032">
        <w:tc>
          <w:tcPr>
            <w:tcW w:w="2358" w:type="dxa"/>
          </w:tcPr>
          <w:p w:rsidR="00184FF0" w:rsidRPr="0065099C" w:rsidRDefault="00184FF0">
            <w:r w:rsidRPr="0065099C">
              <w:t xml:space="preserve">          </w:t>
            </w:r>
            <w:r w:rsidR="00DD79E2" w:rsidRPr="0065099C">
              <w:t xml:space="preserve">  </w:t>
            </w:r>
            <w:r w:rsidR="004262D6" w:rsidRPr="0065099C">
              <w:t xml:space="preserve">               </w:t>
            </w:r>
            <w:r w:rsidR="00306D39">
              <w:t xml:space="preserve"> </w:t>
            </w:r>
            <w:r w:rsidRPr="0065099C">
              <w:t>Storage:</w:t>
            </w:r>
          </w:p>
        </w:tc>
        <w:tc>
          <w:tcPr>
            <w:tcW w:w="7650" w:type="dxa"/>
          </w:tcPr>
          <w:p w:rsidR="00184FF0" w:rsidRPr="005C390E" w:rsidRDefault="007867C6">
            <w:permStart w:id="13" w:edGrp="everyone"/>
            <w:r>
              <w:t>Closet or some type of space to keep tables and extra chairs when not in use for programs.</w:t>
            </w:r>
            <w:permEnd w:id="13"/>
          </w:p>
        </w:tc>
      </w:tr>
      <w:tr w:rsidR="00184FF0" w:rsidTr="00C87032">
        <w:tc>
          <w:tcPr>
            <w:tcW w:w="2358" w:type="dxa"/>
          </w:tcPr>
          <w:p w:rsidR="00184FF0" w:rsidRDefault="00184FF0"/>
        </w:tc>
        <w:tc>
          <w:tcPr>
            <w:tcW w:w="7650" w:type="dxa"/>
          </w:tcPr>
          <w:p w:rsidR="00184FF0" w:rsidRPr="005C390E" w:rsidRDefault="00184FF0"/>
        </w:tc>
      </w:tr>
      <w:tr w:rsidR="00184FF0" w:rsidTr="00C87032">
        <w:tc>
          <w:tcPr>
            <w:tcW w:w="2358" w:type="dxa"/>
          </w:tcPr>
          <w:p w:rsidR="00184FF0" w:rsidRPr="004875B3" w:rsidRDefault="00184FF0">
            <w:pPr>
              <w:rPr>
                <w:b/>
              </w:rPr>
            </w:pPr>
            <w:r w:rsidRPr="004875B3">
              <w:rPr>
                <w:b/>
              </w:rPr>
              <w:t>Furniture / Equipment</w:t>
            </w:r>
          </w:p>
        </w:tc>
        <w:tc>
          <w:tcPr>
            <w:tcW w:w="7650" w:type="dxa"/>
          </w:tcPr>
          <w:p w:rsidR="00184FF0" w:rsidRPr="005C390E" w:rsidRDefault="00184FF0"/>
        </w:tc>
      </w:tr>
      <w:tr w:rsidR="00184FF0" w:rsidTr="00C87032">
        <w:tc>
          <w:tcPr>
            <w:tcW w:w="2358" w:type="dxa"/>
          </w:tcPr>
          <w:p w:rsidR="00184FF0" w:rsidRPr="0065099C" w:rsidRDefault="00204CA4">
            <w:r w:rsidRPr="0065099C">
              <w:t xml:space="preserve">            </w:t>
            </w:r>
            <w:r w:rsidR="004262D6" w:rsidRPr="0065099C">
              <w:t xml:space="preserve">            </w:t>
            </w:r>
            <w:r w:rsidR="00306D39">
              <w:t xml:space="preserve"> </w:t>
            </w:r>
            <w:r w:rsidRPr="0065099C">
              <w:t>Furniture:</w:t>
            </w:r>
          </w:p>
        </w:tc>
        <w:tc>
          <w:tcPr>
            <w:tcW w:w="7650" w:type="dxa"/>
          </w:tcPr>
          <w:p w:rsidR="00184FF0" w:rsidRPr="005C390E" w:rsidRDefault="007867C6">
            <w:permStart w:id="14" w:edGrp="everyone"/>
            <w:r>
              <w:t>24</w:t>
            </w:r>
            <w:r w:rsidR="00847ED0">
              <w:t xml:space="preserve"> (?) 4 ft. flip top tables on casters; 100 stackable chairs; clock; ceiling mounted projection screen.</w:t>
            </w:r>
            <w:permEnd w:id="14"/>
          </w:p>
        </w:tc>
      </w:tr>
      <w:tr w:rsidR="00184FF0" w:rsidTr="00C87032">
        <w:tc>
          <w:tcPr>
            <w:tcW w:w="2358" w:type="dxa"/>
          </w:tcPr>
          <w:p w:rsidR="00184FF0" w:rsidRPr="0065099C" w:rsidRDefault="00184FF0"/>
        </w:tc>
        <w:tc>
          <w:tcPr>
            <w:tcW w:w="7650" w:type="dxa"/>
          </w:tcPr>
          <w:p w:rsidR="00184FF0" w:rsidRPr="005C390E" w:rsidRDefault="00184FF0"/>
        </w:tc>
      </w:tr>
      <w:tr w:rsidR="00184FF0" w:rsidTr="00C87032">
        <w:tc>
          <w:tcPr>
            <w:tcW w:w="2358" w:type="dxa"/>
          </w:tcPr>
          <w:p w:rsidR="00184FF0" w:rsidRPr="0065099C" w:rsidRDefault="00306D39">
            <w:r>
              <w:t xml:space="preserve">                     Technology</w:t>
            </w:r>
            <w:r w:rsidR="00204CA4" w:rsidRPr="0065099C">
              <w:t>:</w:t>
            </w:r>
          </w:p>
        </w:tc>
        <w:tc>
          <w:tcPr>
            <w:tcW w:w="7650" w:type="dxa"/>
          </w:tcPr>
          <w:p w:rsidR="00184FF0" w:rsidRPr="005C390E" w:rsidRDefault="00847ED0">
            <w:permStart w:id="15" w:edGrp="everyone"/>
            <w:r>
              <w:t>Wired lectern</w:t>
            </w:r>
            <w:r w:rsidR="001B2AC8">
              <w:t xml:space="preserve">; Assisted Listening System;  Sound system; projector installed on ceiling mount; computer equipment needed for in-room recording studio (look into this) </w:t>
            </w:r>
            <w:r>
              <w:t xml:space="preserve"> </w:t>
            </w:r>
            <w:permEnd w:id="15"/>
          </w:p>
        </w:tc>
      </w:tr>
      <w:tr w:rsidR="00184FF0" w:rsidTr="00C87032">
        <w:tc>
          <w:tcPr>
            <w:tcW w:w="2358" w:type="dxa"/>
          </w:tcPr>
          <w:p w:rsidR="00184FF0" w:rsidRPr="0065099C" w:rsidRDefault="00184FF0"/>
        </w:tc>
        <w:tc>
          <w:tcPr>
            <w:tcW w:w="7650" w:type="dxa"/>
          </w:tcPr>
          <w:p w:rsidR="00184FF0" w:rsidRPr="005C390E" w:rsidRDefault="00184FF0"/>
        </w:tc>
      </w:tr>
      <w:tr w:rsidR="00204CA4" w:rsidTr="00C87032">
        <w:tc>
          <w:tcPr>
            <w:tcW w:w="2358" w:type="dxa"/>
          </w:tcPr>
          <w:p w:rsidR="00204CA4" w:rsidRPr="0065099C" w:rsidRDefault="00204CA4">
            <w:r w:rsidRPr="0065099C">
              <w:t xml:space="preserve">            </w:t>
            </w:r>
            <w:r w:rsidR="004262D6" w:rsidRPr="0065099C">
              <w:t xml:space="preserve">         </w:t>
            </w:r>
            <w:r w:rsidR="00306D39">
              <w:t xml:space="preserve"> </w:t>
            </w:r>
            <w:r w:rsidRPr="0065099C">
              <w:t>Equipment:</w:t>
            </w:r>
          </w:p>
        </w:tc>
        <w:tc>
          <w:tcPr>
            <w:tcW w:w="7650" w:type="dxa"/>
          </w:tcPr>
          <w:p w:rsidR="00204CA4" w:rsidRPr="005C390E" w:rsidRDefault="001B2AC8">
            <w:permStart w:id="16" w:edGrp="everyone"/>
            <w:r>
              <w:t>W</w:t>
            </w:r>
            <w:r w:rsidR="00847ED0">
              <w:t>ireless microphone; coffee pot; microwave; small refrigerator.</w:t>
            </w:r>
            <w:permEnd w:id="16"/>
          </w:p>
        </w:tc>
      </w:tr>
      <w:tr w:rsidR="00184FF0" w:rsidTr="00C87032">
        <w:tc>
          <w:tcPr>
            <w:tcW w:w="2358" w:type="dxa"/>
          </w:tcPr>
          <w:p w:rsidR="00184FF0" w:rsidRDefault="00184FF0"/>
        </w:tc>
        <w:tc>
          <w:tcPr>
            <w:tcW w:w="7650" w:type="dxa"/>
          </w:tcPr>
          <w:p w:rsidR="00184FF0" w:rsidRPr="005C390E" w:rsidRDefault="00184FF0"/>
        </w:tc>
      </w:tr>
      <w:tr w:rsidR="00306D39" w:rsidTr="00C87032">
        <w:tc>
          <w:tcPr>
            <w:tcW w:w="2358" w:type="dxa"/>
          </w:tcPr>
          <w:p w:rsidR="00306D39" w:rsidRDefault="00306D39">
            <w:r>
              <w:t xml:space="preserve">                          Shelving:</w:t>
            </w:r>
          </w:p>
        </w:tc>
        <w:tc>
          <w:tcPr>
            <w:tcW w:w="7650" w:type="dxa"/>
          </w:tcPr>
          <w:p w:rsidR="00306D39" w:rsidRPr="005C390E" w:rsidRDefault="00847ED0">
            <w:permStart w:id="17" w:edGrp="everyone"/>
            <w:r>
              <w:t>n/a</w:t>
            </w:r>
            <w:permEnd w:id="17"/>
          </w:p>
        </w:tc>
      </w:tr>
      <w:tr w:rsidR="00306D39" w:rsidTr="00C87032">
        <w:tc>
          <w:tcPr>
            <w:tcW w:w="2358" w:type="dxa"/>
          </w:tcPr>
          <w:p w:rsidR="00306D39" w:rsidRDefault="00306D39"/>
        </w:tc>
        <w:tc>
          <w:tcPr>
            <w:tcW w:w="7650" w:type="dxa"/>
          </w:tcPr>
          <w:p w:rsidR="00306D39" w:rsidRPr="005C390E" w:rsidRDefault="00306D39"/>
        </w:tc>
      </w:tr>
      <w:tr w:rsidR="00184FF0" w:rsidTr="00C87032">
        <w:tc>
          <w:tcPr>
            <w:tcW w:w="2358" w:type="dxa"/>
          </w:tcPr>
          <w:p w:rsidR="00184FF0" w:rsidRPr="004875B3" w:rsidRDefault="00184FF0">
            <w:pPr>
              <w:rPr>
                <w:b/>
              </w:rPr>
            </w:pPr>
            <w:r w:rsidRPr="004875B3">
              <w:rPr>
                <w:b/>
              </w:rPr>
              <w:t>Additional Notes</w:t>
            </w:r>
          </w:p>
        </w:tc>
        <w:tc>
          <w:tcPr>
            <w:tcW w:w="7650" w:type="dxa"/>
          </w:tcPr>
          <w:p w:rsidR="00184FF0" w:rsidRDefault="00184FF0">
            <w:permStart w:id="18" w:edGrp="everyone"/>
            <w:permEnd w:id="18"/>
          </w:p>
        </w:tc>
      </w:tr>
    </w:tbl>
    <w:p w:rsidR="006D2E2F" w:rsidRDefault="006D2E2F"/>
    <w:sectPr w:rsidR="006D2E2F" w:rsidSect="00C87032">
      <w:headerReference w:type="default" r:id="rId6"/>
      <w:pgSz w:w="12240" w:h="15840"/>
      <w:pgMar w:top="1440" w:right="432"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1BA" w:rsidRDefault="002761BA" w:rsidP="004875B3">
      <w:r>
        <w:separator/>
      </w:r>
    </w:p>
  </w:endnote>
  <w:endnote w:type="continuationSeparator" w:id="0">
    <w:p w:rsidR="002761BA" w:rsidRDefault="002761BA" w:rsidP="004875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1BA" w:rsidRDefault="002761BA" w:rsidP="004875B3">
      <w:r>
        <w:separator/>
      </w:r>
    </w:p>
  </w:footnote>
  <w:footnote w:type="continuationSeparator" w:id="0">
    <w:p w:rsidR="002761BA" w:rsidRDefault="002761BA" w:rsidP="004875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1BA" w:rsidRPr="004875B3" w:rsidRDefault="002761BA">
    <w:pPr>
      <w:pStyle w:val="Header"/>
      <w:rPr>
        <w:b/>
      </w:rPr>
    </w:pPr>
    <w:r w:rsidRPr="004875B3">
      <w:rPr>
        <w:b/>
      </w:rPr>
      <w:t>Building Program</w:t>
    </w:r>
    <w:r w:rsidRPr="004875B3">
      <w:rPr>
        <w:b/>
      </w:rPr>
      <w:tab/>
    </w:r>
    <w:r>
      <w:rPr>
        <w:b/>
      </w:rPr>
      <w:tab/>
    </w:r>
    <w:r w:rsidRPr="004875B3">
      <w:rPr>
        <w:b/>
      </w:rPr>
      <w:t>Greenfield Public Library</w:t>
    </w:r>
  </w:p>
  <w:p w:rsidR="002761BA" w:rsidRPr="004875B3" w:rsidRDefault="002761BA">
    <w:pPr>
      <w:pStyle w:val="Header"/>
      <w:rPr>
        <w:b/>
      </w:rPr>
    </w:pPr>
    <w:r>
      <w:rPr>
        <w:b/>
      </w:rPr>
      <w:t>Functional Area Description</w:t>
    </w:r>
    <w:r w:rsidRPr="004875B3">
      <w:rPr>
        <w:b/>
      </w:rPr>
      <w:tab/>
    </w:r>
    <w:r>
      <w:rPr>
        <w:b/>
      </w:rPr>
      <w:tab/>
    </w:r>
    <w:r w:rsidRPr="004875B3">
      <w:rPr>
        <w:b/>
      </w:rPr>
      <w:t>Greenfield, MA</w:t>
    </w:r>
  </w:p>
  <w:p w:rsidR="002761BA" w:rsidRPr="004875B3" w:rsidRDefault="002761BA">
    <w:pPr>
      <w:pStyle w:val="Header"/>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readOnly" w:enforcement="1" w:cryptProviderType="rsaFull" w:cryptAlgorithmClass="hash" w:cryptAlgorithmType="typeAny" w:cryptAlgorithmSid="4" w:cryptSpinCount="100000" w:hash="J1yMCEsaR878tWD2Ncsd35d9KH8=" w:salt="9soNLp1AMxCk8NVf2iICwQ=="/>
  <w:defaultTabStop w:val="720"/>
  <w:characterSpacingControl w:val="doNotCompress"/>
  <w:hdrShapeDefaults>
    <o:shapedefaults v:ext="edit" spidmax="32769"/>
  </w:hdrShapeDefaults>
  <w:footnotePr>
    <w:footnote w:id="-1"/>
    <w:footnote w:id="0"/>
  </w:footnotePr>
  <w:endnotePr>
    <w:endnote w:id="-1"/>
    <w:endnote w:id="0"/>
  </w:endnotePr>
  <w:compat/>
  <w:rsids>
    <w:rsidRoot w:val="00B46BB5"/>
    <w:rsid w:val="000108BD"/>
    <w:rsid w:val="00016D20"/>
    <w:rsid w:val="00071466"/>
    <w:rsid w:val="000F2B48"/>
    <w:rsid w:val="00147C9B"/>
    <w:rsid w:val="00184FF0"/>
    <w:rsid w:val="001B2AC8"/>
    <w:rsid w:val="001C0783"/>
    <w:rsid w:val="001C25EF"/>
    <w:rsid w:val="00204CA4"/>
    <w:rsid w:val="00246F22"/>
    <w:rsid w:val="002761BA"/>
    <w:rsid w:val="002C5771"/>
    <w:rsid w:val="002E6311"/>
    <w:rsid w:val="00306D39"/>
    <w:rsid w:val="00307F14"/>
    <w:rsid w:val="00312F7A"/>
    <w:rsid w:val="00320F1C"/>
    <w:rsid w:val="00360889"/>
    <w:rsid w:val="003B59FF"/>
    <w:rsid w:val="003C7AD4"/>
    <w:rsid w:val="003F08B8"/>
    <w:rsid w:val="00423BCD"/>
    <w:rsid w:val="004262D6"/>
    <w:rsid w:val="00436794"/>
    <w:rsid w:val="004875B3"/>
    <w:rsid w:val="00493FC0"/>
    <w:rsid w:val="004B44A4"/>
    <w:rsid w:val="004C3E91"/>
    <w:rsid w:val="00511A6B"/>
    <w:rsid w:val="005A15FB"/>
    <w:rsid w:val="005C390E"/>
    <w:rsid w:val="005E5B46"/>
    <w:rsid w:val="005F2AFE"/>
    <w:rsid w:val="0065099C"/>
    <w:rsid w:val="006D2E2F"/>
    <w:rsid w:val="00706D4B"/>
    <w:rsid w:val="00754BD1"/>
    <w:rsid w:val="007665B7"/>
    <w:rsid w:val="00771116"/>
    <w:rsid w:val="007867C6"/>
    <w:rsid w:val="00796378"/>
    <w:rsid w:val="007F1399"/>
    <w:rsid w:val="00847ED0"/>
    <w:rsid w:val="008D3601"/>
    <w:rsid w:val="00900E3D"/>
    <w:rsid w:val="009641D3"/>
    <w:rsid w:val="009F44A0"/>
    <w:rsid w:val="00A043F9"/>
    <w:rsid w:val="00A15E06"/>
    <w:rsid w:val="00A65057"/>
    <w:rsid w:val="00AB06F0"/>
    <w:rsid w:val="00AC4439"/>
    <w:rsid w:val="00B06DFF"/>
    <w:rsid w:val="00B16C18"/>
    <w:rsid w:val="00B44B8E"/>
    <w:rsid w:val="00B46BB5"/>
    <w:rsid w:val="00B71BD1"/>
    <w:rsid w:val="00B72280"/>
    <w:rsid w:val="00B96562"/>
    <w:rsid w:val="00C54520"/>
    <w:rsid w:val="00C72DF4"/>
    <w:rsid w:val="00C87032"/>
    <w:rsid w:val="00D207BB"/>
    <w:rsid w:val="00D45239"/>
    <w:rsid w:val="00DA53BB"/>
    <w:rsid w:val="00DD79E2"/>
    <w:rsid w:val="00E12CE9"/>
    <w:rsid w:val="00E75BD5"/>
    <w:rsid w:val="00E96D40"/>
    <w:rsid w:val="00EB1A80"/>
    <w:rsid w:val="00EF047C"/>
    <w:rsid w:val="00EF5AA7"/>
    <w:rsid w:val="00F076C9"/>
    <w:rsid w:val="00F12653"/>
    <w:rsid w:val="00F93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466"/>
    <w:pPr>
      <w:spacing w:after="0" w:line="240" w:lineRule="auto"/>
    </w:pPr>
    <w:rPr>
      <w:sz w:val="24"/>
      <w:szCs w:val="24"/>
    </w:rPr>
  </w:style>
  <w:style w:type="paragraph" w:styleId="Heading1">
    <w:name w:val="heading 1"/>
    <w:basedOn w:val="Normal"/>
    <w:next w:val="Normal"/>
    <w:link w:val="Heading1Char"/>
    <w:uiPriority w:val="9"/>
    <w:qFormat/>
    <w:rsid w:val="0007146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7146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07146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071466"/>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07146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07146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1466"/>
    <w:pPr>
      <w:spacing w:before="240" w:after="60"/>
      <w:outlineLvl w:val="6"/>
    </w:pPr>
  </w:style>
  <w:style w:type="paragraph" w:styleId="Heading8">
    <w:name w:val="heading 8"/>
    <w:basedOn w:val="Normal"/>
    <w:next w:val="Normal"/>
    <w:link w:val="Heading8Char"/>
    <w:uiPriority w:val="9"/>
    <w:semiHidden/>
    <w:unhideWhenUsed/>
    <w:qFormat/>
    <w:rsid w:val="00071466"/>
    <w:pPr>
      <w:spacing w:before="240" w:after="60"/>
      <w:outlineLvl w:val="7"/>
    </w:pPr>
    <w:rPr>
      <w:i/>
      <w:iCs/>
    </w:rPr>
  </w:style>
  <w:style w:type="paragraph" w:styleId="Heading9">
    <w:name w:val="heading 9"/>
    <w:basedOn w:val="Normal"/>
    <w:next w:val="Normal"/>
    <w:link w:val="Heading9Char"/>
    <w:uiPriority w:val="9"/>
    <w:semiHidden/>
    <w:unhideWhenUsed/>
    <w:qFormat/>
    <w:rsid w:val="0007146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46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07146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07146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1466"/>
    <w:rPr>
      <w:b/>
      <w:bCs/>
      <w:sz w:val="28"/>
      <w:szCs w:val="28"/>
    </w:rPr>
  </w:style>
  <w:style w:type="character" w:customStyle="1" w:styleId="Heading5Char">
    <w:name w:val="Heading 5 Char"/>
    <w:basedOn w:val="DefaultParagraphFont"/>
    <w:link w:val="Heading5"/>
    <w:uiPriority w:val="9"/>
    <w:rsid w:val="00071466"/>
    <w:rPr>
      <w:b/>
      <w:bCs/>
      <w:i/>
      <w:iCs/>
      <w:sz w:val="26"/>
      <w:szCs w:val="26"/>
    </w:rPr>
  </w:style>
  <w:style w:type="character" w:customStyle="1" w:styleId="Heading6Char">
    <w:name w:val="Heading 6 Char"/>
    <w:basedOn w:val="DefaultParagraphFont"/>
    <w:link w:val="Heading6"/>
    <w:uiPriority w:val="9"/>
    <w:rsid w:val="00071466"/>
    <w:rPr>
      <w:b/>
      <w:bCs/>
    </w:rPr>
  </w:style>
  <w:style w:type="character" w:customStyle="1" w:styleId="Heading7Char">
    <w:name w:val="Heading 7 Char"/>
    <w:basedOn w:val="DefaultParagraphFont"/>
    <w:link w:val="Heading7"/>
    <w:uiPriority w:val="9"/>
    <w:semiHidden/>
    <w:rsid w:val="00071466"/>
    <w:rPr>
      <w:sz w:val="24"/>
      <w:szCs w:val="24"/>
    </w:rPr>
  </w:style>
  <w:style w:type="character" w:customStyle="1" w:styleId="Heading8Char">
    <w:name w:val="Heading 8 Char"/>
    <w:basedOn w:val="DefaultParagraphFont"/>
    <w:link w:val="Heading8"/>
    <w:uiPriority w:val="9"/>
    <w:semiHidden/>
    <w:rsid w:val="00071466"/>
    <w:rPr>
      <w:i/>
      <w:iCs/>
      <w:sz w:val="24"/>
      <w:szCs w:val="24"/>
    </w:rPr>
  </w:style>
  <w:style w:type="character" w:customStyle="1" w:styleId="Heading9Char">
    <w:name w:val="Heading 9 Char"/>
    <w:basedOn w:val="DefaultParagraphFont"/>
    <w:link w:val="Heading9"/>
    <w:uiPriority w:val="9"/>
    <w:semiHidden/>
    <w:rsid w:val="00071466"/>
    <w:rPr>
      <w:rFonts w:asciiTheme="majorHAnsi" w:eastAsiaTheme="majorEastAsia" w:hAnsiTheme="majorHAnsi"/>
    </w:rPr>
  </w:style>
  <w:style w:type="paragraph" w:styleId="Title">
    <w:name w:val="Title"/>
    <w:basedOn w:val="Normal"/>
    <w:next w:val="Normal"/>
    <w:link w:val="TitleChar"/>
    <w:uiPriority w:val="10"/>
    <w:qFormat/>
    <w:rsid w:val="0007146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146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146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1466"/>
    <w:rPr>
      <w:rFonts w:asciiTheme="majorHAnsi" w:eastAsiaTheme="majorEastAsia" w:hAnsiTheme="majorHAnsi"/>
      <w:sz w:val="24"/>
      <w:szCs w:val="24"/>
    </w:rPr>
  </w:style>
  <w:style w:type="character" w:styleId="Strong">
    <w:name w:val="Strong"/>
    <w:basedOn w:val="DefaultParagraphFont"/>
    <w:uiPriority w:val="22"/>
    <w:qFormat/>
    <w:rsid w:val="00071466"/>
    <w:rPr>
      <w:b/>
      <w:bCs/>
    </w:rPr>
  </w:style>
  <w:style w:type="character" w:styleId="Emphasis">
    <w:name w:val="Emphasis"/>
    <w:basedOn w:val="DefaultParagraphFont"/>
    <w:uiPriority w:val="20"/>
    <w:qFormat/>
    <w:rsid w:val="00071466"/>
    <w:rPr>
      <w:rFonts w:asciiTheme="minorHAnsi" w:hAnsiTheme="minorHAnsi"/>
      <w:b/>
      <w:i/>
      <w:iCs/>
    </w:rPr>
  </w:style>
  <w:style w:type="paragraph" w:styleId="NoSpacing">
    <w:name w:val="No Spacing"/>
    <w:basedOn w:val="Normal"/>
    <w:uiPriority w:val="1"/>
    <w:qFormat/>
    <w:rsid w:val="00071466"/>
    <w:rPr>
      <w:szCs w:val="32"/>
    </w:rPr>
  </w:style>
  <w:style w:type="paragraph" w:styleId="ListParagraph">
    <w:name w:val="List Paragraph"/>
    <w:basedOn w:val="Normal"/>
    <w:uiPriority w:val="34"/>
    <w:qFormat/>
    <w:rsid w:val="00071466"/>
    <w:pPr>
      <w:ind w:left="720"/>
      <w:contextualSpacing/>
    </w:pPr>
  </w:style>
  <w:style w:type="paragraph" w:styleId="Quote">
    <w:name w:val="Quote"/>
    <w:basedOn w:val="Normal"/>
    <w:next w:val="Normal"/>
    <w:link w:val="QuoteChar"/>
    <w:uiPriority w:val="29"/>
    <w:qFormat/>
    <w:rsid w:val="00071466"/>
    <w:rPr>
      <w:i/>
    </w:rPr>
  </w:style>
  <w:style w:type="character" w:customStyle="1" w:styleId="QuoteChar">
    <w:name w:val="Quote Char"/>
    <w:basedOn w:val="DefaultParagraphFont"/>
    <w:link w:val="Quote"/>
    <w:uiPriority w:val="29"/>
    <w:rsid w:val="00071466"/>
    <w:rPr>
      <w:i/>
      <w:sz w:val="24"/>
      <w:szCs w:val="24"/>
    </w:rPr>
  </w:style>
  <w:style w:type="paragraph" w:styleId="IntenseQuote">
    <w:name w:val="Intense Quote"/>
    <w:basedOn w:val="Normal"/>
    <w:next w:val="Normal"/>
    <w:link w:val="IntenseQuoteChar"/>
    <w:uiPriority w:val="30"/>
    <w:qFormat/>
    <w:rsid w:val="00071466"/>
    <w:pPr>
      <w:ind w:left="720" w:right="720"/>
    </w:pPr>
    <w:rPr>
      <w:b/>
      <w:i/>
      <w:szCs w:val="22"/>
    </w:rPr>
  </w:style>
  <w:style w:type="character" w:customStyle="1" w:styleId="IntenseQuoteChar">
    <w:name w:val="Intense Quote Char"/>
    <w:basedOn w:val="DefaultParagraphFont"/>
    <w:link w:val="IntenseQuote"/>
    <w:uiPriority w:val="30"/>
    <w:rsid w:val="00071466"/>
    <w:rPr>
      <w:b/>
      <w:i/>
      <w:sz w:val="24"/>
    </w:rPr>
  </w:style>
  <w:style w:type="character" w:styleId="SubtleEmphasis">
    <w:name w:val="Subtle Emphasis"/>
    <w:uiPriority w:val="19"/>
    <w:qFormat/>
    <w:rsid w:val="00071466"/>
    <w:rPr>
      <w:i/>
      <w:color w:val="5A5A5A" w:themeColor="text1" w:themeTint="A5"/>
    </w:rPr>
  </w:style>
  <w:style w:type="character" w:styleId="IntenseEmphasis">
    <w:name w:val="Intense Emphasis"/>
    <w:basedOn w:val="DefaultParagraphFont"/>
    <w:uiPriority w:val="21"/>
    <w:qFormat/>
    <w:rsid w:val="00071466"/>
    <w:rPr>
      <w:b/>
      <w:i/>
      <w:sz w:val="24"/>
      <w:szCs w:val="24"/>
      <w:u w:val="single"/>
    </w:rPr>
  </w:style>
  <w:style w:type="character" w:styleId="SubtleReference">
    <w:name w:val="Subtle Reference"/>
    <w:basedOn w:val="DefaultParagraphFont"/>
    <w:uiPriority w:val="31"/>
    <w:qFormat/>
    <w:rsid w:val="00071466"/>
    <w:rPr>
      <w:sz w:val="24"/>
      <w:szCs w:val="24"/>
      <w:u w:val="single"/>
    </w:rPr>
  </w:style>
  <w:style w:type="character" w:styleId="IntenseReference">
    <w:name w:val="Intense Reference"/>
    <w:basedOn w:val="DefaultParagraphFont"/>
    <w:uiPriority w:val="32"/>
    <w:qFormat/>
    <w:rsid w:val="00071466"/>
    <w:rPr>
      <w:b/>
      <w:sz w:val="24"/>
      <w:u w:val="single"/>
    </w:rPr>
  </w:style>
  <w:style w:type="character" w:styleId="BookTitle">
    <w:name w:val="Book Title"/>
    <w:basedOn w:val="DefaultParagraphFont"/>
    <w:uiPriority w:val="33"/>
    <w:qFormat/>
    <w:rsid w:val="0007146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1466"/>
    <w:pPr>
      <w:outlineLvl w:val="9"/>
    </w:pPr>
  </w:style>
  <w:style w:type="table" w:styleId="TableGrid">
    <w:name w:val="Table Grid"/>
    <w:basedOn w:val="TableNormal"/>
    <w:uiPriority w:val="59"/>
    <w:rsid w:val="00900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75B3"/>
    <w:pPr>
      <w:tabs>
        <w:tab w:val="center" w:pos="4680"/>
        <w:tab w:val="right" w:pos="9360"/>
      </w:tabs>
    </w:pPr>
  </w:style>
  <w:style w:type="character" w:customStyle="1" w:styleId="HeaderChar">
    <w:name w:val="Header Char"/>
    <w:basedOn w:val="DefaultParagraphFont"/>
    <w:link w:val="Header"/>
    <w:uiPriority w:val="99"/>
    <w:rsid w:val="004875B3"/>
    <w:rPr>
      <w:sz w:val="24"/>
      <w:szCs w:val="24"/>
    </w:rPr>
  </w:style>
  <w:style w:type="paragraph" w:styleId="Footer">
    <w:name w:val="footer"/>
    <w:basedOn w:val="Normal"/>
    <w:link w:val="FooterChar"/>
    <w:uiPriority w:val="99"/>
    <w:semiHidden/>
    <w:unhideWhenUsed/>
    <w:rsid w:val="004875B3"/>
    <w:pPr>
      <w:tabs>
        <w:tab w:val="center" w:pos="4680"/>
        <w:tab w:val="right" w:pos="9360"/>
      </w:tabs>
    </w:pPr>
  </w:style>
  <w:style w:type="character" w:customStyle="1" w:styleId="FooterChar">
    <w:name w:val="Footer Char"/>
    <w:basedOn w:val="DefaultParagraphFont"/>
    <w:link w:val="Footer"/>
    <w:uiPriority w:val="99"/>
    <w:semiHidden/>
    <w:rsid w:val="004875B3"/>
    <w:rPr>
      <w:sz w:val="24"/>
      <w:szCs w:val="24"/>
    </w:rPr>
  </w:style>
  <w:style w:type="paragraph" w:styleId="BalloonText">
    <w:name w:val="Balloon Text"/>
    <w:basedOn w:val="Normal"/>
    <w:link w:val="BalloonTextChar"/>
    <w:uiPriority w:val="99"/>
    <w:semiHidden/>
    <w:unhideWhenUsed/>
    <w:rsid w:val="004875B3"/>
    <w:rPr>
      <w:rFonts w:ascii="Tahoma" w:hAnsi="Tahoma" w:cs="Tahoma"/>
      <w:sz w:val="16"/>
      <w:szCs w:val="16"/>
    </w:rPr>
  </w:style>
  <w:style w:type="character" w:customStyle="1" w:styleId="BalloonTextChar">
    <w:name w:val="Balloon Text Char"/>
    <w:basedOn w:val="DefaultParagraphFont"/>
    <w:link w:val="BalloonText"/>
    <w:uiPriority w:val="99"/>
    <w:semiHidden/>
    <w:rsid w:val="004875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Bldg%20Program\Functional%20Are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Area Template.dotx</Template>
  <TotalTime>1627</TotalTime>
  <Pages>2</Pages>
  <Words>1061</Words>
  <Characters>6050</Characters>
  <Application>Microsoft Office Word</Application>
  <DocSecurity>8</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chkout02</dc:creator>
  <cp:lastModifiedBy>chkout02</cp:lastModifiedBy>
  <cp:revision>9</cp:revision>
  <cp:lastPrinted>2014-02-24T16:26:00Z</cp:lastPrinted>
  <dcterms:created xsi:type="dcterms:W3CDTF">2014-06-06T19:07:00Z</dcterms:created>
  <dcterms:modified xsi:type="dcterms:W3CDTF">2014-06-20T19:34:00Z</dcterms:modified>
</cp:coreProperties>
</file>