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E3E78">
        <w:rPr>
          <w:rFonts w:ascii="Times New Roman" w:eastAsia="Times New Roman" w:hAnsi="Times New Roman" w:cs="Times New Roman"/>
          <w:b/>
          <w:bCs/>
          <w:sz w:val="36"/>
          <w:szCs w:val="36"/>
        </w:rPr>
        <w:t>Board of Trustees, 12/11/18</w:t>
      </w:r>
    </w:p>
    <w:p w:rsid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b/>
          <w:bCs/>
          <w:sz w:val="24"/>
          <w:szCs w:val="24"/>
        </w:rPr>
        <w:t>Present: Bill Benson, Ed Berlin, Doris Cowdrey, Becky George, Janine Greaves, Deb Klein, Karen Larabee, Ellen Boyer (Director), Lisa Prolman (Ass't Director)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b/>
          <w:bCs/>
          <w:sz w:val="24"/>
          <w:szCs w:val="24"/>
        </w:rPr>
        <w:t>Guests:  Joe Ruggeri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b/>
          <w:bCs/>
          <w:sz w:val="24"/>
          <w:szCs w:val="24"/>
        </w:rPr>
        <w:t>Public: none</w:t>
      </w:r>
      <w:bookmarkStart w:id="0" w:name="_GoBack"/>
      <w:bookmarkEnd w:id="0"/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i/>
          <w:iCs/>
          <w:sz w:val="24"/>
          <w:szCs w:val="24"/>
        </w:rPr>
        <w:t>Meeting called to order at 5:15pm</w:t>
      </w:r>
      <w:r w:rsidRPr="004E3E7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Changes/additions to the agenda -- none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Public comment -- none 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Approval of minutes from previous meetings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October Janine moved, Deb seconded; passed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October special meeting Bill moved, Janine seconded; passed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November Janine moved, Deb seconded; passed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Friends report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Year anniversary celebration for 1000 BBK; 2/9/19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Last book sale brought in $2000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Annual membership drive is up to $10,000; higher than ever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Annual business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Election of officers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need chair and vice chair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Bill nominated Doris for Chair and Ed for Vice-Chair, seconded by Becky; passed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Old business and committee reports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Building committee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Suggestions of people to add to committee if needed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Communications committee 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Today each councilor got a list of names of Greenfield residents who signed the petition for a new library; each precinct councilor got the list of their constituents with a note that the total is 1,348; at-large councilors got the entire list.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There will be upcoming letter to the editor and a 'my turn'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Saturday's Recorder will have a page 3 color ad with the list of people who signed the petition 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Foundation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Foundation has asked that trustees consider additional funding from trust funds for the capital campaign after the vote</w:t>
      </w:r>
    </w:p>
    <w:p w:rsidR="004E3E78" w:rsidRPr="004E3E78" w:rsidRDefault="004E3E78" w:rsidP="004E3E7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Director's report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Councilors have been given copies of the old grant applications from 1995 and 1996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We researched back issues of the Recorder to find stories/articles/letters on the library issue; discussions and arguments haven't changed</w:t>
      </w:r>
    </w:p>
    <w:p w:rsidR="004E3E78" w:rsidRPr="004E3E78" w:rsidRDefault="004E3E78" w:rsidP="004E3E7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lastRenderedPageBreak/>
        <w:t>City commissioned an ADA self-evaluation plan; applicable pages were handed out at meeting; library is the most expensive to bring up to ADA code</w:t>
      </w:r>
    </w:p>
    <w:p w:rsidR="004E3E78" w:rsidRPr="004E3E78" w:rsidRDefault="004E3E78" w:rsidP="004E3E7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If you start making a building ADA compliant, you also have to bring it up to current building code which would be more expensive than the dollar figure shown in the plan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Motion to adjourn made by Ed, seconded by Bill; Passed.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i/>
          <w:iCs/>
          <w:sz w:val="24"/>
          <w:szCs w:val="24"/>
        </w:rPr>
        <w:t>Meeting ended at 6:15pm.</w:t>
      </w:r>
    </w:p>
    <w:p w:rsidR="004E3E78" w:rsidRPr="004E3E78" w:rsidRDefault="004E3E78" w:rsidP="004E3E7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3E78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E4C7A" w:rsidRDefault="00BE4C7A"/>
    <w:sectPr w:rsidR="00BE4C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31CD2"/>
    <w:multiLevelType w:val="multilevel"/>
    <w:tmpl w:val="AC4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78"/>
    <w:rsid w:val="004E3E78"/>
    <w:rsid w:val="00BE4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F2FD3"/>
  <w15:chartTrackingRefBased/>
  <w15:docId w15:val="{BB9C90BF-2BC2-43F5-8CA0-26AFBAAC3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301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9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0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1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Prolman</dc:creator>
  <cp:keywords/>
  <dc:description/>
  <cp:lastModifiedBy>Lisa Prolman</cp:lastModifiedBy>
  <cp:revision>1</cp:revision>
  <dcterms:created xsi:type="dcterms:W3CDTF">2019-01-03T19:01:00Z</dcterms:created>
  <dcterms:modified xsi:type="dcterms:W3CDTF">2019-01-03T19:03:00Z</dcterms:modified>
</cp:coreProperties>
</file>