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4A7D6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1kob347b90w6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Observador Consciente (Dominante) + Buscador de Reconhecimento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combina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análise lógica e inteligência estratégica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(Observador Consciente) com uma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necessidade intensa de reconhecimento e admiração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(Buscador de Reconhecimento). O indivíduo quer ser percebido como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 mais brilhante, o estrategista genial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cujas ideias todos valorizam e seguem. Busca destaque intelectual como meio de validação e status, utilizando sua perspicácia para impressionar e influenciar.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racional (Observador) está fortemente investido na competência e análise, enquanto a faceta narcísica do Buscador direciona esse talento para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garantir reconhecimento e admiração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A validação externa é o combustível que sustenta a confiança interna. Existe um risco latente de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inflar a própria importância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ou de usar a inteligência para dominar socialmente.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Estrutura neurótica organizada, com Superego forte mas sensível à admiração externa. Defesas predominantes incluem intelectualização, racionalização e projeção da superioridade, para proteger o ego de críticas ou rejeição.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admirado e reconhecido por sua inteligência e visão estratégica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sensação de mediocridade ou irrelevância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Influenciar e liderar através do conhecimento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Manter uma imagem de excelência intelectual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Garantir que suas ideias sejam valorizadas como superiores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Inteligência e raciocínio analítico acima da média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articular ideias complexas de forma convincente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Motivação para resolver problemas difíceis e se destacar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Perspicácia para identificar falhas e oportunidades estratégicas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inspirar respeito e admiração pelo conhecimento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Arrogância intelectual, desdém por opiniões divergentes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Uso da lógica para desqualificar os outros ou manipular resultados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Sensibilidade exagerada a críticas sobre sua análise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Complexidade desnecessária para reforçar percepção de genialidade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Tendência a priorizar status intelectual em detrimento do bem-estar do grupo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Informal (O Guru):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busca posicionar-se como referência intelectual e ser seguido nas decisões estratégicas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Patrulheiro (da Própria Genialidade):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monitora qualquer ameaça ao seu status de “mais inteligente” e questiona ideias rivais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Sabotador (Sofisticado):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usa críticas lógicas e análises detalhadas para minar alternativas ou reforçar sua superioridade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Função dos Papéis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conquista admiração e seguidores pela inteligência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Patrulheiro: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protege o ego e validação intelectual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Sabotador: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neutraliza ameaças intelectuais e mantém pedestal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acionada pelo reconhecimento e validação externa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surge ao ver suas ideias aceitas e respeitadas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limitada, pois relações afetivas passam secundariamente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aumenta diante de críticas ou competição intelectual, gerando ansiedade defensiva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de estratégia, análise e planejamento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Papéis de inovação, solução de problemas complexos, consultoria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que valorizam competência, visão e impacto intelectual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onde liderança por ideias é mais relevante que gestão emocional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equipes muito colaborativas ou igualitárias, pode se sentir desvalorizado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contextos que exigem empatia e mediação emocional, tende a ser distante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Foco excessivo na validação intelectual pode gerar conflitos ou sabotagens discretas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ouvir outros pontos de vista reduz aprendizagem e colaboração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Valorize sua competência e ideias, reconhecendo contribuições estratégicas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Ofereça desafios intelectuais e oportunidades de liderança por conhecimento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Incentive ouvir o grupo, equilibrando admiração com colaboração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Monitore sinais de arrogância ou desdém que possam afetar relações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Minha inteligência serve para elevar o grupo ou apenas a mim mesmo?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lido quando alguém discorda da minha análise?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aberto a aprender com pessoas que considero menos “brilhantes”?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equilibrar reconhecimento com colaboração e conexão?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um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estrategista e líder intelectual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movido por desejo de admiração e validação.</w:t>
        <w:br w:type="textWrapping"/>
        <w:t xml:space="preserve"> Quando amadurecido, combina genialidade e influência positiva, inspirando respeito e soluções inovadoras.</w:t>
        <w:br w:type="textWrapping"/>
        <w:t xml:space="preserve"> Quando em desequilíbrio, pode se tornar arrogante ou competitivo, priorizando status sobre bem-estar coletivo.</w:t>
        <w:br w:type="textWrapping"/>
        <w:t xml:space="preserve"> Gestores inteligentes utilizarão este perfil em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funções estratégicas e de impacto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garantindo reconhecimento sem permitir isolamento social.</w:t>
      </w:r>
    </w:p>
    <w:p w:rsidR="00000000" w:rsidDel="00000000" w:rsidP="00000000" w:rsidRDefault="00000000" w:rsidRPr="00000000" w14:paraId="0000003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