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Relacional Reativo (Secundário)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alta sensibilidade emocional com uma profunda preocupação pelo clima relacional. Usa empatia e contenção para manter a harmonia, mas pode se tornar vulnerável às emoções e expectativas alheias.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contenção emocional atua como mecanismo para lidar com a sensibilidade relacional. O líder busca aceitação e pertencimento, equilibrando a necessidade de conexão com o risco de se perder nas projeções e emoções dos outros. A empatia é poderosa, mas requer limites claros para não gerar desgaste.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pertencimento e aceitação pelo grupo.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conflito interpessoal, rejeição ou mal-entendidos.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manter harmonia e clima positivo a todo custo.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sensibilidade à atmosfera emocional do grupo.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ser percebido(a) como causador de desconforto ou tensão.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empática refinada e intuitiva.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ler o ambiente e captar emoções não verbalizadas.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conexões interpessoais profundas e sensação de confiança.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mediador e facilitador de diálogos complexos.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Flexibilidade para ajustar comportamento às necessidades emocionais do grupo.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Absorção excessiva das emoções alheias, causando desgaste ou exaustão.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estabelecer limites claros ou dizer "não".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confrontos necessários, mantendo paz aparente às custas da eficácia.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da própria autenticidade ao se moldar excessivamente ao grupo.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Contenção pode se tornar passividade ou hesitação em decisões firmes.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a manipulação emocional ou exploração.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Impacto no Círculo de Segurança (Sinek)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inicialmente um Círculo acolhedor e empático, onde as pessoas se sentem ouvidas e compreendidas. No entanto, se houver falta de clareza de limites, evitação de conflitos ou indecisão, o grupo pode sentir insegurança quanto à direção, proteção e consistência da liderança.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mediador e regulador do clima emocional, promovendo engajamento e confiança. Pode atuar como facilitador de negociações, coach ou mentor, conectando pessoas e fortalecendo relações, desde que mantenha equilíbrio entre empatia e assertividade.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elevada pela empatia, conexão e apoio emocional.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reduzido pela harmonia, mas aumenta se houver ambiguidade ou conflitos não resolvidos.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baixa se a firmeza e clareza não forem demonstradas.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moderadamente pelo reconhecimento relacional, mas limitada pela evitação de desafios ou decisões difíceis.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exigem sensibilidade emocional, mediação de conflitos, gestão de clima ou suporte interpessoal. Excelente em times que precisam de conexão, escuta e inteligência relacional.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Equipes podem perceber inconsistência ou falta de firmeza.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 falta de limites pode gerar sobrecarga emocional do líder.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Decisões podem ser atrasadas ou suavizadas em excesso, prejudicando resultados.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a manipulação emocional ou desgaste contínuo.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Definir e comunicar limites claros sem comprometer empatia.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sensibilidade para agir com firmeza e decisão quando necessário.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cuidado com os outros com atenção às próprias necessidades e identidade.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diferenciar quando a harmonia é estratégica ou prejudicial.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desconexão saudável de projeções e emoções externas para preservar energia.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profundamente empático e atento às dinâmicas relacionais, capaz de criar ambientes seguros e confiáveis. O desafio é equilibrar sensibilidade com assertividade, evitando desgaste emocional e garantindo clareza e consistência na liderança.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