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dhpl0zae9co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Idealista Exigente (Secundário)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b7ys9hc22l4s" w:id="1"/>
      <w:bookmarkEnd w:id="1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Visão Geral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Este perfil combina a sensibilidade do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Contenedor Empático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que prioriza acolhimento e regulação emocional do grupo, com o olhar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Idealista Exigente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que busca qualidade e coerência com princípios elevados.</w:t>
        <w:br w:type="textWrapping"/>
        <w:t xml:space="preserve"> Na prática, tende a ser a pessoa que cria um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ambiente seguro e de confiança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enquanto orienta o grupo para objetivos mais nobres ou para o cumprimento de padrões. É a “cola” emocional da equipe — mas uma cola que quer que todos se desenvolvam e melhorem.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4y8r5vi5zd68" w:id="2"/>
      <w:bookmarkEnd w:id="2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Essência Psicanalítica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Ego deste perfil é fortemente investido na função continente (Bion), buscando absorver e metabolizar as ansiedades do grupo.</w:t>
        <w:br w:type="textWrapping"/>
        <w:t xml:space="preserve"> O Superego, influenciado pela faceta Idealista, adiciona uma voz que exige evolução e integridade — como se dissesse: “não basta estar bem, precisamos ser melhores”.</w:t>
        <w:br w:type="textWrapping"/>
        <w:t xml:space="preserve"> Há um conflito latente entre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desejo de evitar o conflito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(mantendo harmonia) e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pressão interna por elevação de padrão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o que pode gerar ambivalência: confrontar ou não? Falar ou silenciar?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 estrutura tende a ser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neurótica organizada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com Superego bem integrado. O risco é o uso excessivo de defesas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repressão e racionalização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evitando raiva ou agressividade legítima para não desestabilizar o clima emocional.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sy7c9jxtvvor" w:id="3"/>
      <w:bookmarkEnd w:id="3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Motivações Inconscientes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Manter o grupo coeso e emocionalmente seguro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como alguém que cuida, que “segura a barra”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tensões internas por meio da harmonia externa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Cumprir um ideal de “ser bom” e “fazer o certo”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Por trás do cuidado, há uma necessidade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evitar rejeição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se o grupo estiver bem, a pessoa sente-se válida.</w:t>
        <w:br w:type="textWrapping"/>
        <w:t xml:space="preserve"> Por trás da exigência, há a necessidade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provar valor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se o grupo alcança padrões altos, sente-se merecedor.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dw9ghvg9il7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m4aj1uwtrpq5" w:id="5"/>
      <w:bookmarkEnd w:id="5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Forças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Cria coesão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consegue manter o grupo unido mesmo em momentos de tensão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 sem agressividade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conduz para metas desafiadoras usando empatia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Capacidade de metabolizar emoções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escuta, acalma, dá sentido às crises do grupo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Modelo de integridade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estimula os outros a fazerem o que é certo, não apenas o que é fácil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r6ew2xxblnzq" w:id="6"/>
      <w:bookmarkEnd w:id="6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Sombra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Evitação de conflito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pode silenciar problemas graves para preservar clima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Exigência passiva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cobra padrões de forma indireta, gerando ambiguidade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Paternalismo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pode superproteger membros, impedindo que cresçam ou lidem com frustrações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Autossacrifício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absorve tensões demais, fica exausto e ressentido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dj29qa526s3t" w:id="7"/>
      <w:bookmarkEnd w:id="7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(predominante): regula tensão, baixa ansiedade coletiva. Mas pode sufocar discussões necessárias.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Cuidador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direciona o grupo pela segurança psicológica e confiança mútua.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em contextos de alta tensão, pode absorver críticas para proteger membros mais frágeis.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onjslm214spu" w:id="8"/>
      <w:bookmarkEnd w:id="8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 &amp; Serotonina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geradas pelo clima de confiança e reconhecimento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acionada quando consegue ver progresso do grupo em direção ao “ideal”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tende a ser baixo se ambiente é estável, mas dispara se há conflito aberto — pode levar a respostas de fuga (silêncio, sobrecarga emocional)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f83ghqss3c9t" w:id="9"/>
      <w:bookmarkEnd w:id="9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exigem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mediação, integração e suporte emocional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RH, onboarding, treinamento, facilitação de reuniões, mediação de conflitos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Tarefas onde há necessidade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qualidade e compliance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mas sem urgência extrema (ele vai preferir fazer bem feito a fazer rápido)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precisam de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engajamento coletivo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ou resgate do moral do time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kipx5bruxhzx" w:id="10"/>
      <w:bookmarkEnd w:id="10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Riscos se Mal Alocado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em ambiente de confronto permanente, tende a se retrair ou adoecer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apenas em funções operacionais sem conexão humana, pode perder motivação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for responsável por decisões duras sem apoio, pode procrastinar ou sentir culpa excessiva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khpec1lys2l" w:id="11"/>
      <w:bookmarkEnd w:id="11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Recomendações ao Gestor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espaço para feedback estruturado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para que possa dizer o que pensa sem sentir que “quebrou a harmonia”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Reforce que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conflito saudável é parte do crescimento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modele como enfrentar divergências sem agressão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Evite sobrecarregá-lo com a função de “mãe/pai do time” — distribua responsabilidade emocional entre outros membros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autonomia para implementar rituais de cuidado e acompanhamento de qualidade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v32qumwyaj6c" w:id="12"/>
      <w:bookmarkEnd w:id="12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manter a harmonia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sem evitar conversas difíceis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 que forma minha empatia às vezes impede o grupo de crescer?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transformar minha exigência interna em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feedback construtivo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não em cobrança velada?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22"/>
          <w:szCs w:val="22"/>
        </w:rPr>
      </w:pPr>
      <w:bookmarkStart w:colFirst="0" w:colLast="0" w:name="_7fwuso748jgv" w:id="13"/>
      <w:bookmarkEnd w:id="13"/>
      <w:r w:rsidDel="00000000" w:rsidR="00000000" w:rsidRPr="00000000">
        <w:rPr>
          <w:rFonts w:ascii="Ubuntu" w:cs="Ubuntu" w:eastAsia="Ubuntu" w:hAnsi="Ubuntu"/>
          <w:b w:val="1"/>
          <w:bCs w:val="1"/>
          <w:sz w:val="22"/>
          <w:szCs w:val="22"/>
          <w:rtl w:val="0"/>
        </w:rPr>
        <w:t xml:space="preserve">Síntese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Este perfil é um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cuidador estratégico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garante segurança psicológica e, ao mesmo tempo, impulsiona o grupo para um ideal mais alto.</w:t>
        <w:br w:type="textWrapping"/>
        <w:t xml:space="preserve"> Quando amadurecido, se torna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guardião da cultura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mantendo o time unido e inspirado.</w:t>
        <w:br w:type="textWrapping"/>
        <w:t xml:space="preserve"> Quando em desequilíbrio, pode se tornar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paternalista ou passivo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deixando padrões caírem para não gerar conflito.</w:t>
        <w:br w:type="textWrapping"/>
        <w:t xml:space="preserve"> Gestores inteligentes vão aproveitar esse perfil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ponte entre o emocional e o técnico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usando-o para nutrir o time sem perder de vista os objetivos de excelência.</w:t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