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eoleo1s79shw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duplamente focado nas relações e na harmonia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de cuidado do Contenedor Empático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sensibilidade intensa às dinâmicas sociais do Relacional Reativo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indivíduo se esforça para manter a paz e o vínculo emocional do grupo, evitando qualquer conflito ou desaprovação, e prioriza constantemente a estabilidade relacional.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investido na absorção e regulação das ansiedades emocionais alheias, enquanto o Superego influenciado pelo Relacional reforça a vigilância sobre aceitação e rejeição. Existe um conflito constante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evitar tensões e manter padrões internos de cuidado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podendo gerar sobrecarga emocional ou passividade.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Superego sensível à avaliação externa. Defesas predominantes incluem fusão, evitação e repressão de raiva ou críticas, para não desestabilizar o grupo.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Preservar coesão e harmonia no grupo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e desaprovação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percebido como indispensável pelo cuidado e apoio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tensões internas por meio da estabilidade externa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Proteger o grupo absorvendo conflitos e críticas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Extremamente sensível às necessidades emocionais do grupo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criar um clima seguro e acolhedor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Facilita relações interpessoais e resolve pequenos atritos antes que escalem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fidelidade pelo cuidado constante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Promove sensação de pertencimento e apoio coletivo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 conflitos importantes, prejudicando decisões críticas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Sobrecarrega-se emocionalmente tentando agradar a todos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perder identidade pessoal ao fundir-se com expectativas alheias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dizer “não” e estabelecer limites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gerar dependência no grupo por excesso de cuidado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Universal: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regula tensão e ansiedade coletiva, evitando confrontos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Silencioso: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absorve críticas e frustrações para manter harmonia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Cuidador Passivo: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oferece apoio e colo, mas raramente dirige ou decide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cuidado e proximidade emocional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quando percebe que o grupo está seguro e coeso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ao observar relações melhorarem ou tensões serem resolvidas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subir quando confrontos inevitáveis são evitados ou sentimentos reprimidos se acumulam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mediação, integração e suporte emocional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RH, coaching, mentoring, facilitação de reuniões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demandam harmonia, moral do time e engajamento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é valorizada a empatia e cuidado contínuo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de confronto intenso, tende a retração ou exaustão emocional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Falta de ação direta pode paralisar decisões ou gerar frustração no grupo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Responsabilidade emocional sem apoio provoca sobrecarga e ressentimento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Exclusivamente operacional, sem contato humano, perde motivação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apoio em situações de conflito, mostrando que confronto pode ser seguro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Distribua responsabilidade emocional para evitar sobrecarga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a capacidade de mediar e manter a harmonia, mas incentive ação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espaço para expressar opiniões sem medo de rejeição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cuidado e assertividade sem sobrecarga?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evitando conflitos que deveriam ser enfrentados?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Quando é hora de agir diretamente, em vez de apenas harmonizar?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manter minha identidade enquanto cuido do grupo?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harmonia e do cuidado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mantendo o grupo emocionalmente seguro e unido.</w:t>
        <w:br w:type="textWrapping"/>
        <w:t xml:space="preserve"> Quando amadurecido, transforma empatia e sensibilidade 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mediação e suporte estratégico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  <w:br w:type="textWrapping"/>
        <w:t xml:space="preserve"> Quando em desequilíbrio, pode se tornar passivo, sobrecarregado ou excessivamente conciliador.</w:t>
        <w:br w:type="textWrapping"/>
        <w:t xml:space="preserve"> Gestores inteligentes usarão este perfil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ponte entre cuidado e coesão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aproveitando empatia sem comprometer decisões e objetivos do grupo.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