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5418"/>
        <w:tblGridChange w:id="0">
          <w:tblGrid>
            <w:gridCol w:w="4788"/>
            <w:gridCol w:w="54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Engenharia de Computação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Computação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14214" cy="426075"/>
                  <wp:effectExtent b="0" l="0" r="0" t="0"/>
                  <wp:docPr id="8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Cambria Math" w:cs="Cambria Math" w:eastAsia="Cambria Math" w:hAnsi="Cambria Math"/>
          <w:smallCaps w:val="1"/>
          <w:sz w:val="40"/>
          <w:szCs w:val="40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mbria Math" w:cs="Cambria Math" w:eastAsia="Cambria Math" w:hAnsi="Cambria Math"/>
          <w:smallCaps w:val="1"/>
          <w:sz w:val="40"/>
          <w:szCs w:val="40"/>
          <w:rtl w:val="0"/>
        </w:rPr>
        <w:t xml:space="preserve">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Na aula 4, vimos a matriz que, quando aplicada a um vetor do plano (2D), realiza sua rotação de </w:t>
      </w:r>
      <m:oMath>
        <m:r>
          <m:t>α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radianos em torno da origem, no sentido anti-horário.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2438484" cy="2055177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84" cy="205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504825</wp:posOffset>
            </wp:positionV>
            <wp:extent cx="3017203" cy="971717"/>
            <wp:effectExtent b="0" l="0" r="0" t="0"/>
            <wp:wrapNone/>
            <wp:docPr id="8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203" cy="971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2840680</wp:posOffset>
            </wp:positionH>
            <wp:positionV relativeFrom="paragraph">
              <wp:posOffset>2238375</wp:posOffset>
            </wp:positionV>
            <wp:extent cx="3636328" cy="2319912"/>
            <wp:effectExtent b="0" l="0" r="0" t="0"/>
            <wp:wrapSquare wrapText="bothSides" distB="114300" distT="114300" distL="114300" distR="114300"/>
            <wp:docPr id="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328" cy="2319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Nesta tarefa, você vai mostrar que essa rotação também pode ser feita por meio da multiplicação de números complexos, obtendo-se um resultado equivalente ao obtido com as matrizes. Para isso, vamos associar cada número complexo </w:t>
      </w:r>
      <m:oMath>
        <m:r>
          <w:rPr>
            <w:rFonts w:ascii="Cambria Math" w:cs="Cambria Math" w:eastAsia="Cambria Math" w:hAnsi="Cambria Math"/>
          </w:rPr>
          <m:t xml:space="preserve">z=a+bi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ao vetor </w:t>
      </w:r>
      <m:oMath>
        <m:r>
          <w:rPr>
            <w:rFonts w:ascii="Cambria Math" w:cs="Cambria Math" w:eastAsia="Cambria Math" w:hAnsi="Cambria Math"/>
          </w:rPr>
          <m:t xml:space="preserve">v=(a,b)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como ilustrado no plano complexo ao lado.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247650</wp:posOffset>
            </wp:positionV>
            <wp:extent cx="2417128" cy="2246625"/>
            <wp:effectExtent b="0" l="0" r="0" t="0"/>
            <wp:wrapSquare wrapText="bothSides" distB="114300" distT="114300" distL="114300" distR="114300"/>
            <wp:docPr id="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128" cy="224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1.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Considere os números complexos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=4+2i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=i</m:t>
        </m:r>
        <m:r>
          <w:rPr>
            <w:rFonts w:ascii="Cambria Math" w:cs="Cambria Math" w:eastAsia="Cambria Math" w:hAnsi="Cambria Math"/>
          </w:rPr>
          <m:t>⋅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a)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Desenh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no plano complexo os vetores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que representam os números complexos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respectivamente.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Considere que seja aplicada ao vetor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uma rotação de </w:t>
      </w:r>
      <m:oMath>
        <m:r>
          <m:t>α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radianos em torno da origem, no sentido anti-horário. Usando a matriz de rotação vista em aula, determine, em função de </w:t>
      </w:r>
      <m:oMath>
        <m:r>
          <m:t>α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as coordenadas do vetor obtido.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c)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O vetor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pode ser obtido por meio de uma rotação de </w:t>
      </w:r>
      <m:oMath>
        <m:r>
          <m:t>α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radianos em torno da origem, no sentido anti-horário, aplicada ao vetor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Usando a resposta ao item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determine o valor de </w:t>
      </w:r>
      <m:oMath>
        <m:r>
          <m:t>α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(em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radianos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não esqueça!). 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d)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Determine o vetor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obtido por meio da aplicação de uma rotação de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m:t>π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radianos em torno da origem, no sentido anti-horário, ao vetor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Determine um número complexo </w:t>
      </w:r>
      <m:oMath>
        <m:r>
          <w:rPr>
            <w:rFonts w:ascii="Cambria Math" w:cs="Cambria Math" w:eastAsia="Cambria Math" w:hAnsi="Cambria Math"/>
          </w:rPr>
          <m:t xml:space="preserve">z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tal que a multiplicação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>⋅</m:t>
        </m:r>
        <m:r>
          <w:rPr>
            <w:rFonts w:ascii="Cambria Math" w:cs="Cambria Math" w:eastAsia="Cambria Math" w:hAnsi="Cambria Math"/>
          </w:rPr>
          <m:t xml:space="preserve">z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resulte em um número complexo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cuja representação no plano complexo esteja associada ao vetor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No exercício 1, você realizou a rotação de alguns vetores por meio da matriz de rotação e também usando a multiplicação de números complexos. No entanto, ainda não generalizou a segunda estratégia, ou seja, ainda não estabeleceu o número complexo que deve ser multiplicado para que se obtenha uma rotação desejada. Faremos isso no exercício 2.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2.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Todo número complexo pode ser escrito na forma algébrica (</w:t>
      </w:r>
      <m:oMath>
        <m:r>
          <w:rPr>
            <w:rFonts w:ascii="Cambria Math" w:cs="Cambria Math" w:eastAsia="Cambria Math" w:hAnsi="Cambria Math"/>
          </w:rPr>
          <m:t xml:space="preserve">z=a+bi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com </w:t>
      </w:r>
      <m:oMath>
        <m:r>
          <w:rPr>
            <w:rFonts w:ascii="Cambria Math" w:cs="Cambria Math" w:eastAsia="Cambria Math" w:hAnsi="Cambria Math"/>
          </w:rPr>
          <m:t xml:space="preserve">a,b</m:t>
        </m:r>
        <m:r>
          <w:rPr>
            <w:rFonts w:ascii="Cambria Math" w:cs="Cambria Math" w:eastAsia="Cambria Math" w:hAnsi="Cambria Math"/>
          </w:rPr>
          <m:t>∈</m:t>
        </m:r>
        <m:r>
          <w:rPr>
            <w:rFonts w:ascii="Cambria Math" w:cs="Cambria Math" w:eastAsia="Cambria Math" w:hAnsi="Cambria Math"/>
          </w:rPr>
          <m:t xml:space="preserve">R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) ou na forma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trigonométric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 (</w:t>
      </w:r>
      <m:oMath>
        <m:r>
          <w:rPr>
            <w:rFonts w:ascii="Cambria Math" w:cs="Cambria Math" w:eastAsia="Cambria Math" w:hAnsi="Cambria Math"/>
          </w:rPr>
          <m:t xml:space="preserve">z=r(</m:t>
        </m:r>
        <m:r>
          <w:rPr>
            <w:rFonts w:ascii="Cambria Math" w:cs="Cambria Math" w:eastAsia="Cambria Math" w:hAnsi="Cambria Math"/>
          </w:rPr>
          <m:t xml:space="preserve">cos</m:t>
        </m:r>
        <m:r>
          <w:rPr>
            <w:rFonts w:ascii="Cambria Math" w:cs="Cambria Math" w:eastAsia="Cambria Math" w:hAnsi="Cambria Math"/>
          </w:rPr>
          <m:t>θ</m:t>
        </m:r>
        <m:r>
          <w:rPr>
            <w:rFonts w:ascii="Cambria Math" w:cs="Cambria Math" w:eastAsia="Cambria Math" w:hAnsi="Cambria Math"/>
          </w:rPr>
          <m:t xml:space="preserve">+isen</m:t>
        </m:r>
        <m:r>
          <w:rPr>
            <w:rFonts w:ascii="Cambria Math" w:cs="Cambria Math" w:eastAsia="Cambria Math" w:hAnsi="Cambria Math"/>
          </w:rPr>
          <m:t>θ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sendo </w:t>
      </w:r>
      <m:oMath>
        <m:r>
          <w:rPr>
            <w:rFonts w:ascii="Cambria Math" w:cs="Cambria Math" w:eastAsia="Cambria Math" w:hAnsi="Cambria Math"/>
          </w:rPr>
          <m:t xml:space="preserve">r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o módulo e </w:t>
      </w:r>
      <m:oMath>
        <m:r>
          <m:t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o argumento do número complexo). 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4516275" cy="2585589"/>
            <wp:effectExtent b="0" l="0" r="0" t="0"/>
            <wp:docPr id="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275" cy="258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a)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Represente, na forma trigonométrica, os números complexos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=3i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=1+i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</w:rPr>
          <m:t xml:space="preserve">=-1-i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</m:e>
        </m:ra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+i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 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Na forma trigonométrica, é muito prático multiplicar dois números complexos. Sendo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(cos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θ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+isen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θ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(cos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θ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+isen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θ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temos que: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>⋅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>⋅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>⋅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cos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+isen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Em outras palavras, basta multiplicar os módulos e somar os argumentos.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Dado um número complexo </w:t>
      </w:r>
      <m:oMath>
        <m:r>
          <w:rPr>
            <w:rFonts w:ascii="Cambria Math" w:cs="Cambria Math" w:eastAsia="Cambria Math" w:hAnsi="Cambria Math"/>
          </w:rPr>
          <m:t xml:space="preserve">z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representado no plano complexo por um vetor </w:t>
      </w:r>
      <m:oMath>
        <m:r>
          <w:rPr>
            <w:rFonts w:ascii="Cambria Math" w:cs="Cambria Math" w:eastAsia="Cambria Math" w:hAnsi="Cambria Math"/>
          </w:rPr>
          <m:t xml:space="preserve">v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determine um número complexo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>θ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tal que o produto </w:t>
      </w:r>
      <m:oMath>
        <m:r>
          <w:rPr>
            <w:rFonts w:ascii="Cambria Math" w:cs="Cambria Math" w:eastAsia="Cambria Math" w:hAnsi="Cambria Math"/>
          </w:rPr>
          <m:t xml:space="preserve">z</m:t>
        </m:r>
        <m:r>
          <w:rPr>
            <w:rFonts w:ascii="Cambria Math" w:cs="Cambria Math" w:eastAsia="Cambria Math" w:hAnsi="Cambria Math"/>
          </w:rPr>
          <m:t>⋅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>θ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seja representado por um vetor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>θ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que corresponda à rotação de </w:t>
      </w:r>
      <m:oMath>
        <m:r>
          <m:t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radianos do vetor </w:t>
      </w:r>
      <m:oMath>
        <m:r>
          <w:rPr>
            <w:rFonts w:ascii="Cambria Math" w:cs="Cambria Math" w:eastAsia="Cambria Math" w:hAnsi="Cambria Math"/>
          </w:rPr>
          <m:t xml:space="preserve">v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em torno da origem, no sentido anti-horário. Justifique sua resposta (um desenho pode ajudar!).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Dica: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lembre-se de que um vetor não tem o seu módulo alterado quando é submetido a uma rotação.   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before="80" w:line="240" w:lineRule="auto"/>
        <w:rPr>
          <w:rFonts w:ascii="Cambria Math" w:cs="Cambria Math" w:eastAsia="Cambria Math" w:hAnsi="Cambria Math"/>
          <w:sz w:val="8"/>
          <w:szCs w:val="8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9" w:w="11907" w:orient="portrait"/>
      <w:pgMar w:bottom="851" w:top="851" w:left="851" w:right="851" w:header="567" w:footer="17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Bookman Old Style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1001" w:hanging="576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1145" w:hanging="720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1289" w:hanging="864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433" w:hanging="1008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577" w:hanging="1152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  <w:qFormat w:val="1"/>
    <w:rsid w:val="00C9747C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600AE6"/>
    <w:pPr>
      <w:keepNext w:val="1"/>
      <w:keepLines w:val="1"/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91AE1"/>
    <w:pPr>
      <w:keepNext w:val="1"/>
      <w:keepLines w:val="1"/>
      <w:numPr>
        <w:ilvl w:val="1"/>
        <w:numId w:val="12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91AE1"/>
    <w:pPr>
      <w:keepNext w:val="1"/>
      <w:keepLines w:val="1"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91AE1"/>
    <w:pPr>
      <w:keepNext w:val="1"/>
      <w:keepLines w:val="1"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91AE1"/>
    <w:pPr>
      <w:keepNext w:val="1"/>
      <w:keepLines w:val="1"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color w:val="252525" w:themeColor="text2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91AE1"/>
    <w:pPr>
      <w:keepNext w:val="1"/>
      <w:keepLines w:val="1"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91AE1"/>
    <w:pPr>
      <w:keepNext w:val="1"/>
      <w:keepLines w:val="1"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91AE1"/>
    <w:pPr>
      <w:keepNext w:val="1"/>
      <w:keepLines w:val="1"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91AE1"/>
    <w:pPr>
      <w:keepNext w:val="1"/>
      <w:keepLines w:val="1"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600AE6"/>
    <w:pPr>
      <w:pBdr>
        <w:bottom w:color="auto" w:space="1" w:sz="4" w:val="single"/>
      </w:pBdr>
      <w:spacing w:after="0"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00AE6"/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91AE1"/>
    <w:pPr>
      <w:numPr>
        <w:ilvl w:val="1"/>
      </w:numPr>
    </w:pPr>
    <w:rPr>
      <w:color w:val="5a5a5a" w:themeColor="text1" w:themeTint="0000A5"/>
      <w:spacing w:val="10"/>
    </w:rPr>
  </w:style>
  <w:style w:type="character" w:styleId="SubttuloChar" w:customStyle="1">
    <w:name w:val="Subtítulo Char"/>
    <w:basedOn w:val="Fontepargpadro"/>
    <w:link w:val="Subttulo"/>
    <w:uiPriority w:val="11"/>
    <w:rsid w:val="00D91AE1"/>
    <w:rPr>
      <w:color w:val="5a5a5a" w:themeColor="text1" w:themeTint="0000A5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600AE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D91AE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D91AE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91AE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91AE1"/>
    <w:rPr>
      <w:rFonts w:asciiTheme="majorHAnsi" w:cstheme="majorBidi" w:eastAsiaTheme="majorEastAsia" w:hAnsiTheme="majorHAnsi"/>
      <w:color w:val="252525" w:themeColor="text2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91AE1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nfaseSutil">
    <w:name w:val="Subtle Emphasis"/>
    <w:basedOn w:val="Fontepargpadro"/>
    <w:uiPriority w:val="19"/>
    <w:qFormat w:val="1"/>
    <w:rsid w:val="00D91AE1"/>
    <w:rPr>
      <w:i w:val="1"/>
      <w:iCs w:val="1"/>
      <w:color w:val="404040" w:themeColor="text1" w:themeTint="0000BF"/>
    </w:rPr>
  </w:style>
  <w:style w:type="character" w:styleId="nfase">
    <w:name w:val="Emphasis"/>
    <w:basedOn w:val="Fontepargpadro"/>
    <w:uiPriority w:val="20"/>
    <w:qFormat w:val="1"/>
    <w:rsid w:val="00D91AE1"/>
    <w:rPr>
      <w:i w:val="1"/>
      <w:iCs w:val="1"/>
      <w:color w:val="auto"/>
    </w:rPr>
  </w:style>
  <w:style w:type="character" w:styleId="nfaseIntensa">
    <w:name w:val="Intense Emphasis"/>
    <w:basedOn w:val="Fontepargpadro"/>
    <w:uiPriority w:val="21"/>
    <w:qFormat w:val="1"/>
    <w:rsid w:val="00D91AE1"/>
    <w:rPr>
      <w:b w:val="1"/>
      <w:bCs w:val="1"/>
      <w:i w:val="1"/>
      <w:iCs w:val="1"/>
      <w:caps w:val="1"/>
    </w:rPr>
  </w:style>
  <w:style w:type="character" w:styleId="Forte">
    <w:name w:val="Strong"/>
    <w:basedOn w:val="Fontepargpadro"/>
    <w:uiPriority w:val="22"/>
    <w:qFormat w:val="1"/>
    <w:rsid w:val="00D91AE1"/>
    <w:rPr>
      <w:b w:val="1"/>
      <w:bCs w:val="1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91AE1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D91AE1"/>
    <w:rPr>
      <w:i w:val="1"/>
      <w:iCs w:val="1"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91AE1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91AE1"/>
    <w:rPr>
      <w:color w:val="000000" w:themeColor="text1"/>
      <w:shd w:color="auto" w:fill="f2f2f2" w:themeFill="background1" w:themeFillShade="0000F2" w:val="clear"/>
    </w:rPr>
  </w:style>
  <w:style w:type="character" w:styleId="RefernciaSutil">
    <w:name w:val="Subtle Reference"/>
    <w:basedOn w:val="Fontepargpadro"/>
    <w:uiPriority w:val="31"/>
    <w:qFormat w:val="1"/>
    <w:rsid w:val="00D91AE1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D91AE1"/>
    <w:rPr>
      <w:b w:val="1"/>
      <w:bCs w:val="1"/>
      <w:smallCaps w:val="1"/>
      <w:u w:val="single"/>
    </w:rPr>
  </w:style>
  <w:style w:type="character" w:styleId="TtulodoLivro">
    <w:name w:val="Book Title"/>
    <w:basedOn w:val="Fontepargpadro"/>
    <w:uiPriority w:val="33"/>
    <w:qFormat w:val="1"/>
    <w:rsid w:val="00D91AE1"/>
    <w:rPr>
      <w:b w:val="0"/>
      <w:bCs w:val="0"/>
      <w:smallCaps w:val="1"/>
      <w:spacing w:val="5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D91AE1"/>
    <w:pPr>
      <w:spacing w:after="200" w:line="240" w:lineRule="auto"/>
    </w:pPr>
    <w:rPr>
      <w:i w:val="1"/>
      <w:iCs w:val="1"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D91AE1"/>
    <w:pPr>
      <w:outlineLvl w:val="9"/>
    </w:pPr>
  </w:style>
  <w:style w:type="paragraph" w:styleId="SemEspaamento">
    <w:name w:val="No Spacing"/>
    <w:uiPriority w:val="1"/>
    <w:qFormat w:val="1"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 w:val="1"/>
    <w:rsid w:val="00D91AE1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218F4"/>
  </w:style>
  <w:style w:type="paragraph" w:styleId="Bullets" w:customStyle="1">
    <w:name w:val="Bullets"/>
    <w:basedOn w:val="PargrafodaLista"/>
    <w:link w:val="BulletsChar"/>
    <w:qFormat w:val="1"/>
    <w:rsid w:val="00987B2E"/>
    <w:pPr>
      <w:numPr>
        <w:numId w:val="13"/>
      </w:numPr>
      <w:spacing w:after="120"/>
      <w:contextualSpacing w:val="0"/>
    </w:pPr>
    <w:rPr>
      <w:lang w:val="pt-BR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382156"/>
  </w:style>
  <w:style w:type="character" w:styleId="BulletsChar" w:customStyle="1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E7C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E7C70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235A09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FD01AD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+w0IvJ4hKEQVXpT8YvXQ8CA3QA==">AMUW2mVdelfN+bfea3zUmrPUvfJBi8A6EQkhyszzvRRkxlDqdPF/OszlnaOyezrkvyQ2BqszZYK+PWSnqTO+OxpmxPSz5P1fm4Y8Jjfnec6jrMatC5LKQsA=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2021-08-01T16:10:00Z</dcterms:created>
  <dc:creator>orsatti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