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F449E">
      <w:pPr>
        <w:spacing w:before="520"/>
        <w:jc w:val="center"/>
        <w:rPr>
          <w:rFonts w:hint="eastAsia" w:ascii="宋体" w:hAnsi="宋体" w:eastAsia="宋体" w:cs="宋体"/>
          <w:b/>
          <w:color w:val="17365D"/>
          <w:sz w:val="56"/>
        </w:rPr>
      </w:pPr>
      <w:r>
        <w:rPr>
          <w:rFonts w:hint="eastAsia" w:ascii="宋体" w:hAnsi="宋体" w:eastAsia="宋体" w:cs="宋体"/>
          <w:b/>
          <w:color w:val="17365D"/>
          <w:sz w:val="56"/>
          <w:lang w:val="en-US" w:eastAsia="zh-CN"/>
        </w:rPr>
        <w:t>E</w:t>
      </w:r>
      <w:bookmarkStart w:id="0" w:name="_GoBack"/>
      <w:bookmarkEnd w:id="0"/>
      <w:r>
        <w:rPr>
          <w:rFonts w:hint="eastAsia" w:ascii="宋体" w:hAnsi="宋体" w:eastAsia="宋体" w:cs="宋体"/>
          <w:b/>
          <w:color w:val="17365D"/>
          <w:sz w:val="56"/>
        </w:rPr>
        <w:t>nvLight</w:t>
      </w:r>
      <w:r>
        <w:rPr>
          <w:rFonts w:hint="eastAsia" w:ascii="宋体" w:hAnsi="宋体" w:eastAsia="宋体" w:cs="宋体"/>
          <w:b/>
          <w:color w:val="17365D"/>
          <w:sz w:val="56"/>
          <w:lang w:val="en-US" w:eastAsia="zh-CN"/>
        </w:rPr>
        <w:t>说明</w:t>
      </w:r>
      <w:r>
        <w:rPr>
          <w:rFonts w:hint="eastAsia" w:ascii="宋体" w:hAnsi="宋体" w:eastAsia="宋体" w:cs="宋体"/>
          <w:b/>
          <w:color w:val="17365D"/>
          <w:sz w:val="56"/>
        </w:rPr>
        <w:t>文档</w:t>
      </w:r>
    </w:p>
    <w:p w14:paraId="6E59C94A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51C165B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016BDD94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1C2932EF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7FD5239F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40153CB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26EBBBD3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85E214A">
      <w:pPr>
        <w:spacing w:before="3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8793"/>
          <w:sz w:val="20"/>
        </w:rPr>
        <w:t>版本：1.0　日期：2026年</w:t>
      </w:r>
      <w:r>
        <w:rPr>
          <w:rFonts w:hint="eastAsia" w:ascii="宋体" w:hAnsi="宋体" w:eastAsia="宋体" w:cs="宋体"/>
          <w:color w:val="7A8793"/>
          <w:sz w:val="20"/>
          <w:lang w:val="en-US" w:eastAsia="zh-CN"/>
        </w:rPr>
        <w:t>9</w:t>
      </w:r>
      <w:r>
        <w:rPr>
          <w:rFonts w:hint="eastAsia" w:ascii="宋体" w:hAnsi="宋体" w:eastAsia="宋体" w:cs="宋体"/>
          <w:color w:val="7A8793"/>
          <w:sz w:val="20"/>
        </w:rPr>
        <w:t>月</w:t>
      </w:r>
    </w:p>
    <w:p w14:paraId="0E8A2F3E">
      <w:pPr>
        <w:bidi w:val="0"/>
        <w:rPr>
          <w:rFonts w:hint="eastAsia" w:ascii="宋体" w:hAnsi="宋体" w:eastAsia="宋体" w:cs="宋体"/>
        </w:rPr>
      </w:pPr>
    </w:p>
    <w:p w14:paraId="198DC55E">
      <w:pPr>
        <w:bidi w:val="0"/>
        <w:rPr>
          <w:rFonts w:hint="eastAsia" w:ascii="宋体" w:hAnsi="宋体" w:eastAsia="宋体" w:cs="宋体"/>
        </w:rPr>
      </w:pPr>
    </w:p>
    <w:p w14:paraId="177642ED">
      <w:pPr>
        <w:bidi w:val="0"/>
        <w:rPr>
          <w:rFonts w:hint="eastAsia" w:ascii="宋体" w:hAnsi="宋体" w:eastAsia="宋体" w:cs="宋体"/>
        </w:rPr>
      </w:pPr>
    </w:p>
    <w:p w14:paraId="28DCB06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FC5A1D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17365D"/>
          <w:sz w:val="36"/>
        </w:rPr>
        <w:t>1　</w:t>
      </w: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CIE EPW SKY</w:t>
      </w:r>
    </w:p>
    <w:p w14:paraId="459523A1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95190" cy="149796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31D4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　从EPW文件到两种天空视图的数据链</w:t>
      </w:r>
    </w:p>
    <w:p w14:paraId="385E39D7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程序并不是直接“画一张天空照片”。它先读取天气和地点信息，计算太阳方向，再使用 CIE 标准天空公式计算每一个天空方向的相对亮度，最后用 DHI、散射照度或天顶亮度做绝对标定。</w:t>
      </w:r>
    </w:p>
    <w:tbl>
      <w:tblPr>
        <w:tblStyle w:val="32"/>
        <w:tblW w:w="972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430"/>
        <w:gridCol w:w="2430"/>
        <w:gridCol w:w="2430"/>
      </w:tblGrid>
      <w:tr w14:paraId="3AB88B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  <w:tblHeader/>
          <w:jc w:val="center"/>
        </w:trPr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07291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模块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6C54E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输入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B824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输出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9A5F5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小白理解</w:t>
            </w:r>
          </w:p>
        </w:tc>
      </w:tr>
      <w:tr w14:paraId="0795D7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BEA417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EPW读取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4F209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地点、日期时间、DHI、DNI等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11726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统一天气记录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B4CA0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告诉程序“在哪里、什么时候、天空和太阳有多强”</w:t>
            </w:r>
          </w:p>
        </w:tc>
      </w:tr>
      <w:tr w14:paraId="4042CC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4E0D3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太阳位置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C853A2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纬度、经度、时区、日期时间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A88DA4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太阳方向向量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B217C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太阳在东边、西边，还是已经落山</w:t>
            </w:r>
          </w:p>
        </w:tc>
      </w:tr>
      <w:tr w14:paraId="55CFB0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941FE0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CIE天空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28F63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1–15、A–E、太阳方向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AFDB38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每个天空方向的相对亮度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66A9B9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天空哪里亮、哪里暗</w:t>
            </w:r>
          </w:p>
        </w:tc>
      </w:tr>
      <w:tr w14:paraId="54B38F2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425A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绝对标定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CA129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DHI/照度/天顶亮度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DFC897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有单位的方向值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8858E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把“比例”变成实际强度</w:t>
            </w:r>
          </w:p>
        </w:tc>
      </w:tr>
      <w:tr w14:paraId="6DD18C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6B6A7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绘制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9DFF5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方向值、相机参数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49129B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Polar或Perspective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76F1C2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同一天空的两种观看方式</w:t>
            </w:r>
          </w:p>
        </w:tc>
      </w:tr>
    </w:tbl>
    <w:p w14:paraId="2F6DC362">
      <w:pPr>
        <w:spacing w:after="20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1462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96AE">
            <w:pPr>
              <w:keepNext w:val="0"/>
              <w:spacing w:before="0" w:after="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4C956C"/>
                <w:sz w:val="21"/>
              </w:rPr>
              <w:t>最容易混淆的地方：</w:t>
            </w:r>
            <w:r>
              <w:rPr>
                <w:rFonts w:hint="eastAsia" w:ascii="宋体" w:hAnsi="宋体" w:eastAsia="宋体" w:cs="宋体"/>
                <w:color w:val="263238"/>
                <w:sz w:val="20"/>
              </w:rPr>
              <w:t>天空类型决定“亮度如何分布”，DHI或天顶亮度决定“整体有多亮”，显示曝光只决定“屏幕看起来多亮”。</w:t>
            </w:r>
          </w:p>
        </w:tc>
      </w:tr>
    </w:tbl>
    <w:p w14:paraId="21E3BEDF">
      <w:pPr>
        <w:spacing w:after="0"/>
        <w:rPr>
          <w:rFonts w:hint="eastAsia" w:ascii="宋体" w:hAnsi="宋体" w:eastAsia="宋体" w:cs="宋体"/>
        </w:rPr>
      </w:pPr>
    </w:p>
    <w:p w14:paraId="581C7CD8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1.1</w:t>
      </w:r>
      <w:r>
        <w:rPr>
          <w:rFonts w:hint="eastAsia" w:ascii="宋体" w:hAnsi="宋体" w:eastAsia="宋体" w:cs="宋体"/>
          <w:b/>
          <w:color w:val="17365D"/>
          <w:sz w:val="36"/>
        </w:rPr>
        <w:t>　快速开始</w:t>
      </w:r>
    </w:p>
    <w:p w14:paraId="2A7EC51F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01490" cy="239839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71E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3　增强版 CIEWidget 界面示意</w:t>
      </w:r>
    </w:p>
    <w:p w14:paraId="2A093CA4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1. </w:t>
      </w:r>
      <w:r>
        <w:rPr>
          <w:rFonts w:hint="eastAsia" w:ascii="宋体" w:hAnsi="宋体" w:eastAsia="宋体" w:cs="宋体"/>
          <w:color w:val="263238"/>
          <w:sz w:val="20"/>
        </w:rPr>
        <w:t>打开程序中的 CIE 天空窗口，确认右侧存在“天空半球分析”和“透视天空”两个 Tab。</w:t>
      </w:r>
    </w:p>
    <w:p w14:paraId="264883DD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2. </w:t>
      </w:r>
      <w:r>
        <w:rPr>
          <w:rFonts w:hint="eastAsia" w:ascii="宋体" w:hAnsi="宋体" w:eastAsia="宋体" w:cs="宋体"/>
          <w:color w:val="263238"/>
          <w:sz w:val="20"/>
        </w:rPr>
        <w:t>点击“加载 EPW”，选择一个 .epw 天气文件；地点信息应显示正确的城市、纬度、经度和时区。</w:t>
      </w:r>
    </w:p>
    <w:p w14:paraId="6099F1CA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3. </w:t>
      </w:r>
      <w:r>
        <w:rPr>
          <w:rFonts w:hint="eastAsia" w:ascii="宋体" w:hAnsi="宋体" w:eastAsia="宋体" w:cs="宋体"/>
          <w:color w:val="263238"/>
          <w:sz w:val="20"/>
        </w:rPr>
        <w:t>拖动时间滑块，先选择白天时刻。夜间 DHI 和 DNI 可能为 0，画面变黑是正常现象。</w:t>
      </w:r>
    </w:p>
    <w:p w14:paraId="55A7E781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4. </w:t>
      </w:r>
      <w:r>
        <w:rPr>
          <w:rFonts w:hint="eastAsia" w:ascii="宋体" w:hAnsi="宋体" w:eastAsia="宋体" w:cs="宋体"/>
          <w:color w:val="263238"/>
          <w:sz w:val="20"/>
        </w:rPr>
        <w:t>选择 CIE Type。初学建议先比较 Type 1、Type 5、Type 8、Type 12 和 Type 15。</w:t>
      </w:r>
    </w:p>
    <w:p w14:paraId="1B77F11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5. </w:t>
      </w:r>
      <w:r>
        <w:rPr>
          <w:rFonts w:hint="eastAsia" w:ascii="宋体" w:hAnsi="宋体" w:eastAsia="宋体" w:cs="宋体"/>
          <w:color w:val="263238"/>
          <w:sz w:val="20"/>
        </w:rPr>
        <w:t>在透视相机中设置 Az=180°、Alt=20°、VFOV=90°，表示朝南并稍微抬头。</w:t>
      </w:r>
    </w:p>
    <w:p w14:paraId="129E5CAF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6. </w:t>
      </w:r>
      <w:r>
        <w:rPr>
          <w:rFonts w:hint="eastAsia" w:ascii="宋体" w:hAnsi="宋体" w:eastAsia="宋体" w:cs="宋体"/>
          <w:color w:val="263238"/>
          <w:sz w:val="20"/>
        </w:rPr>
        <w:t>显示模式选择“科学伪彩”或“自然天空预览”，色调映射选择“固定参考值”。</w:t>
      </w:r>
    </w:p>
    <w:p w14:paraId="23FF090B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7. </w:t>
      </w:r>
      <w:r>
        <w:rPr>
          <w:rFonts w:hint="eastAsia" w:ascii="宋体" w:hAnsi="宋体" w:eastAsia="宋体" w:cs="宋体"/>
          <w:color w:val="263238"/>
          <w:sz w:val="20"/>
        </w:rPr>
        <w:t>切换两个 Tab：在 Polar 中找太阳和亮区的位置，再在 Perspective 中通过转动 Az/Alt 找到同一区域。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43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56FB6">
            <w:pPr>
              <w:keepNext w:val="0"/>
              <w:spacing w:before="0" w:after="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4C956C"/>
                <w:sz w:val="21"/>
              </w:rPr>
              <w:t>推荐初始测试：</w:t>
            </w:r>
            <w:r>
              <w:rPr>
                <w:rFonts w:hint="eastAsia" w:ascii="宋体" w:hAnsi="宋体" w:eastAsia="宋体" w:cs="宋体"/>
                <w:color w:val="263238"/>
                <w:sz w:val="20"/>
              </w:rPr>
              <w:t>不加载 EPW 时可使用默认晴天参数；加载 EPW 后建议选择中午前后、DHI和DNI均非零的记录。</w:t>
            </w:r>
          </w:p>
        </w:tc>
      </w:tr>
    </w:tbl>
    <w:p w14:paraId="75BF8CC2">
      <w:pPr>
        <w:spacing w:after="0"/>
        <w:rPr>
          <w:rFonts w:hint="eastAsia" w:ascii="宋体" w:hAnsi="宋体" w:eastAsia="宋体" w:cs="宋体"/>
        </w:rPr>
      </w:pPr>
    </w:p>
    <w:p w14:paraId="464E8C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E2B3D86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1.2</w:t>
      </w:r>
      <w:r>
        <w:rPr>
          <w:rFonts w:hint="eastAsia" w:ascii="宋体" w:hAnsi="宋体" w:eastAsia="宋体" w:cs="宋体"/>
          <w:b/>
          <w:color w:val="17365D"/>
          <w:sz w:val="36"/>
        </w:rPr>
        <w:t>界面与参数说明</w:t>
      </w:r>
    </w:p>
    <w:p w14:paraId="76FDC43E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1.2.1 </w:t>
      </w:r>
      <w:r>
        <w:rPr>
          <w:rFonts w:hint="eastAsia" w:ascii="宋体" w:hAnsi="宋体" w:eastAsia="宋体" w:cs="宋体"/>
          <w:b/>
          <w:color w:val="1F4E79"/>
          <w:sz w:val="28"/>
        </w:rPr>
        <w:t>CIE天空类型与A–E参数</w:t>
      </w:r>
    </w:p>
    <w:p w14:paraId="44FD39E0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CIE Type 1–15 是预定义的标准组合。选择某个类型时，界面自动填入 A、B、C、D、E。用户手工修改任一系数后，程序进入自定义模式。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C0EF7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2A85D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</w:t>
            </w:r>
          </w:p>
        </w:tc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D08DE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主要影响</w:t>
            </w:r>
          </w:p>
        </w:tc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24D2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直观效果</w:t>
            </w:r>
          </w:p>
        </w:tc>
      </w:tr>
      <w:tr w14:paraId="34E6D6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62322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A、B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D461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从地平线到天顶的亮度梯度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0CED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控制地平线或天顶相对更亮</w:t>
            </w:r>
          </w:p>
        </w:tc>
      </w:tr>
      <w:tr w14:paraId="2B75F6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F4CBE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C、D、E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0EB2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与太阳夹角有关的散射分布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4C32E5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控制太阳周围亮区、太阳冠宽度和强度</w:t>
            </w:r>
          </w:p>
        </w:tc>
      </w:tr>
      <w:tr w14:paraId="28F23D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7398B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Type 1–15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E8A30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标准A–E组合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1D13E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从阴天、均匀天空到晴天/浑浊天空</w:t>
            </w:r>
          </w:p>
        </w:tc>
      </w:tr>
    </w:tbl>
    <w:p w14:paraId="4297EA2E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1.2.2 </w:t>
      </w:r>
      <w:r>
        <w:rPr>
          <w:rFonts w:hint="eastAsia" w:ascii="宋体" w:hAnsi="宋体" w:eastAsia="宋体" w:cs="宋体"/>
          <w:b/>
          <w:color w:val="1F4E79"/>
          <w:sz w:val="28"/>
        </w:rPr>
        <w:t>绝对量标定</w:t>
      </w:r>
    </w:p>
    <w:tbl>
      <w:tblPr>
        <w:tblStyle w:val="32"/>
        <w:tblW w:w="966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2415"/>
        <w:gridCol w:w="2415"/>
      </w:tblGrid>
      <w:tr w14:paraId="4B48E5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tblHeader/>
          <w:jc w:val="center"/>
        </w:trPr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E832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模式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D494E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模式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DA46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太阳直射值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86B2C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适用场景</w:t>
            </w:r>
          </w:p>
        </w:tc>
      </w:tr>
      <w:tr w14:paraId="1052FE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30CDF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水平散射辐照度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D301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DHI，W/m²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B9F3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DNI，W/m²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FF519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辐射度学、能量分析</w:t>
            </w:r>
          </w:p>
        </w:tc>
      </w:tr>
      <w:tr w14:paraId="3E8144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E2FD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水平散射照度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2CE10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Diffuse Horizontal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E6F1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Direct Normal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0476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日光照明分析</w:t>
            </w:r>
          </w:p>
        </w:tc>
      </w:tr>
      <w:tr w14:paraId="271779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F577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天顶亮度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71F0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Zenith Luminance，cd/m²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C4C6B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Direct Normal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3AC09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接近Speos的CIE天空用法</w:t>
            </w:r>
          </w:p>
        </w:tc>
      </w:tr>
    </w:tbl>
    <w:p w14:paraId="0BE8FA83">
      <w:pPr>
        <w:rPr>
          <w:rFonts w:hint="eastAsia" w:ascii="宋体" w:hAnsi="宋体" w:eastAsia="宋体" w:cs="宋体"/>
        </w:rPr>
      </w:pPr>
    </w:p>
    <w:p w14:paraId="32D005FA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1.2.3</w:t>
      </w:r>
      <w:r>
        <w:rPr>
          <w:rFonts w:hint="eastAsia" w:ascii="宋体" w:hAnsi="宋体" w:eastAsia="宋体" w:cs="宋体"/>
          <w:b/>
          <w:color w:val="1F4E79"/>
          <w:sz w:val="28"/>
        </w:rPr>
        <w:t>透视相机：Az、Alt、VFOV</w:t>
      </w:r>
    </w:p>
    <w:p w14:paraId="40ED9F14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133215" cy="228282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818B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  <w:r>
        <w:rPr>
          <w:rFonts w:hint="eastAsia" w:ascii="宋体" w:hAnsi="宋体" w:eastAsia="宋体" w:cs="宋体"/>
          <w:color w:val="667788"/>
          <w:sz w:val="18"/>
        </w:rPr>
        <w:t>图 4　透视相机三个核心参数</w:t>
      </w:r>
    </w:p>
    <w:tbl>
      <w:tblPr>
        <w:tblStyle w:val="32"/>
        <w:tblW w:w="886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215"/>
        <w:gridCol w:w="2215"/>
        <w:gridCol w:w="2215"/>
      </w:tblGrid>
      <w:tr w14:paraId="1B36C1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cantSplit/>
          <w:trHeight w:val="149" w:hRule="atLeast"/>
          <w:tblHeader/>
          <w:jc w:val="center"/>
        </w:trPr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3119E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60EFB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含义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9747C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典型值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E675F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操作效果</w:t>
            </w:r>
          </w:p>
        </w:tc>
      </w:tr>
      <w:tr w14:paraId="015741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2277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Az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22226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观察方位角；0°北、90°东、180°南、270°西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872466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180°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7AF2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左右转身</w:t>
            </w:r>
          </w:p>
        </w:tc>
      </w:tr>
      <w:tr w14:paraId="058D77E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A6EE8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Alt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6FA98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观察仰角；0°水平、90°天顶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8D17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20°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1F2C2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抬头或低头</w:t>
            </w:r>
          </w:p>
        </w:tc>
      </w:tr>
      <w:tr w14:paraId="4AE9AB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24C3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VFOV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1968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画面上下方向的总视角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CDC21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60°–100°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B9DF9C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小值像长焦，大值像广角</w:t>
            </w:r>
          </w:p>
        </w:tc>
      </w:tr>
    </w:tbl>
    <w:p w14:paraId="18F3F5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76C81EB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1.2.4</w:t>
      </w:r>
      <w:r>
        <w:rPr>
          <w:rFonts w:hint="eastAsia" w:ascii="宋体" w:hAnsi="宋体" w:eastAsia="宋体" w:cs="宋体"/>
          <w:b/>
          <w:color w:val="1F4E79"/>
          <w:sz w:val="28"/>
        </w:rPr>
        <w:t>显示设置</w:t>
      </w:r>
    </w:p>
    <w:tbl>
      <w:tblPr>
        <w:tblStyle w:val="32"/>
        <w:tblW w:w="7013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  <w:gridCol w:w="2215"/>
      </w:tblGrid>
      <w:tr w14:paraId="41DAF1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7B3B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设置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BD557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用途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02BD9E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推荐</w:t>
            </w:r>
          </w:p>
        </w:tc>
      </w:tr>
      <w:tr w14:paraId="39EC17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E96B2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自然天空预览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400F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给标量亮度加经验蓝/灰色彩，便于演示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2B5E8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面向普通用户查看</w:t>
            </w:r>
          </w:p>
        </w:tc>
      </w:tr>
      <w:tr w14:paraId="307340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CC3B9D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科学伪彩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089CB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用蓝—青—黄—红表现相对亮度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25FD7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比较天空类型、查找热点</w:t>
            </w:r>
          </w:p>
        </w:tc>
      </w:tr>
      <w:tr w14:paraId="2554A2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D76C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亮度灰度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6B9AC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RGB三通道相同，不伪造颜色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2F9EF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检查标量亮度</w:t>
            </w:r>
          </w:p>
        </w:tc>
      </w:tr>
      <w:tr w14:paraId="1DC492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140D8C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固定参考值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42D6C6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所有画面使用相同曝光基准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6BB0E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比较不同天空类型时使用</w:t>
            </w:r>
          </w:p>
        </w:tc>
      </w:tr>
      <w:tr w14:paraId="7FE020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AEAB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每帧自动峰值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F128D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每张图都根据自身最大值拉伸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15F3D7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只为看清单张细节，不适合横向比较</w:t>
            </w:r>
          </w:p>
        </w:tc>
      </w:tr>
    </w:tbl>
    <w:p w14:paraId="615479C4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 xml:space="preserve">1.3 </w:t>
      </w:r>
      <w:r>
        <w:rPr>
          <w:rFonts w:hint="eastAsia" w:ascii="宋体" w:hAnsi="宋体" w:eastAsia="宋体" w:cs="宋体"/>
          <w:b/>
          <w:color w:val="17365D"/>
          <w:sz w:val="36"/>
        </w:rPr>
        <w:t>EPW文件如何变成天空</w:t>
      </w:r>
    </w:p>
    <w:p w14:paraId="0E84F3CC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25770" cy="2258695"/>
            <wp:effectExtent l="0" t="0" r="177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FB6B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5　EPW中与天空模型直接相关的字段</w:t>
      </w:r>
    </w:p>
    <w:p w14:paraId="77F9F465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EPW是建筑与能源仿真常用的逐时或子小时天气文件。程序读取文件头中的 LOCATION 和 DATA PERIODS，再逐条读取天气记录。</w:t>
      </w:r>
    </w:p>
    <w:p w14:paraId="36B2B509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1.3.1</w:t>
      </w:r>
      <w:r>
        <w:rPr>
          <w:rFonts w:hint="eastAsia" w:ascii="宋体" w:hAnsi="宋体" w:eastAsia="宋体" w:cs="宋体"/>
          <w:b/>
          <w:color w:val="1F4E79"/>
          <w:sz w:val="28"/>
        </w:rPr>
        <w:t>地点字段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8C2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78E01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LOCATION, City, State, Country, Source, WMO, Latitude, Longitude, TimeZone, Elevation</w:t>
            </w:r>
          </w:p>
        </w:tc>
      </w:tr>
    </w:tbl>
    <w:p w14:paraId="620FD24D">
      <w:pPr>
        <w:spacing w:after="0"/>
        <w:rPr>
          <w:rFonts w:hint="eastAsia" w:ascii="宋体" w:hAnsi="宋体" w:eastAsia="宋体" w:cs="宋体"/>
        </w:rPr>
      </w:pPr>
    </w:p>
    <w:p w14:paraId="4F3F1BFE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增强版按照标准位置读取：City=第2列、Latitude=第7列、Longitude=第8列、TimeZone=第9列、Elevation=第10列。地点错误会直接导致太阳方向错误。</w:t>
      </w:r>
    </w:p>
    <w:p w14:paraId="3726A944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1.3.2</w:t>
      </w:r>
      <w:r>
        <w:rPr>
          <w:rFonts w:hint="eastAsia" w:ascii="宋体" w:hAnsi="宋体" w:eastAsia="宋体" w:cs="宋体"/>
          <w:b/>
          <w:color w:val="1F4E79"/>
          <w:sz w:val="28"/>
        </w:rPr>
        <w:t>时间字段</w:t>
      </w:r>
    </w:p>
    <w:p w14:paraId="2B25A9AA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EPW的 Hour 范围是1–24，记录表示一个时间区间的结束时刻。程序使用区间中点计算太阳。例如每小时一条记录，Hour=12、Minute=60代表11:00–12:00，区间中点是11:30。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B118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18717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endHour = (hour - 1) + minute / 60.0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midpoint = endHour - 0.5 / recordsPerHour</w:t>
            </w:r>
          </w:p>
        </w:tc>
      </w:tr>
    </w:tbl>
    <w:p w14:paraId="2CEDDB76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1.3.3 </w:t>
      </w:r>
      <w:r>
        <w:rPr>
          <w:rFonts w:hint="eastAsia" w:ascii="宋体" w:hAnsi="宋体" w:eastAsia="宋体" w:cs="宋体"/>
          <w:b/>
          <w:color w:val="1F4E79"/>
          <w:sz w:val="28"/>
        </w:rPr>
        <w:t>DHI与DNI</w:t>
      </w:r>
    </w:p>
    <w:p w14:paraId="3C02D032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DHI（Diffuse Horizontal Irradiation）：散射天空在水平面上的累计辐射量，EPW中通常为时间步内 Wh/m²。</w:t>
      </w:r>
    </w:p>
    <w:p w14:paraId="710122C0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DNI（Direct Normal Irradiation）：垂直于太阳光线平面的直射累计辐射量，用于太阳盘。</w:t>
      </w:r>
    </w:p>
    <w:p w14:paraId="2F6D357D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当每小时有多条记录时，增强版乘以 recordsPerHour，将 Wh/m²换算为该时间步平均 W/m²。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1AF3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3A0C0">
            <w:pPr>
              <w:spacing w:after="0" w:line="252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检查方法：加载EPW后，先确认城市、纬度、经度、UTC时区；再查看中午记录的DHI/DNI是否大于0。若城市显示为“LOCATION”或经纬度为0</w:t>
            </w:r>
            <w:r>
              <w:rPr>
                <w:rFonts w:hint="eastAsia" w:ascii="宋体" w:hAnsi="宋体" w:eastAsia="宋体" w:cs="宋体"/>
                <w:color w:val="263238"/>
                <w:sz w:val="18"/>
                <w:lang w:val="en-US" w:eastAsia="zh-CN"/>
              </w:rPr>
              <w:t>.</w:t>
            </w:r>
          </w:p>
        </w:tc>
      </w:tr>
    </w:tbl>
    <w:p w14:paraId="4DED1D39">
      <w:pPr>
        <w:spacing w:after="0"/>
        <w:rPr>
          <w:rFonts w:hint="eastAsia" w:ascii="宋体" w:hAnsi="宋体" w:eastAsia="宋体" w:cs="宋体"/>
        </w:rPr>
      </w:pPr>
    </w:p>
    <w:p w14:paraId="1A169A79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1.3.4</w:t>
      </w:r>
      <w:r>
        <w:rPr>
          <w:rFonts w:hint="eastAsia" w:ascii="宋体" w:hAnsi="宋体" w:eastAsia="宋体" w:cs="宋体"/>
          <w:b/>
          <w:color w:val="17365D"/>
          <w:sz w:val="36"/>
        </w:rPr>
        <w:t>太阳位置</w:t>
      </w:r>
    </w:p>
    <w:p w14:paraId="266C1C07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93010" cy="2686685"/>
            <wp:effectExtent l="0" t="0" r="254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1DF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  <w:r>
        <w:rPr>
          <w:rFonts w:hint="eastAsia" w:ascii="宋体" w:hAnsi="宋体" w:eastAsia="宋体" w:cs="宋体"/>
          <w:color w:val="667788"/>
          <w:sz w:val="18"/>
        </w:rPr>
        <w:t>图 6　太阳和天空方向统一表示为ENU向量</w:t>
      </w:r>
    </w:p>
    <w:p w14:paraId="2E2DE7E0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</w:p>
    <w:p w14:paraId="569DDCD1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太阳位置不是由CIE天空类型决定，而是由地点和时间决定。程序把太阳转换成一个三维方向向量：+X向东、+Y向北、+Z向天顶。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811E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3D419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SunDirection(decimalHour, timeZone, dayOfYear, latitude, longitude)</w:t>
            </w:r>
          </w:p>
        </w:tc>
      </w:tr>
    </w:tbl>
    <w:p w14:paraId="0B4C1E80">
      <w:pPr>
        <w:spacing w:after="0"/>
        <w:rPr>
          <w:rFonts w:hint="eastAsia" w:ascii="宋体" w:hAnsi="宋体" w:eastAsia="宋体" w:cs="宋体"/>
        </w:rPr>
      </w:pPr>
    </w:p>
    <w:p w14:paraId="01C3B866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增强版太阳算法先计算太阳赤纬和均时差，再把钟表时间换算成真太阳时，最后直接计算东、北、天顶三个分量。</w:t>
      </w:r>
    </w:p>
    <w:tbl>
      <w:tblPr>
        <w:tblStyle w:val="32"/>
        <w:tblW w:w="4798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</w:tblGrid>
      <w:tr w14:paraId="081DAF6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E0E1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分量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BAAE2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正负含义</w:t>
            </w:r>
          </w:p>
        </w:tc>
      </w:tr>
      <w:tr w14:paraId="761335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21C00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East / X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DFEBA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X&gt;0太阳在东侧；X&lt;0太阳在西侧</w:t>
            </w:r>
          </w:p>
        </w:tc>
      </w:tr>
      <w:tr w14:paraId="0AC4F5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34BD44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North / Y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B6F28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Y&gt;0偏北；Y&lt;0偏南</w:t>
            </w:r>
          </w:p>
        </w:tc>
      </w:tr>
      <w:tr w14:paraId="4A97F8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24539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Up / Z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F90A5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Z&gt;0在地平线上；Z≤0已落山</w:t>
            </w:r>
          </w:p>
        </w:tc>
      </w:tr>
    </w:tbl>
    <w:p w14:paraId="07B0F712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1.4</w:t>
      </w:r>
      <w:r>
        <w:rPr>
          <w:rFonts w:hint="eastAsia" w:ascii="宋体" w:hAnsi="宋体" w:eastAsia="宋体" w:cs="宋体"/>
          <w:b/>
          <w:color w:val="17365D"/>
          <w:sz w:val="36"/>
        </w:rPr>
        <w:t>　CIE 15种天空模型原理</w:t>
      </w:r>
    </w:p>
    <w:p w14:paraId="33286F67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CIE General Sky并不是15张天空照片，而是15组“天空亮度随方向变化”的数学分布。它覆盖严重阴天、均匀天空、局部多云到无云晴天。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8767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F4A261" w:sz="4" w:space="0"/>
              <w:left w:val="single" w:color="F4A261" w:sz="16" w:space="0"/>
              <w:bottom w:val="single" w:color="F4A261" w:sz="4" w:space="0"/>
              <w:right w:val="single" w:color="F4A261" w:sz="4" w:space="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A6E8D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核心认识：CIE模型告诉程序“某个方向相对天顶有多亮”，但不直接告诉程序这个方向应该是蓝色、白色还是灰色。</w:t>
            </w:r>
          </w:p>
        </w:tc>
      </w:tr>
    </w:tbl>
    <w:p w14:paraId="158B51BD">
      <w:pPr>
        <w:spacing w:after="0"/>
        <w:rPr>
          <w:rFonts w:hint="eastAsia" w:ascii="宋体" w:hAnsi="宋体" w:eastAsia="宋体" w:cs="宋体"/>
        </w:rPr>
      </w:pPr>
    </w:p>
    <w:p w14:paraId="44674803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1.4</w:t>
      </w:r>
      <w:r>
        <w:rPr>
          <w:rFonts w:hint="eastAsia" w:ascii="宋体" w:hAnsi="宋体" w:eastAsia="宋体" w:cs="宋体"/>
          <w:b/>
          <w:color w:val="1F4E79"/>
          <w:sz w:val="28"/>
        </w:rPr>
        <w:t>.1　两个决定亮度的角度</w:t>
      </w:r>
    </w:p>
    <w:p w14:paraId="20CC2FB6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Z：当前天空方向与天顶的夹角。Z=0在天顶，Z=90°在地平线。</w:t>
      </w:r>
    </w:p>
    <w:p w14:paraId="17D64816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χ：当前天空方向与太阳方向的夹角。χ越小，方向越靠近太阳。</w:t>
      </w:r>
    </w:p>
    <w:p w14:paraId="056693BD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相对亮度可以简化理解为：“地平线—天顶梯度”乘以“太阳周围散射分布”，再用天顶方向做归一化。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3B90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A718D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Lrel(Z, χ) = [φ(Z) × f(χ)] / [φ(0) × f(Zs)]</w:t>
            </w:r>
          </w:p>
        </w:tc>
      </w:tr>
    </w:tbl>
    <w:p w14:paraId="1BC998E9">
      <w:pPr>
        <w:spacing w:after="0"/>
        <w:rPr>
          <w:rFonts w:hint="eastAsia" w:ascii="宋体" w:hAnsi="宋体" w:eastAsia="宋体" w:cs="宋体"/>
        </w:rPr>
      </w:pPr>
    </w:p>
    <w:p w14:paraId="28D8DE7C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其中φ由A、B控制，f由C、D、E控制。增强版还补上了标准散射公式中的减项 −exp(d·π/2)，并使用正式的15组A–E组合。</w:t>
      </w:r>
    </w:p>
    <w:p w14:paraId="31BD1CFB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1.4.2</w:t>
      </w:r>
      <w:r>
        <w:rPr>
          <w:rFonts w:hint="eastAsia" w:ascii="宋体" w:hAnsi="宋体" w:eastAsia="宋体" w:cs="宋体"/>
          <w:b/>
          <w:color w:val="1F4E79"/>
          <w:sz w:val="28"/>
        </w:rPr>
        <w:t>　15种类型如何分类</w:t>
      </w:r>
    </w:p>
    <w:tbl>
      <w:tblPr>
        <w:tblStyle w:val="32"/>
        <w:tblW w:w="7013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  <w:gridCol w:w="2215"/>
      </w:tblGrid>
      <w:tr w14:paraId="2942C0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6B9E2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范围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9C3FE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大致天气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60690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观看重点</w:t>
            </w:r>
          </w:p>
        </w:tc>
      </w:tr>
      <w:tr w14:paraId="432B7A2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8477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1–4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94F2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阴天/阴天过渡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1E38FE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分布平滑，太阳周围不明显</w:t>
            </w:r>
          </w:p>
        </w:tc>
      </w:tr>
      <w:tr w14:paraId="2F97A4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BFBFDE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5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788CE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均匀天空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9D7EA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各方向接近均匀</w:t>
            </w:r>
          </w:p>
        </w:tc>
      </w:tr>
      <w:tr w14:paraId="7EDF7E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048AB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6–11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29734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局部多云/过渡天空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64C2C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环日区逐渐增强</w:t>
            </w:r>
          </w:p>
        </w:tc>
      </w:tr>
      <w:tr w14:paraId="474B417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F3F83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12–15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A27588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晴天、无云或浑浊晴天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5912A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蓝天预览明显，太阳冠和地平线梯度较强</w:t>
            </w:r>
          </w:p>
        </w:tc>
      </w:tr>
    </w:tbl>
    <w:p w14:paraId="16F590D3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30800" cy="2291715"/>
            <wp:effectExtent l="0" t="0" r="1270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08B9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8　代表性天空类型在Polar与Perspective中的表现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8E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AD42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公平比较方法：保持相同太阳位置、相同目标值、相同显示参考值和曝光，只改变Type。否则比较结果会被时间和自动曝光干扰。</w:t>
            </w:r>
          </w:p>
        </w:tc>
      </w:tr>
    </w:tbl>
    <w:p w14:paraId="0C8CFA6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1.5</w:t>
      </w:r>
      <w:r>
        <w:rPr>
          <w:rFonts w:hint="eastAsia" w:ascii="宋体" w:hAnsi="宋体" w:eastAsia="宋体" w:cs="宋体"/>
          <w:b/>
          <w:color w:val="17365D"/>
          <w:sz w:val="36"/>
        </w:rPr>
        <w:t>　Polar天空半球图</w:t>
      </w:r>
    </w:p>
    <w:p w14:paraId="3BE6DAB3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317750" cy="2282190"/>
            <wp:effectExtent l="0" t="0" r="635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169285" cy="1489075"/>
            <wp:effectExtent l="0" t="0" r="1206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864A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9　Polar图的读图方法</w:t>
      </w:r>
    </w:p>
    <w:p w14:paraId="295FACC2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Polar图采用等距天顶投影：把天顶放在圆心，把地平线放在外圆，把方位角沿圆周排列。优点是一次看到完整天空半球，适合找亮区、太阳位置和太阳轨迹。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49A2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03D84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 = R × (90° - Alt) / 90°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x = r × sin(Az)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y = -r × cos(Az)</w:t>
            </w:r>
          </w:p>
        </w:tc>
      </w:tr>
    </w:tbl>
    <w:p w14:paraId="28F0A159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7365D"/>
          <w:sz w:val="36"/>
        </w:rPr>
        <w:t>　Perspective透视天空图</w:t>
      </w:r>
    </w:p>
    <w:p w14:paraId="70E24246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910330" cy="2159000"/>
            <wp:effectExtent l="0" t="0" r="1397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1AB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10　Perspective视图相当于一台针孔相机</w:t>
      </w:r>
    </w:p>
    <w:p w14:paraId="63BAB42F">
      <w:pPr>
        <w:keepNext w:val="0"/>
        <w:spacing w:before="0" w:after="100" w:line="312" w:lineRule="auto"/>
        <w:ind w:firstLine="7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Perspective图只显示相机视场内的天空。程序不是把Polar图裁一块再拉伸，而是为每个屏幕像素重新计算一条三维观察射线。</w:t>
      </w:r>
    </w:p>
    <w:p w14:paraId="77B9A898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F4E79"/>
          <w:sz w:val="28"/>
        </w:rPr>
        <w:t>.1　相机坐标</w:t>
      </w:r>
    </w:p>
    <w:p w14:paraId="39253A02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根据Az和Alt建立三个单位向量：F表示画面中心方向，R表示画面右方，U表示画面上方。</w:t>
      </w:r>
    </w:p>
    <w:p w14:paraId="6801A866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1.6</w:t>
      </w:r>
      <w:r>
        <w:rPr>
          <w:rFonts w:hint="eastAsia" w:ascii="宋体" w:hAnsi="宋体" w:eastAsia="宋体" w:cs="宋体"/>
        </w:rPr>
        <w:t>.2　像素生成天空方向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9243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A9D09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direction = normalize(F + screenX × R + screenY × U)</w:t>
            </w:r>
          </w:p>
        </w:tc>
      </w:tr>
    </w:tbl>
    <w:p w14:paraId="181A1C5D">
      <w:pPr>
        <w:spacing w:after="0"/>
        <w:rPr>
          <w:rFonts w:hint="eastAsia" w:ascii="宋体" w:hAnsi="宋体" w:eastAsia="宋体" w:cs="宋体"/>
        </w:rPr>
      </w:pPr>
    </w:p>
    <w:p w14:paraId="25AE3773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screenX和screenY由像素位置、图像宽高比和VFOV决定。方向的Z分量大于0时射线指向天空；小于等于0时射线在地平线以下，程序绘制深色背景。</w:t>
      </w:r>
    </w:p>
    <w:p w14:paraId="65CF5D6A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F4E79"/>
          <w:sz w:val="28"/>
        </w:rPr>
        <w:t>.3　每个像素的完整计算过程</w:t>
      </w:r>
    </w:p>
    <w:p w14:paraId="7EED7BC8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1. </w:t>
      </w:r>
      <w:r>
        <w:rPr>
          <w:rFonts w:hint="eastAsia" w:ascii="宋体" w:hAnsi="宋体" w:eastAsia="宋体" w:cs="宋体"/>
          <w:color w:val="263238"/>
          <w:sz w:val="20"/>
        </w:rPr>
        <w:t>根据像素坐标生成世界方向 direction。</w:t>
      </w:r>
    </w:p>
    <w:p w14:paraId="34EF3E2F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2. </w:t>
      </w:r>
      <w:r>
        <w:rPr>
          <w:rFonts w:hint="eastAsia" w:ascii="宋体" w:hAnsi="宋体" w:eastAsia="宋体" w:cs="宋体"/>
          <w:color w:val="263238"/>
          <w:sz w:val="20"/>
        </w:rPr>
        <w:t>计算该方向的高度角、方位角、与太阳的夹角。</w:t>
      </w:r>
    </w:p>
    <w:p w14:paraId="3362B687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3. </w:t>
      </w:r>
      <w:r>
        <w:rPr>
          <w:rFonts w:hint="eastAsia" w:ascii="宋体" w:hAnsi="宋体" w:eastAsia="宋体" w:cs="宋体"/>
          <w:color w:val="263238"/>
          <w:sz w:val="20"/>
        </w:rPr>
        <w:t>调用 CIEStandardSky 或 CIECustomSky 得到相对亮度。</w:t>
      </w:r>
    </w:p>
    <w:p w14:paraId="1E198AE1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4. </w:t>
      </w:r>
      <w:r>
        <w:rPr>
          <w:rFonts w:hint="eastAsia" w:ascii="宋体" w:hAnsi="宋体" w:eastAsia="宋体" w:cs="宋体"/>
          <w:color w:val="263238"/>
          <w:sz w:val="20"/>
        </w:rPr>
        <w:t>使用天顶亮度或水平散射量进行绝对标定。</w:t>
      </w:r>
    </w:p>
    <w:p w14:paraId="414E476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5. </w:t>
      </w:r>
      <w:r>
        <w:rPr>
          <w:rFonts w:hint="eastAsia" w:ascii="宋体" w:hAnsi="宋体" w:eastAsia="宋体" w:cs="宋体"/>
          <w:color w:val="263238"/>
          <w:sz w:val="20"/>
        </w:rPr>
        <w:t>使用固定参考值/自动峰值、曝光和Gamma把物理值映射到屏幕亮度。</w:t>
      </w:r>
    </w:p>
    <w:p w14:paraId="2DCCA994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6. </w:t>
      </w:r>
      <w:r>
        <w:rPr>
          <w:rFonts w:hint="eastAsia" w:ascii="宋体" w:hAnsi="宋体" w:eastAsia="宋体" w:cs="宋体"/>
          <w:color w:val="263238"/>
          <w:sz w:val="20"/>
        </w:rPr>
        <w:t>根据显示模式生成灰度、伪彩或自然预览颜色。</w:t>
      </w:r>
    </w:p>
    <w:p w14:paraId="2CFB2D4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7. </w:t>
      </w:r>
      <w:r>
        <w:rPr>
          <w:rFonts w:hint="eastAsia" w:ascii="宋体" w:hAnsi="宋体" w:eastAsia="宋体" w:cs="宋体"/>
          <w:color w:val="263238"/>
          <w:sz w:val="20"/>
        </w:rPr>
        <w:t>若像素落在太阳圆盘内，再叠加DNI或直射照度形成太阳盘。</w:t>
      </w:r>
    </w:p>
    <w:p w14:paraId="16725C75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559935" cy="2016125"/>
            <wp:effectExtent l="0" t="0" r="1206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67E5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11　Polar与Perspective的两套二维投影公式</w:t>
      </w:r>
    </w:p>
    <w:p w14:paraId="260E5538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1.6.4</w:t>
      </w:r>
      <w:r>
        <w:rPr>
          <w:rFonts w:hint="eastAsia" w:ascii="宋体" w:hAnsi="宋体" w:eastAsia="宋体" w:cs="宋体"/>
          <w:b/>
          <w:color w:val="17365D"/>
          <w:sz w:val="36"/>
        </w:rPr>
        <w:t>　Polar如何对应到透视图</w:t>
      </w:r>
    </w:p>
    <w:p w14:paraId="76CFE620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00575" cy="2636520"/>
            <wp:effectExtent l="0" t="0" r="952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989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12　同一组天空方向在两种投影中的位置</w:t>
      </w:r>
    </w:p>
    <w:p w14:paraId="0C75D878">
      <w:pPr>
        <w:keepNext w:val="0"/>
        <w:spacing w:before="0" w:after="100" w:line="312" w:lineRule="auto"/>
        <w:ind w:firstLine="720" w:firstLineChars="0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两种图共享同一个三维天空方向。一个方向的Az、Alt不会改变，但它在二维画布上的位置会随投影和相机参数改变。</w:t>
      </w:r>
    </w:p>
    <w:p w14:paraId="4AEA303E">
      <w:pPr>
        <w:pStyle w:val="3"/>
        <w:keepNext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　雨雪、雾与地表天气效果</w:t>
      </w:r>
    </w:p>
    <w:p w14:paraId="655427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本章说明新增的 EPW 驱动天气系统。最重要的设计原则是：雨、雪和雾不是新的 CIE 天空类型。CIE 模型继续计算天空半球的方向亮度；天气系统在 Perspective 视图中再叠加大气衰减、动态粒子和地表效果。这样既保留基础天空的可分析性，也能生成直观的天气场景。</w:t>
      </w:r>
    </w:p>
    <w:p w14:paraId="7386A276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24020" cy="2375535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4D06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14　雨雪天气系统采用“基础天空 + 独立天气层”的结构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5F56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3C9D78" w:sz="24" w:space="0"/>
            </w:tcBorders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346E54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一句话理解：Polar 图回答“每个天空方向有多亮”；天气透视图回答“相机看到的天空前方还有哪些雨雪、雾和地表现象”。</w:t>
            </w:r>
          </w:p>
        </w:tc>
      </w:tr>
    </w:tbl>
    <w:p w14:paraId="2816FC79">
      <w:pPr>
        <w:spacing w:after="40"/>
        <w:rPr>
          <w:rFonts w:hint="eastAsia" w:ascii="宋体" w:hAnsi="宋体" w:eastAsia="宋体" w:cs="宋体"/>
        </w:rPr>
      </w:pPr>
    </w:p>
    <w:p w14:paraId="750A428E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　EPW可以提供哪些天气信息</w:t>
      </w:r>
    </w:p>
    <w:p w14:paraId="558048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数据行除了温度和太阳辐射，还可以保存风、能见度、当前天气现象、降水量和积雪等信息。增强版主要读取下列字段。字段索引采用代码中的零基索引，即第一列的索引为 0。</w:t>
      </w:r>
    </w:p>
    <w:p w14:paraId="383E4E2A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66360" cy="2905760"/>
            <wp:effectExtent l="0" t="0" r="152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7C93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15　EPW中用于雨雪、雾和地表效果的主要字段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376"/>
        <w:gridCol w:w="936"/>
        <w:gridCol w:w="5534"/>
      </w:tblGrid>
      <w:tr w14:paraId="184E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952B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索引</w:t>
            </w:r>
          </w:p>
        </w:tc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921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字段</w:t>
            </w:r>
          </w:p>
        </w:tc>
        <w:tc>
          <w:tcPr>
            <w:tcW w:w="9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CAA8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单位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21E4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在本程序中的作用</w:t>
            </w:r>
          </w:p>
        </w:tc>
      </w:tr>
      <w:tr w14:paraId="6ADE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4B4E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20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D37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Wind Direction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E017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°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2470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气象学定义为风“从哪里吹来”；用于计算粒子横向偏移。</w:t>
            </w:r>
          </w:p>
        </w:tc>
      </w:tr>
      <w:tr w14:paraId="7F60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64F4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21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7570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Wind Speed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749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m/s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F315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控制雨丝倾斜、雪花漂移和吹雪强度。</w:t>
            </w:r>
          </w:p>
        </w:tc>
      </w:tr>
      <w:tr w14:paraId="3BFB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C9DE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22/23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ACB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Total/Opaque Sky Cover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DFF4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0–10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2C13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辅助描述云量；当前主要用于状态信息和后续扩展。</w:t>
            </w:r>
          </w:p>
        </w:tc>
      </w:tr>
      <w:tr w14:paraId="2603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EFAB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F362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Visibility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4283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km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F778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数值越低，远景雾化和灰化越强。</w:t>
            </w:r>
          </w:p>
        </w:tc>
      </w:tr>
      <w:tr w14:paraId="2B95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054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26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3370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Present Weather Observation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8FBA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0或9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B598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0表示进行了天气观测；9表示缺失或未观测。</w:t>
            </w:r>
          </w:p>
        </w:tc>
      </w:tr>
      <w:tr w14:paraId="6064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2EBB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27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72A2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Present Weather Codes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C1A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9位字符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9AB4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识别雨、雪、冻雨、冰雹、雾和吹雪。</w:t>
            </w:r>
          </w:p>
        </w:tc>
      </w:tr>
      <w:tr w14:paraId="1E21D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046A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30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B86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Snow Depth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2986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cm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1C2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表示地面已有积雪，不表示此刻一定正在下雪。</w:t>
            </w:r>
          </w:p>
        </w:tc>
      </w:tr>
      <w:tr w14:paraId="4189D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BC2C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32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764C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Albedo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42A9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0–1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E783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决定地表反照率；积雪地表通常更亮。</w:t>
            </w:r>
          </w:p>
        </w:tc>
      </w:tr>
      <w:tr w14:paraId="586B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FB8D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33/34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1EB8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Liquid Precipitation Depth/Quantity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AC10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mm、h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96F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用于估算液态降水率和雨势强弱。</w:t>
            </w:r>
          </w:p>
        </w:tc>
      </w:tr>
      <w:tr w14:paraId="7BCD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gridSpan w:val="4"/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67D0C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D9534F"/>
                <w:sz w:val="21"/>
              </w:rPr>
              <w:t>关键区别：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“正在下雪”主要由 Present Weather Codes 的第4、5位判断；Snow Depth 只表示地面已经有雪。两者可能同时存在，也可能只有其中一个。</w:t>
            </w:r>
          </w:p>
        </w:tc>
      </w:tr>
    </w:tbl>
    <w:p w14:paraId="1F45816A">
      <w:pPr>
        <w:spacing w:after="40"/>
        <w:rPr>
          <w:rFonts w:hint="eastAsia" w:ascii="宋体" w:hAnsi="宋体" w:eastAsia="宋体" w:cs="宋体"/>
        </w:rPr>
      </w:pPr>
    </w:p>
    <w:p w14:paraId="59FE855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.2　9位当前天气代码怎么读</w:t>
      </w:r>
    </w:p>
    <w:p w14:paraId="03C638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Present Weather Codes 是一个9位字符。每一位负责一组天气现象；字符的数值表示轻、中、重或具体类型。只有 Present Weather Observation=0 时，这些代码才应视为有效观测。若 Observation=9，代码中的9表示缺失，而不是“确认没有天气”。</w:t>
      </w:r>
    </w:p>
    <w:p w14:paraId="211D265D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3420110"/>
            <wp:effectExtent l="0" t="0" r="152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FD75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16　Present Weather Codes的9个位置及示例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880"/>
        <w:gridCol w:w="6120"/>
      </w:tblGrid>
      <w:tr w14:paraId="48DD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6946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位置</w:t>
            </w:r>
          </w:p>
        </w:tc>
        <w:tc>
          <w:tcPr>
            <w:tcW w:w="28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3159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天气类别</w:t>
            </w:r>
          </w:p>
        </w:tc>
        <w:tc>
          <w:tcPr>
            <w:tcW w:w="6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31E2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程序解释</w:t>
            </w:r>
          </w:p>
        </w:tc>
      </w:tr>
      <w:tr w14:paraId="008A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1484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1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0E60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雷暴、龙卷、飑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99F6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当前版本未生成闪电，保留给后续扩展。</w:t>
            </w:r>
          </w:p>
        </w:tc>
      </w:tr>
      <w:tr w14:paraId="2D21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CDD0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308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雨、阵雨、冻雨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35C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0/1/2为小/中/大雨；3/4/5为阵雨；6/7/8为冻雨。</w:t>
            </w:r>
          </w:p>
        </w:tc>
      </w:tr>
      <w:tr w14:paraId="57BDE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2D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ABA3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雨飑、毛毛雨、冻毛毛雨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FB66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用于补充雨类和冻雨类判断。</w:t>
            </w:r>
          </w:p>
        </w:tc>
      </w:tr>
      <w:tr w14:paraId="1829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DC6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6C9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雪、雪粒、冰晶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AB5C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用于普通降雪强度。</w:t>
            </w:r>
          </w:p>
        </w:tc>
      </w:tr>
      <w:tr w14:paraId="1E59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DB1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5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056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阵雪、雪飑、雪粒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E137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用于阵雪和更快速变化的降雪。</w:t>
            </w:r>
          </w:p>
        </w:tc>
      </w:tr>
      <w:tr w14:paraId="4E8C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AE6B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6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2D25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冰粒阵雨或冰雹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59A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4表示冰雹；0–2表示不同强度冰粒阵雨。</w:t>
            </w:r>
          </w:p>
        </w:tc>
      </w:tr>
      <w:tr w14:paraId="14DB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D2E6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7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AD8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雾、冰雾、地雾等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002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出现有效代码时提高 fogDensity。</w:t>
            </w:r>
          </w:p>
        </w:tc>
      </w:tr>
      <w:tr w14:paraId="396D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A27F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8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A710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烟、霾、吹雪、扬尘等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9F5A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4表示吹雪；粒子横向漂移会更明显。</w:t>
            </w:r>
          </w:p>
        </w:tc>
      </w:tr>
      <w:tr w14:paraId="60D9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69A5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9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667D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冰粒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F554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可映射为冰雹/冰粒粒子。</w:t>
            </w:r>
          </w:p>
        </w:tc>
      </w:tr>
    </w:tbl>
    <w:p w14:paraId="6DA337E4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.3　自动天气识别算法</w:t>
      </w:r>
    </w:p>
    <w:p w14:paraId="3A2AE0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增强版首先把一条 EPW 记录转换为 WeatherVisualState。该结构不直接保存具体的雨滴坐标，而是保存“应该显示什么天气”的统一状态：降水类型、0–1强度、雾密度、风向、风速、能见度、积雪深度和地表反照率。</w:t>
      </w:r>
    </w:p>
    <w:p w14:paraId="36D6184C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17720" cy="2597150"/>
            <wp:effectExtent l="0" t="0" r="1143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2F9A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17　EPW记录到WeatherVisualState的判定流程</w:t>
      </w:r>
    </w:p>
    <w:p w14:paraId="35A251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判定顺序如下：</w:t>
      </w:r>
    </w:p>
    <w:p w14:paraId="6758CB4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 Observation 是否为0、天气代码是否至少有9位。只有两者都满足，才逐位解释天气代码。</w:t>
      </w:r>
    </w:p>
    <w:p w14:paraId="175D82B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分别计算 rainIntensity 与 snowIntensity；冻雨、冰雹和吹雪使用独立布尔标志。</w:t>
      </w:r>
    </w:p>
    <w:p w14:paraId="176248D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 Liquid Precipitation Depth 有效，则根据累计时段计算近似降水率，并补充雨强；如果已有明确雪代码，只把液态深度作为雪的液态当量提示。</w:t>
      </w:r>
    </w:p>
    <w:p w14:paraId="19F904F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 Visibility 计算附加雾密度。能见度低于约11 km时，雾化逐步增强。</w:t>
      </w:r>
    </w:p>
    <w:p w14:paraId="240997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按“冰雹 → 冻雨 → 雨夹雪 → 雪 → 雨”的优先级确定最终类别，避免同一条记录被多个类别重复绘制。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A29D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5349A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rate_mm_per_hour = LiquidPrecipitationDepth / LiquidPrecipitationQuantity</w:t>
            </w:r>
          </w:p>
        </w:tc>
      </w:tr>
    </w:tbl>
    <w:p w14:paraId="3B0F5277">
      <w:pPr>
        <w:spacing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当累计时段缺失或小于等于0时，程序用 1 / recordsPerHour 作为时间步长度。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C2F9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3C9D78" w:sz="24" w:space="0"/>
            </w:tcBorders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A31373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C9D78"/>
                <w:sz w:val="21"/>
              </w:rPr>
              <w:t>为何需要手动模式：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很多 TMY 典型年文件缺少逐时天气现象代码，可能长期为999999999。自动模式无法可靠识别时，可选择手动雨、雪、雨夹雪、雾、冻雨或冰雹，用于功能演示。</w:t>
            </w:r>
          </w:p>
        </w:tc>
      </w:tr>
    </w:tbl>
    <w:p w14:paraId="2BD8F39E">
      <w:pPr>
        <w:spacing w:after="40"/>
        <w:rPr>
          <w:rFonts w:hint="eastAsia" w:ascii="宋体" w:hAnsi="宋体" w:eastAsia="宋体" w:cs="宋体"/>
        </w:rPr>
      </w:pPr>
    </w:p>
    <w:p w14:paraId="3510818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.4　雨丝和雪花动画如何生成</w:t>
      </w:r>
    </w:p>
    <w:p w14:paraId="0E6DE2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雨雪粒子目前采用屏幕空间动画。所谓屏幕空间，是指粒子直接绘制在 Perspective 控件表面，不参与 CIE 半球积分，也不需要把每个粒子转换成固定天空方位。这种方法计算量低，适合实时预览。</w:t>
      </w:r>
    </w:p>
    <w:p w14:paraId="4665EF38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49495" cy="2727325"/>
            <wp:effectExtent l="0" t="0" r="8255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E91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18　雨丝和雪花采用不同的运动与绘制方式</w:t>
      </w:r>
    </w:p>
    <w:p w14:paraId="0C62A7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雨丝绘制为快速下落的短线段。强度越大，粒子数量、线段长度、下落速度和不透明度越高。雪花绘制为不同半径的圆点，下降速度较慢，并叠加风漂移与正弦摆动，使运动不显得机械。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D183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DDBCDB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rainPosition(t+Δt) = rainPosition(t) + downwardSpeed·Δt + windOffset·Δt</w:t>
            </w:r>
          </w:p>
        </w:tc>
      </w:tr>
      <w:tr w14:paraId="2E084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FB89EE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snowX(t) = x0 + windDrift·t + A·sin(ωt + φ)</w:t>
            </w:r>
          </w:p>
        </w:tc>
      </w:tr>
    </w:tbl>
    <w:p w14:paraId="3F3C1E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不同天气类型的组合方式：</w:t>
      </w:r>
    </w:p>
    <w:p w14:paraId="4F6B6A0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雨：只绘制线段雨丝。</w:t>
      </w:r>
    </w:p>
    <w:p w14:paraId="468B568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雪：只绘制缓慢圆形雪花。</w:t>
      </w:r>
    </w:p>
    <w:p w14:paraId="6163665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雨夹雪：同时绘制雨丝与雪花。</w:t>
      </w:r>
    </w:p>
    <w:p w14:paraId="62310C3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冻雨：可使用更细、更亮、速度较快的雨丝；当前属于视觉近似。</w:t>
      </w:r>
    </w:p>
    <w:p w14:paraId="66F8F8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冰雹/冰粒：使用较小、较快的圆形粒子。</w:t>
      </w:r>
    </w:p>
    <w:p w14:paraId="0B183BE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吹雪：提高雪粒的横向漂移，并可在地面附近增加密度。</w:t>
      </w:r>
    </w:p>
    <w:p w14:paraId="2253A1D3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.5　风向为什么会改变雨雪倾斜</w:t>
      </w:r>
    </w:p>
    <w:p w14:paraId="7F23AF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的 Wind Direction 使用气象学约定：它表示风从哪个方向吹来。例如0°是北风，表示风从北方吹向南方。粒子运动需要的是“吹向哪里”，因此程序先加180°得到风的去向，再减去相机Az，得到风相对于画面的左右分量。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2B88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31A7E9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windTo = (windFrom + 180°) mod 360°</w:t>
            </w:r>
          </w:p>
        </w:tc>
      </w:tr>
      <w:tr w14:paraId="64A4A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4C38D9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relativeWind = windTo − cameraAz</w:t>
            </w:r>
          </w:p>
        </w:tc>
      </w:tr>
      <w:tr w14:paraId="49ADD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4C6FDD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screenHorizontalDrift ∝ sin(relativeWind) · windSpeed</w:t>
            </w:r>
          </w:p>
        </w:tc>
      </w:tr>
      <w:tr w14:paraId="53109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D9534F" w:sz="24" w:space="0"/>
            </w:tcBorders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0AA4CD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D9534F"/>
                <w:sz w:val="21"/>
              </w:rPr>
              <w:t>检查方向的方法：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当雨丝向错误方向倾斜时，先确认是否把“风从哪里来”误当成“风往哪里去”，再检查相机 Az 是否同步传入天气渲染器。</w:t>
            </w:r>
          </w:p>
        </w:tc>
      </w:tr>
    </w:tbl>
    <w:p w14:paraId="1F661BD9">
      <w:pPr>
        <w:spacing w:after="40"/>
        <w:rPr>
          <w:rFonts w:hint="eastAsia" w:ascii="宋体" w:hAnsi="宋体" w:eastAsia="宋体" w:cs="宋体"/>
        </w:rPr>
      </w:pPr>
    </w:p>
    <w:p w14:paraId="61B591FA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.6　能见度与雾化原理</w:t>
      </w:r>
    </w:p>
    <w:p w14:paraId="1062D9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的 Visibility 单位为 km。当前实现把低能见度转换为0–1的 fogDensity，再将天空或远景颜色与灰白雾色混合。它的目标是直观预览，不是严格的大气体散射计算。</w:t>
      </w:r>
    </w:p>
    <w:p w14:paraId="5479D88A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823970" cy="2150745"/>
            <wp:effectExtent l="0" t="0" r="508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342F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19　能见度降低时远景对比度和色彩饱和度下降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F015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C34021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fogDensity = clamp((11 − VisibilityKm) / 10, 0, 1) × 0.85</w:t>
            </w:r>
          </w:p>
        </w:tc>
      </w:tr>
      <w:tr w14:paraId="32E63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D00E97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Color_out = (1 − fogDensity)·Color_sky + fogDensity·Color_fog</w:t>
            </w:r>
          </w:p>
        </w:tc>
      </w:tr>
    </w:tbl>
    <w:p w14:paraId="247BF2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更物理的升级方式是使用 Beer–Lambert 透射模型 T(d)=exp(−βd)，其中β由能见度反推、d为场景深度。但当前天空预览没有真实三维物体深度，因此采用统一或按屏幕高度变化的简化雾化。</w:t>
      </w:r>
    </w:p>
    <w:p w14:paraId="01BAC2D2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11.7　湿地面与积雪地面</w:t>
      </w:r>
    </w:p>
    <w:p w14:paraId="3F2D71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地平线以下不是天空半球。为了让雨雪场景更容易理解，增强版可在透视图中增加地面预览：雨天显示较暗的湿地面，积雪时显示高反照率浅色地面。</w:t>
      </w:r>
    </w:p>
    <w:p w14:paraId="12CF0E15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557270" cy="2000885"/>
            <wp:effectExtent l="0" t="0" r="5080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C52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20　湿地面和积雪地面使用不同的亮度与反照率</w:t>
      </w:r>
    </w:p>
    <w:p w14:paraId="3FE86B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Snow Depth&gt;0表示地面存在积雪；数值越大，可提高覆盖感或积雪层厚度。</w:t>
      </w:r>
    </w:p>
    <w:p w14:paraId="43870A1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Albedo控制地表反射能力。雪地通常较亮，湿地通常更暗。</w:t>
      </w:r>
    </w:p>
    <w:p w14:paraId="05686D2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当前实现没有模拟积雪逐小时累积、融化、压实或结冰，也没有真实物体表面反射。</w:t>
      </w:r>
    </w:p>
    <w:p w14:paraId="6F40334C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.8　天气层和Polar图怎样对应</w:t>
      </w:r>
    </w:p>
    <w:p w14:paraId="5FD188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Polar和Perspective在天气叠加之前仍然使用同一组CIE天空方向亮度。太阳方向、地平线—天顶梯度和太阳周边亮区可以对应；但屏幕空间雨丝、雪花和地面不属于固定天空采样，因此不能逐粒映射回Polar。</w:t>
      </w:r>
    </w:p>
    <w:p w14:paraId="54AFFD44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054475" cy="228028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A7E1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21　基础天空方向可映射，动态天气粒子不能逐粒映射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152"/>
        <w:gridCol w:w="6110"/>
        <w:gridCol w:w="154"/>
      </w:tblGrid>
      <w:tr w14:paraId="2E58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E5F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对象</w:t>
            </w:r>
          </w:p>
        </w:tc>
        <w:tc>
          <w:tcPr>
            <w:tcW w:w="115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6F3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能否对应</w:t>
            </w:r>
          </w:p>
        </w:tc>
        <w:tc>
          <w:tcPr>
            <w:tcW w:w="6264" w:type="dxa"/>
            <w:gridSpan w:val="2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04D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原因</w:t>
            </w:r>
          </w:p>
        </w:tc>
      </w:tr>
      <w:tr w14:paraId="3A1E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3BD8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太阳和CIE亮区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18D0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06A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两种图共享同一三维方向和太阳方向。</w:t>
            </w:r>
          </w:p>
        </w:tc>
      </w:tr>
      <w:tr w14:paraId="5387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C8F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天空方向亮度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AC4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17AE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前提是Polar显示方向亮度，而不是水平面贡献。</w:t>
            </w:r>
          </w:p>
        </w:tc>
      </w:tr>
      <w:tr w14:paraId="1175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AB8C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雾化后的屏幕颜色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A63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不完全可以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DE6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雾化是Perspective显示层，Polar保留基础数值。</w:t>
            </w:r>
          </w:p>
        </w:tc>
      </w:tr>
      <w:tr w14:paraId="5E34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712B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单个雨滴或雪花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0608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62D7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粒子随相机和动画时间移动，不属于固定天空方向。</w:t>
            </w:r>
          </w:p>
        </w:tc>
      </w:tr>
      <w:tr w14:paraId="1793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9443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湿地面/积雪地面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27C8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329C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地面位于天空半球之外。</w:t>
            </w:r>
          </w:p>
        </w:tc>
      </w:tr>
      <w:tr w14:paraId="3F7D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4" w:type="dxa"/>
          <w:jc w:val="center"/>
        </w:trPr>
        <w:tc>
          <w:tcPr>
            <w:tcW w:w="9638" w:type="dxa"/>
            <w:gridSpan w:val="3"/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616403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科学分析建议：比较天空类型、DHI或天顶亮度时，以Polar/灰度/科学伪彩为主；展示天气氛围时使用自然预览和动态天气层。</w:t>
            </w:r>
          </w:p>
        </w:tc>
      </w:tr>
    </w:tbl>
    <w:p w14:paraId="54959031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.7</w:t>
      </w:r>
      <w:r>
        <w:rPr>
          <w:rFonts w:hint="eastAsia" w:ascii="宋体" w:hAnsi="宋体" w:eastAsia="宋体" w:cs="宋体"/>
        </w:rPr>
        <w:t>.9　界面操作说明</w:t>
      </w:r>
    </w:p>
    <w:p w14:paraId="377F659C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597400" cy="2586355"/>
            <wp:effectExtent l="0" t="0" r="1270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5A4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22　新增天气效果界面及推荐操作顺序</w:t>
      </w:r>
    </w:p>
    <w:p w14:paraId="71DA70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天气来源下拉框建议提供以下模式：自动读取EPW、关闭天气粒子、手动雨、手动雪、手动雨夹雪、手动雾、手动冻雨、手动冰雹/冰粒。自动模式下，手动强度应禁用或仅作为倍率；手动模式下，强度0–1直接控制粒子密度和显示强弱。</w:t>
      </w:r>
    </w:p>
    <w:p w14:paraId="1A22A9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第一次测试建议：</w:t>
      </w:r>
    </w:p>
    <w:p w14:paraId="4F857E4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加载含 Present Weather Codes 的 AMY 或实测 EPW，先确认地点和时间正确。</w:t>
      </w:r>
    </w:p>
    <w:p w14:paraId="3CEDC94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将天气来源设为“自动读取 EPW”，拖动时间滑块。</w:t>
      </w:r>
    </w:p>
    <w:p w14:paraId="2BBC57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观察状态文字是否显示“雨/雪/冻雨/冰雹、雾化百分比、积雪深度和风速”。</w:t>
      </w:r>
    </w:p>
    <w:p w14:paraId="07DABC3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Perspective 页签，开启“播放雨雪动画”和“显示粒子”。</w:t>
      </w:r>
    </w:p>
    <w:p w14:paraId="20DBE61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切换到 Polar，确认太阳和基础亮区方向一致；不要要求单个粒子对应。</w:t>
      </w:r>
    </w:p>
    <w:p w14:paraId="63540CC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.10　动画刷新与导出</w:t>
      </w:r>
    </w:p>
    <w:p w14:paraId="6E425F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天气控件使用QTimer定时更新动画相位。33 ms一次约等于30 FPS。每次刷新只改变粒子位置和动画时间，不重新修改EPW记录或CIE物理参数。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1757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98D48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frameInterval ≈ 33 ms  →  frameRate ≈ 30 FPS</w:t>
            </w:r>
          </w:p>
        </w:tc>
      </w:tr>
    </w:tbl>
    <w:p w14:paraId="4AD15C0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导出PNG保存的是当前动画时刻的一帧，包含当时的雨雪粒子。</w:t>
      </w:r>
    </w:p>
    <w:p w14:paraId="6AF575A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若要导出GIF或视频，需要循环改变动画相位、逐帧保存，再使用编码器合成。</w:t>
      </w:r>
    </w:p>
    <w:p w14:paraId="5A54F9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窗口尺寸较大、粒子数量过多时，可降低粒子上限或将动画频率改为50–66 ms。</w:t>
      </w:r>
    </w:p>
    <w:p w14:paraId="395D2E4D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.11　当前实现的边界</w:t>
      </w:r>
    </w:p>
    <w:p w14:paraId="5521616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雨雪粒子是可视化粒子，不是CFD计算，也没有真实碰撞和遮挡。</w:t>
      </w:r>
    </w:p>
    <w:p w14:paraId="6A5C5AD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自然雾化不是光谱级大气散射；颜色不能直接用于严谨的色度学结论。</w:t>
      </w:r>
    </w:p>
    <w:p w14:paraId="6DB32B5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积雪地面没有逐时质量守恒、融雪和结冰过程。</w:t>
      </w:r>
    </w:p>
    <w:p w14:paraId="6932C17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典型年EPW可能缺少罕见天气代码；自动模式不能凭空恢复缺失事件。</w:t>
      </w:r>
    </w:p>
    <w:p w14:paraId="65C5E2C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雷电、彩虹、云体积和镜头水滴尚未实现。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15D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D9534F" w:sz="24" w:space="0"/>
            </w:tcBorders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5EA89D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正确定位：该模块适合“天气文件驱动的环境光预览与交互演示”。若用于驾驶仿真、传感器仿真或严格视觉验证，需要进一步接入深度、体积散射、光谱和几何场景。</w:t>
            </w:r>
          </w:p>
        </w:tc>
      </w:tr>
    </w:tbl>
    <w:p w14:paraId="38D8C60C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</w:pPr>
      <w:r>
        <w:t>2　CIE Standard SKY</w:t>
      </w:r>
    </w:p>
    <w:p w14:paraId="496118C7">
      <w:r>
        <w:t>CIE Standard SKY 用于在不加载 EPW 文件的情况下直接构造可控的 CIE 标准天空。它与第 1 章 CIE EPW SKY 使用同一套 CIE General Sky 方向亮度模型，但参数来源不同：EPW SKY 由天气记录提供地点、时间和绝对量；Standard SKY 由用户直接设置天空类型、太阳位置、天顶亮度以及 Viewer Camera 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  <w:gridCol w:w="2"/>
      </w:tblGrid>
      <w:tr w14:paraId="596C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  <w:shd w:val="clear" w:color="auto" w:fill="D9EAF7"/>
          </w:tcPr>
          <w:p w14:paraId="389A4A28">
            <w:r>
              <w:t>模块</w:t>
            </w:r>
          </w:p>
        </w:tc>
        <w:tc>
          <w:tcPr>
            <w:tcW w:w="2409" w:type="dxa"/>
            <w:shd w:val="clear" w:color="auto" w:fill="D9EAF7"/>
          </w:tcPr>
          <w:p w14:paraId="495889A9">
            <w:r>
              <w:t>输入</w:t>
            </w:r>
          </w:p>
        </w:tc>
        <w:tc>
          <w:tcPr>
            <w:tcW w:w="2409" w:type="dxa"/>
            <w:shd w:val="clear" w:color="auto" w:fill="D9EAF7"/>
          </w:tcPr>
          <w:p w14:paraId="2BB59B6E">
            <w:r>
              <w:t>输出</w:t>
            </w:r>
          </w:p>
        </w:tc>
        <w:tc>
          <w:tcPr>
            <w:tcW w:w="2409" w:type="dxa"/>
            <w:shd w:val="clear" w:color="auto" w:fill="D9EAF7"/>
          </w:tcPr>
          <w:p w14:paraId="1C87C00B">
            <w:r>
              <w:t>小白理解</w:t>
            </w:r>
          </w:p>
        </w:tc>
      </w:tr>
      <w:tr w14:paraId="6BF4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07C41BFF">
            <w:r>
              <w:t>CIE 天空</w:t>
            </w:r>
          </w:p>
        </w:tc>
        <w:tc>
          <w:tcPr>
            <w:tcW w:w="2409" w:type="dxa"/>
          </w:tcPr>
          <w:p w14:paraId="46A1240F">
            <w:r>
              <w:t>Type 1–15、太阳 Az/Alt、Zenith Luminance</w:t>
            </w:r>
          </w:p>
        </w:tc>
        <w:tc>
          <w:tcPr>
            <w:tcW w:w="2409" w:type="dxa"/>
          </w:tcPr>
          <w:p w14:paraId="64626AB2">
            <w:r>
              <w:t>方向亮度</w:t>
            </w:r>
          </w:p>
        </w:tc>
        <w:tc>
          <w:tcPr>
            <w:tcW w:w="2409" w:type="dxa"/>
          </w:tcPr>
          <w:p w14:paraId="228141B5">
            <w:r>
              <w:t>定义天空哪里亮、哪里暗</w:t>
            </w:r>
          </w:p>
        </w:tc>
      </w:tr>
      <w:tr w14:paraId="5CF1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075317BB">
            <w:r>
              <w:t>CIE Sky ENU</w:t>
            </w:r>
          </w:p>
        </w:tc>
        <w:tc>
          <w:tcPr>
            <w:tcW w:w="2409" w:type="dxa"/>
          </w:tcPr>
          <w:p w14:paraId="3BEC8173">
            <w:r>
              <w:t>E/N/U 三个基向量</w:t>
            </w:r>
          </w:p>
        </w:tc>
        <w:tc>
          <w:tcPr>
            <w:tcW w:w="2409" w:type="dxa"/>
          </w:tcPr>
          <w:p w14:paraId="713E5CB8">
            <w:r>
              <w:t>天空局部坐标</w:t>
            </w:r>
          </w:p>
        </w:tc>
        <w:tc>
          <w:tcPr>
            <w:tcW w:w="2409" w:type="dxa"/>
          </w:tcPr>
          <w:p w14:paraId="66A2E44B">
            <w:r>
              <w:t>定义天空自己的东、北、天顶</w:t>
            </w:r>
          </w:p>
        </w:tc>
      </w:tr>
      <w:tr w14:paraId="4469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32812D30">
            <w:r>
              <w:t>Viewer Camera</w:t>
            </w:r>
          </w:p>
        </w:tc>
        <w:tc>
          <w:tcPr>
            <w:tcW w:w="2409" w:type="dxa"/>
          </w:tcPr>
          <w:p w14:paraId="383CE145">
            <w:r>
              <w:t>Local Camera、Xc/Yc/Zc、Yaw/Pitch/Roll、HFOV/VFOV</w:t>
            </w:r>
          </w:p>
        </w:tc>
        <w:tc>
          <w:tcPr>
            <w:tcW w:w="2409" w:type="dxa"/>
          </w:tcPr>
          <w:p w14:paraId="5E06B651">
            <w:r>
              <w:t>世界射线</w:t>
            </w:r>
          </w:p>
        </w:tc>
        <w:tc>
          <w:tcPr>
            <w:tcW w:w="2409" w:type="dxa"/>
          </w:tcPr>
          <w:p w14:paraId="441A4140">
            <w:r>
              <w:t>决定观察者在哪里、朝哪里看</w:t>
            </w:r>
          </w:p>
        </w:tc>
      </w:tr>
      <w:tr w14:paraId="04FF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31B13F49">
            <w:r>
              <w:t>有限天空球</w:t>
            </w:r>
          </w:p>
        </w:tc>
        <w:tc>
          <w:tcPr>
            <w:tcW w:w="2409" w:type="dxa"/>
          </w:tcPr>
          <w:p w14:paraId="772D5D18">
            <w:r>
              <w:t>相机原点、世界射线</w:t>
            </w:r>
          </w:p>
        </w:tc>
        <w:tc>
          <w:tcPr>
            <w:tcW w:w="2409" w:type="dxa"/>
          </w:tcPr>
          <w:p w14:paraId="67FD4E73">
            <w:r>
              <w:t>球面交点方向</w:t>
            </w:r>
          </w:p>
        </w:tc>
        <w:tc>
          <w:tcPr>
            <w:tcW w:w="2409" w:type="dxa"/>
          </w:tcPr>
          <w:p w14:paraId="41415647">
            <w:r>
              <w:t>让相机平移产生可视化视差</w:t>
            </w:r>
          </w:p>
        </w:tc>
      </w:tr>
      <w:tr w14:paraId="296E3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1CECED8C">
            <w:r>
              <w:t>显示</w:t>
            </w:r>
          </w:p>
        </w:tc>
        <w:tc>
          <w:tcPr>
            <w:tcW w:w="2409" w:type="dxa"/>
          </w:tcPr>
          <w:p w14:paraId="5F66E533">
            <w:r>
              <w:t>Measurement Layer、Natural Preview、Exposure</w:t>
            </w:r>
          </w:p>
        </w:tc>
        <w:tc>
          <w:tcPr>
            <w:tcW w:w="2409" w:type="dxa"/>
          </w:tcPr>
          <w:p w14:paraId="7CF6AE67">
            <w:r>
              <w:t>Preview / 3D Geometry</w:t>
            </w:r>
          </w:p>
        </w:tc>
        <w:tc>
          <w:tcPr>
            <w:tcW w:w="2409" w:type="dxa"/>
          </w:tcPr>
          <w:p w14:paraId="57538A73">
            <w:r>
              <w:t>数值层和显示层各司其职</w:t>
            </w:r>
          </w:p>
        </w:tc>
      </w:tr>
      <w:tr w14:paraId="7D36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5"/>
            <w:shd w:val="clear" w:color="auto" w:fill="E2F0D9"/>
          </w:tcPr>
          <w:p w14:paraId="33782497">
            <w:r>
              <w:t>最容易混淆的地方：Viewer Camera ENU 和 CIE Sky ENU 不是一回事。前者回答“相机怎样放在世界里”，后者回答“天空模型怎样放在世界里”。两层变换必须分开。</w:t>
            </w:r>
          </w:p>
        </w:tc>
      </w:tr>
    </w:tbl>
    <w:p w14:paraId="6E505B94">
      <w:pPr>
        <w:pStyle w:val="4"/>
      </w:pPr>
      <w:r>
        <w:t>2.1　快速开始</w:t>
      </w:r>
    </w:p>
    <w:p w14:paraId="20945FB9">
      <w:pPr>
        <w:pStyle w:val="14"/>
      </w:pPr>
      <w:r>
        <w:t>保持 CIE Sky ENU 默认 E=(1,0,0)、N=(0,1,0)、U=(0,0,1)。</w:t>
      </w:r>
    </w:p>
    <w:p w14:paraId="255FCAD1">
      <w:pPr>
        <w:pStyle w:val="14"/>
      </w:pPr>
      <w:r>
        <w:t>选择 CIE Type，例如 Type 12 或 Type 15；设置太阳 Azimuth、Altitude 和 Zenith Luminance。</w:t>
      </w:r>
    </w:p>
    <w:p w14:paraId="1AC673FF">
      <w:pPr>
        <w:pStyle w:val="14"/>
      </w:pPr>
      <w:r>
        <w:t>Viewer Camera 先使用 Local Camera=false，Xc=Yc=Zc=0，Yaw/Azimuth=180°、Pitch/Altitude=20°、Roll=0°。</w:t>
      </w:r>
    </w:p>
    <w:p w14:paraId="3B07200A">
      <w:pPr>
        <w:pStyle w:val="14"/>
      </w:pPr>
      <w:r>
        <w:t>保持 HFOV=90°、VFOV=60°，使用 Aim at Sun 检查太阳方向。</w:t>
      </w:r>
    </w:p>
    <w:p w14:paraId="28D3BFC1">
      <w:pPr>
        <w:pStyle w:val="14"/>
      </w:pPr>
      <w:r>
        <w:t>先看 Natural Preview，再切换科学伪彩或亮度显示检查方向亮度。</w:t>
      </w:r>
    </w:p>
    <w:p w14:paraId="013A724E">
      <w:pPr>
        <w:pStyle w:val="14"/>
      </w:pPr>
      <w:r>
        <w:t>修改 CIE Sky ENU，确认天空亮区和太阳相对相机旋转，而相机本身不跟着天空坐标系旋转。</w:t>
      </w:r>
    </w:p>
    <w:p w14:paraId="26C0533C">
      <w:pPr>
        <w:pStyle w:val="4"/>
      </w:pPr>
      <w:r>
        <w:t>2.2　Standard SKY 与 EPW SKY 的关系</w:t>
      </w:r>
    </w:p>
    <w:p w14:paraId="36DB9EE7">
      <w:r>
        <w:t>两者共享 CIE General Sky 的核心公式和方向定义。同一个 Type、同一个太阳方向、同一个天顶亮度下，基础天空方向分布应一致。区别只在参数来源：EPW SKY 自动从气象文件和太阳位置算法获得输入，Standard SKY 由用户直接设置，更适合模型、相机和坐标系验证。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191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0FAD588C">
            <w:r>
              <w:t>项目</w:t>
            </w:r>
          </w:p>
        </w:tc>
        <w:tc>
          <w:tcPr>
            <w:tcW w:w="3213" w:type="dxa"/>
            <w:shd w:val="clear" w:color="auto" w:fill="D9EAF7"/>
          </w:tcPr>
          <w:p w14:paraId="7C7AC08F">
            <w:r>
              <w:t>CIE EPW SKY</w:t>
            </w:r>
          </w:p>
        </w:tc>
        <w:tc>
          <w:tcPr>
            <w:tcW w:w="3213" w:type="dxa"/>
            <w:shd w:val="clear" w:color="auto" w:fill="D9EAF7"/>
          </w:tcPr>
          <w:p w14:paraId="01AF5727">
            <w:r>
              <w:t>CIE Standard SKY</w:t>
            </w:r>
          </w:p>
        </w:tc>
      </w:tr>
      <w:tr w14:paraId="3449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A4621A2">
            <w:r>
              <w:t>地点/时间</w:t>
            </w:r>
          </w:p>
        </w:tc>
        <w:tc>
          <w:tcPr>
            <w:tcW w:w="3213" w:type="dxa"/>
          </w:tcPr>
          <w:p w14:paraId="0B9835CF">
            <w:r>
              <w:t>来自 EPW</w:t>
            </w:r>
          </w:p>
        </w:tc>
        <w:tc>
          <w:tcPr>
            <w:tcW w:w="3213" w:type="dxa"/>
          </w:tcPr>
          <w:p w14:paraId="466FFAF6">
            <w:r>
              <w:t>可不依赖 EPW</w:t>
            </w:r>
          </w:p>
        </w:tc>
      </w:tr>
      <w:tr w14:paraId="1ED51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48CAB11">
            <w:r>
              <w:t>太阳方向</w:t>
            </w:r>
          </w:p>
        </w:tc>
        <w:tc>
          <w:tcPr>
            <w:tcW w:w="3213" w:type="dxa"/>
          </w:tcPr>
          <w:p w14:paraId="778442D3">
            <w:r>
              <w:t>地点+时间计算</w:t>
            </w:r>
          </w:p>
        </w:tc>
        <w:tc>
          <w:tcPr>
            <w:tcW w:w="3213" w:type="dxa"/>
          </w:tcPr>
          <w:p w14:paraId="0478E277">
            <w:r>
              <w:t>直接设置 Azimuth/Altitude</w:t>
            </w:r>
          </w:p>
        </w:tc>
      </w:tr>
      <w:tr w14:paraId="0045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CE270F3">
            <w:r>
              <w:t>DHI/DNI</w:t>
            </w:r>
          </w:p>
        </w:tc>
        <w:tc>
          <w:tcPr>
            <w:tcW w:w="3213" w:type="dxa"/>
          </w:tcPr>
          <w:p w14:paraId="32B48973">
            <w:r>
              <w:t>来自 EPW</w:t>
            </w:r>
          </w:p>
        </w:tc>
        <w:tc>
          <w:tcPr>
            <w:tcW w:w="3213" w:type="dxa"/>
          </w:tcPr>
          <w:p w14:paraId="3CFB945F">
            <w:r>
              <w:t>不是基本必需输入</w:t>
            </w:r>
          </w:p>
        </w:tc>
      </w:tr>
      <w:tr w14:paraId="3CC2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1211002">
            <w:r>
              <w:t>天顶亮度</w:t>
            </w:r>
          </w:p>
        </w:tc>
        <w:tc>
          <w:tcPr>
            <w:tcW w:w="3213" w:type="dxa"/>
          </w:tcPr>
          <w:p w14:paraId="2A7DDDAE">
            <w:r>
              <w:t>可来自 EPW</w:t>
            </w:r>
          </w:p>
        </w:tc>
        <w:tc>
          <w:tcPr>
            <w:tcW w:w="3213" w:type="dxa"/>
          </w:tcPr>
          <w:p w14:paraId="451E7E6E">
            <w:r>
              <w:t>主要绝对亮度输入</w:t>
            </w:r>
          </w:p>
        </w:tc>
      </w:tr>
      <w:tr w14:paraId="1581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D644F56">
            <w:r>
              <w:t>天气动画</w:t>
            </w:r>
          </w:p>
        </w:tc>
        <w:tc>
          <w:tcPr>
            <w:tcW w:w="3213" w:type="dxa"/>
          </w:tcPr>
          <w:p w14:paraId="0F016B99">
            <w:r>
              <w:t>可由 EPW 驱动</w:t>
            </w:r>
          </w:p>
        </w:tc>
        <w:tc>
          <w:tcPr>
            <w:tcW w:w="3213" w:type="dxa"/>
          </w:tcPr>
          <w:p w14:paraId="4C6DD2B9">
            <w:r>
              <w:t>通常不参与</w:t>
            </w:r>
          </w:p>
        </w:tc>
      </w:tr>
      <w:tr w14:paraId="5FF2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D33E082">
            <w:r>
              <w:t>主要用途</w:t>
            </w:r>
          </w:p>
        </w:tc>
        <w:tc>
          <w:tcPr>
            <w:tcW w:w="3213" w:type="dxa"/>
          </w:tcPr>
          <w:p w14:paraId="53F1CCB5">
            <w:r>
              <w:t>真实天气记录驱动</w:t>
            </w:r>
          </w:p>
        </w:tc>
        <w:tc>
          <w:tcPr>
            <w:tcW w:w="3213" w:type="dxa"/>
          </w:tcPr>
          <w:p w14:paraId="013E9CD8">
            <w:r>
              <w:t>标准模型、坐标和相机验证</w:t>
            </w:r>
          </w:p>
        </w:tc>
      </w:tr>
    </w:tbl>
    <w:p w14:paraId="5468F17B">
      <w:pPr>
        <w:pStyle w:val="4"/>
      </w:pPr>
      <w:r>
        <w:t>2.3　CIE Standard Sky 的亮度计算</w:t>
      </w:r>
    </w:p>
    <w:p w14:paraId="1083004A">
      <w:r>
        <w:t>Standard SKY 仍使用第 1 章介绍的 CIE 15 种天空模型。对天空球上的任意采样方向 P，先在 CIE Sky 局部 ENU 中计算天顶角 Z、太阳天顶角 Zs 和太阳夹角 χ，再调用 CIESkyModel 得到方向亮度。</w:t>
      </w:r>
    </w:p>
    <w:p w14:paraId="1B1AEB26">
      <w:pPr>
        <w:jc w:val="center"/>
      </w:pPr>
      <w:r>
        <w:rPr>
          <w:rFonts w:ascii="Cambria Math" w:hAnsi="Cambria Math"/>
          <w:b/>
        </w:rPr>
        <w:t>Z = acos(P · U)　　Zs = acos(S · U)　　χ = acos(P · S)</w:t>
      </w:r>
    </w:p>
    <w:p w14:paraId="4524A8C8">
      <w:pPr>
        <w:jc w:val="center"/>
      </w:pPr>
      <w:r>
        <w:rPr>
          <w:rFonts w:ascii="Cambria Math" w:hAnsi="Cambria Math"/>
          <w:b/>
        </w:rPr>
        <w:t>Lrel(Z,χ) = [φ(Z) × f(χ)] / [φ(0) × f(Zs)]</w:t>
      </w:r>
    </w:p>
    <w:p w14:paraId="14C07890">
      <w:r>
        <w:t>当 Standard SKY 使用 Zenith Luminance 时，天顶方向相对值缩放到用户给定的 cd/m²。因此 Type 决定空间分布，Zenith Luminance 决定绝对量级；Natural Preview 的蓝色、灰色和太阳暖色光晕只是显示层。</w:t>
      </w:r>
    </w:p>
    <w:p w14:paraId="7D0552D7">
      <w:pPr>
        <w:pStyle w:val="4"/>
      </w:pPr>
      <w:r>
        <w:t>2.4　两个独立坐标变换</w:t>
      </w:r>
    </w:p>
    <w:p w14:paraId="5BD206A7">
      <w:r>
        <w:t>Standard SKY 的核心实现不是单一旋转，而是两个连续但职责独立的变换。第一层把 Viewer Camera 参数变成 World ENU 中的相机原点和观察射线；第二层把有限天空球上的 World Direction 投影到用户定义的 CIE Sky ENU。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46E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2EB899A6">
            <w:r>
              <w:t>阶段</w:t>
            </w:r>
          </w:p>
        </w:tc>
        <w:tc>
          <w:tcPr>
            <w:tcW w:w="3213" w:type="dxa"/>
            <w:shd w:val="clear" w:color="auto" w:fill="D9EAF7"/>
          </w:tcPr>
          <w:p w14:paraId="3158CA0D">
            <w:r>
              <w:t>输入</w:t>
            </w:r>
          </w:p>
        </w:tc>
        <w:tc>
          <w:tcPr>
            <w:tcW w:w="3213" w:type="dxa"/>
            <w:shd w:val="clear" w:color="auto" w:fill="D9EAF7"/>
          </w:tcPr>
          <w:p w14:paraId="6A7E041D">
            <w:r>
              <w:t>输出</w:t>
            </w:r>
          </w:p>
        </w:tc>
      </w:tr>
      <w:tr w14:paraId="2BF8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626C063">
            <w:r>
              <w:t>Viewer Camera → World ENU</w:t>
            </w:r>
          </w:p>
        </w:tc>
        <w:tc>
          <w:tcPr>
            <w:tcW w:w="3213" w:type="dxa"/>
          </w:tcPr>
          <w:p w14:paraId="2B164809">
            <w:r>
              <w:t>Local Camera、Xc/Yc/Zc、Yaw/Pitch/Roll、FOV</w:t>
            </w:r>
          </w:p>
        </w:tc>
        <w:tc>
          <w:tcPr>
            <w:tcW w:w="3213" w:type="dxa"/>
          </w:tcPr>
          <w:p w14:paraId="49CDA8E2">
            <w:r>
              <w:t>cameraOriginWorld、rayWorld</w:t>
            </w:r>
          </w:p>
        </w:tc>
      </w:tr>
      <w:tr w14:paraId="2F32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6F8494B">
            <w:r>
              <w:t>有限天空球求交</w:t>
            </w:r>
          </w:p>
        </w:tc>
        <w:tc>
          <w:tcPr>
            <w:tcW w:w="3213" w:type="dxa"/>
          </w:tcPr>
          <w:p w14:paraId="33F6B803">
            <w:r>
              <w:t>cameraOriginWorld、rayWorld、Rsky</w:t>
            </w:r>
          </w:p>
        </w:tc>
        <w:tc>
          <w:tcPr>
            <w:tcW w:w="3213" w:type="dxa"/>
          </w:tcPr>
          <w:p w14:paraId="1BBA442E">
            <w:r>
              <w:t>hitPoint、World Direction</w:t>
            </w:r>
          </w:p>
        </w:tc>
      </w:tr>
      <w:tr w14:paraId="1947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CE086D2">
            <w:r>
              <w:t>World → CIE Sky ENU</w:t>
            </w:r>
          </w:p>
        </w:tc>
        <w:tc>
          <w:tcPr>
            <w:tcW w:w="3213" w:type="dxa"/>
          </w:tcPr>
          <w:p w14:paraId="2E4B3FFC">
            <w:r>
              <w:t>World Direction、E/N/U</w:t>
            </w:r>
          </w:p>
        </w:tc>
        <w:tc>
          <w:tcPr>
            <w:tcW w:w="3213" w:type="dxa"/>
          </w:tcPr>
          <w:p w14:paraId="224C4C79">
            <w:r>
              <w:t>Dcie</w:t>
            </w:r>
          </w:p>
        </w:tc>
      </w:tr>
      <w:tr w14:paraId="5739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28F94E8">
            <w:r>
              <w:t>CIE Sampling</w:t>
            </w:r>
          </w:p>
        </w:tc>
        <w:tc>
          <w:tcPr>
            <w:tcW w:w="3213" w:type="dxa"/>
          </w:tcPr>
          <w:p w14:paraId="65B89F25">
            <w:r>
              <w:t>Dcie、Suncie、Type</w:t>
            </w:r>
          </w:p>
        </w:tc>
        <w:tc>
          <w:tcPr>
            <w:tcW w:w="3213" w:type="dxa"/>
          </w:tcPr>
          <w:p w14:paraId="434A29F2">
            <w:r>
              <w:t>方向亮度</w:t>
            </w:r>
          </w:p>
        </w:tc>
      </w:tr>
      <w:tr w14:paraId="3D02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shd w:val="clear" w:color="auto" w:fill="E2F0D9"/>
          </w:tcPr>
          <w:p w14:paraId="24887BF4">
            <w:r>
              <w:t>检查方法：只改变 Viewer Camera 时，CIE Sky ENU 三个轴在 3D Geometry 中应保持不动；只改变 CIE Sky ENU 时，相机位置和相机局部轴应保持不动。</w:t>
            </w:r>
          </w:p>
        </w:tc>
      </w:tr>
    </w:tbl>
    <w:p w14:paraId="06028C53">
      <w:pPr>
        <w:pStyle w:val="4"/>
      </w:pPr>
      <w:r>
        <w:t>2.5　CIE Sky ENU 为什么会改变画面</w:t>
      </w:r>
    </w:p>
    <w:p w14:paraId="0D9B7EAF">
      <w:r>
        <w:t>默认 CIE Sky ENU 为 E=(1,0,0)、N=(0,1,0)、U=(0,0,1)。有限天空球交点先得到世界方向 Dworld，再通过三个点积得到 CIE 局部方向：</w:t>
      </w:r>
    </w:p>
    <w:p w14:paraId="40C89839">
      <w:pPr>
        <w:jc w:val="center"/>
      </w:pPr>
      <w:r>
        <w:rPr>
          <w:rFonts w:ascii="Cambria Math" w:hAnsi="Cambria Math"/>
          <w:b/>
        </w:rPr>
        <w:t>Dcie = (Dworld·E, Dworld·N, Dworld·U)</w:t>
      </w:r>
    </w:p>
    <w:p w14:paraId="6BB3434C">
      <w:r>
        <w:t>旋转 E/N 会让天空的东西南北相对相机旋转；改变 U 会让 CIE 天顶和地平线倾斜。同一变换也必须用于太阳方向，保证 χ 始终由同一坐标系内的 P 和 S 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DBB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36ABF43A">
            <w:r>
              <w:t>操作</w:t>
            </w:r>
          </w:p>
        </w:tc>
        <w:tc>
          <w:tcPr>
            <w:tcW w:w="3213" w:type="dxa"/>
            <w:shd w:val="clear" w:color="auto" w:fill="D9EAF7"/>
          </w:tcPr>
          <w:p w14:paraId="17469141">
            <w:r>
              <w:t>3D Geometry</w:t>
            </w:r>
          </w:p>
        </w:tc>
        <w:tc>
          <w:tcPr>
            <w:tcW w:w="3213" w:type="dxa"/>
            <w:shd w:val="clear" w:color="auto" w:fill="D9EAF7"/>
          </w:tcPr>
          <w:p w14:paraId="6961FC74">
            <w:r>
              <w:t>Preview 预期效果</w:t>
            </w:r>
          </w:p>
        </w:tc>
      </w:tr>
      <w:tr w14:paraId="2D8B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68BACB9">
            <w:r>
              <w:t>E/N 水平旋转 90°</w:t>
            </w:r>
          </w:p>
        </w:tc>
        <w:tc>
          <w:tcPr>
            <w:tcW w:w="3213" w:type="dxa"/>
          </w:tcPr>
          <w:p w14:paraId="43208BE0">
            <w:r>
              <w:t>CIE E/N 轴旋转，World ENU 不动</w:t>
            </w:r>
          </w:p>
        </w:tc>
        <w:tc>
          <w:tcPr>
            <w:tcW w:w="3213" w:type="dxa"/>
          </w:tcPr>
          <w:p w14:paraId="5FCFA196">
            <w:r>
              <w:t>太阳和非均匀亮区水平转动</w:t>
            </w:r>
          </w:p>
        </w:tc>
      </w:tr>
      <w:tr w14:paraId="4D50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38565F4">
            <w:r>
              <w:t>改变 U</w:t>
            </w:r>
          </w:p>
        </w:tc>
        <w:tc>
          <w:tcPr>
            <w:tcW w:w="3213" w:type="dxa"/>
          </w:tcPr>
          <w:p w14:paraId="5D829D4D">
            <w:r>
              <w:t>CIE 天顶轴倾斜</w:t>
            </w:r>
          </w:p>
        </w:tc>
        <w:tc>
          <w:tcPr>
            <w:tcW w:w="3213" w:type="dxa"/>
          </w:tcPr>
          <w:p w14:paraId="2C14D880">
            <w:r>
              <w:t>CIE 地平线和天顶方向倾斜</w:t>
            </w:r>
          </w:p>
        </w:tc>
      </w:tr>
      <w:tr w14:paraId="1CC8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0507C22">
            <w:r>
              <w:t>恢复默认 ENU</w:t>
            </w:r>
          </w:p>
        </w:tc>
        <w:tc>
          <w:tcPr>
            <w:tcW w:w="3213" w:type="dxa"/>
          </w:tcPr>
          <w:p w14:paraId="141A15CD">
            <w:r>
              <w:t>两套 ENU 重合</w:t>
            </w:r>
          </w:p>
        </w:tc>
        <w:tc>
          <w:tcPr>
            <w:tcW w:w="3213" w:type="dxa"/>
          </w:tcPr>
          <w:p w14:paraId="722D75DF">
            <w:r>
              <w:t>回到标准 East/North/Up</w:t>
            </w:r>
          </w:p>
        </w:tc>
      </w:tr>
    </w:tbl>
    <w:p w14:paraId="7BC5D369">
      <w:pPr>
        <w:pStyle w:val="4"/>
      </w:pPr>
      <w:r>
        <w:t>2.6　Viewer Camera：Local Camera true / false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BF8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33D23B2C">
            <w:r>
              <w:t>模式</w:t>
            </w:r>
          </w:p>
        </w:tc>
        <w:tc>
          <w:tcPr>
            <w:tcW w:w="3213" w:type="dxa"/>
            <w:shd w:val="clear" w:color="auto" w:fill="D9EAF7"/>
          </w:tcPr>
          <w:p w14:paraId="416A7ABB">
            <w:r>
              <w:t>Xc/Yc/Zc</w:t>
            </w:r>
          </w:p>
        </w:tc>
        <w:tc>
          <w:tcPr>
            <w:tcW w:w="3213" w:type="dxa"/>
            <w:shd w:val="clear" w:color="auto" w:fill="D9EAF7"/>
          </w:tcPr>
          <w:p w14:paraId="1FC88F3C">
            <w:r>
              <w:t>姿态语义</w:t>
            </w:r>
          </w:p>
        </w:tc>
      </w:tr>
      <w:tr w14:paraId="30239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10CF2DD">
            <w:r>
              <w:t>false</w:t>
            </w:r>
          </w:p>
        </w:tc>
        <w:tc>
          <w:tcPr>
            <w:tcW w:w="3213" w:type="dxa"/>
          </w:tcPr>
          <w:p w14:paraId="40CE38B9">
            <w:r>
              <w:t>直接是 World ENU 的 East/North/Up 位移</w:t>
            </w:r>
          </w:p>
        </w:tc>
        <w:tc>
          <w:tcPr>
            <w:tcW w:w="3213" w:type="dxa"/>
          </w:tcPr>
          <w:p w14:paraId="10239766">
            <w:r>
              <w:t>Yaw=Azimuth，Pitch=Altitude，Roll 绕视线</w:t>
            </w:r>
          </w:p>
        </w:tc>
      </w:tr>
      <w:tr w14:paraId="7F68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A670D5B">
            <w:r>
              <w:t>true</w:t>
            </w:r>
          </w:p>
        </w:tc>
        <w:tc>
          <w:tcPr>
            <w:tcW w:w="3213" w:type="dxa"/>
          </w:tcPr>
          <w:p w14:paraId="620DFC72">
            <w:r>
              <w:t>相机自身局部坐标位移</w:t>
            </w:r>
          </w:p>
        </w:tc>
        <w:tc>
          <w:tcPr>
            <w:tcW w:w="3213" w:type="dxa"/>
          </w:tcPr>
          <w:p w14:paraId="62707AB3">
            <w:r>
              <w:t>局部位移随 Yaw/Pitch/Roll 转换到 World ENU</w:t>
            </w:r>
          </w:p>
        </w:tc>
      </w:tr>
    </w:tbl>
    <w:p w14:paraId="45F63F47">
      <w:r>
        <w:t>Local Camera 开关只决定 Xc/Yc/Zc 如何解释，不改变 CIE Sky ENU。Aim at Sun 使用导航方向对准太阳，便于快速验证太阳位置。</w:t>
      </w:r>
    </w:p>
    <w:p w14:paraId="2D3314E2">
      <w:pPr>
        <w:pStyle w:val="4"/>
      </w:pPr>
      <w:r>
        <w:t>2.7　有限天空球与 Xc/Yc/Zc</w:t>
      </w:r>
    </w:p>
    <w:p w14:paraId="33FB275A">
      <w:r>
        <w:t>严格的 CIE General Sky 是方向函数，理论上相机平移不会改变无限远天空。为了让 Standard SKY 的相机操作与主界面一致，当前 Viewer 增加半径有限的可视化天空球。Xc/Yc/Zc 改变相机原点后，每个像素的 rayWorld 与球面交点变化，再用球心到交点的方向作为 CIE 采样方向，因此出现几何视差。</w:t>
      </w:r>
    </w:p>
    <w:p w14:paraId="48AD79CB">
      <w:pPr>
        <w:jc w:val="center"/>
      </w:pPr>
      <w:r>
        <w:rPr>
          <w:rFonts w:ascii="Cambria Math" w:hAnsi="Cambria Math"/>
          <w:b/>
        </w:rPr>
        <w:t>||O + tD - C||² = Rsky²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99B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CE4D6"/>
          </w:tcPr>
          <w:p w14:paraId="7D499A61">
            <w:r>
              <w:t>这种视差属于 Viewer 几何效果，不表示 CIE 天空物理模型随观察位置改变。建议保持相机在有限天空球内部。</w:t>
            </w:r>
          </w:p>
        </w:tc>
      </w:tr>
    </w:tbl>
    <w:p w14:paraId="30B5FE36">
      <w:pPr>
        <w:pStyle w:val="4"/>
      </w:pPr>
      <w:r>
        <w:t>2.8　Natural Preview 与 Measurement Layer 解耦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1FA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06C5B3DB">
            <w:r>
              <w:t>Measurement Layer</w:t>
            </w:r>
          </w:p>
        </w:tc>
        <w:tc>
          <w:tcPr>
            <w:tcW w:w="3213" w:type="dxa"/>
            <w:shd w:val="clear" w:color="auto" w:fill="D9EAF7"/>
          </w:tcPr>
          <w:p w14:paraId="385EEF2E">
            <w:r>
              <w:t>物理数值</w:t>
            </w:r>
          </w:p>
        </w:tc>
        <w:tc>
          <w:tcPr>
            <w:tcW w:w="3213" w:type="dxa"/>
            <w:shd w:val="clear" w:color="auto" w:fill="D9EAF7"/>
          </w:tcPr>
          <w:p w14:paraId="4DB7DB54">
            <w:r>
              <w:t>Natural Preview</w:t>
            </w:r>
          </w:p>
        </w:tc>
      </w:tr>
      <w:tr w14:paraId="47C7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56E362C">
            <w:r>
              <w:t>Combined</w:t>
            </w:r>
          </w:p>
        </w:tc>
        <w:tc>
          <w:tcPr>
            <w:tcW w:w="3213" w:type="dxa"/>
          </w:tcPr>
          <w:p w14:paraId="12CA204B">
            <w:r>
              <w:t>漫射天空 + 太阳直射</w:t>
            </w:r>
          </w:p>
        </w:tc>
        <w:tc>
          <w:tcPr>
            <w:tcW w:w="3213" w:type="dxa"/>
          </w:tcPr>
          <w:p w14:paraId="1DCD2DC1">
            <w:r>
              <w:t>自然天空 + CIE 明暗 + glow + sun disk</w:t>
            </w:r>
          </w:p>
        </w:tc>
      </w:tr>
      <w:tr w14:paraId="4638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67F8D16">
            <w:r>
              <w:t>Diffuse Sky Only</w:t>
            </w:r>
          </w:p>
        </w:tc>
        <w:tc>
          <w:tcPr>
            <w:tcW w:w="3213" w:type="dxa"/>
          </w:tcPr>
          <w:p w14:paraId="130A561E">
            <w:r>
              <w:t>只有漫射天空</w:t>
            </w:r>
          </w:p>
        </w:tc>
        <w:tc>
          <w:tcPr>
            <w:tcW w:w="3213" w:type="dxa"/>
          </w:tcPr>
          <w:p w14:paraId="523426F0">
            <w:r>
              <w:t>自然天空 + CIE 明暗</w:t>
            </w:r>
          </w:p>
        </w:tc>
      </w:tr>
      <w:tr w14:paraId="6B6E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E00C90D">
            <w:r>
              <w:t>Direct Sun Only</w:t>
            </w:r>
          </w:p>
        </w:tc>
        <w:tc>
          <w:tcPr>
            <w:tcW w:w="3213" w:type="dxa"/>
          </w:tcPr>
          <w:p w14:paraId="57CB6329">
            <w:r>
              <w:t>天空方向为 0，仅太阳盘有直射值</w:t>
            </w:r>
          </w:p>
        </w:tc>
        <w:tc>
          <w:tcPr>
            <w:tcW w:w="3213" w:type="dxa"/>
          </w:tcPr>
          <w:p w14:paraId="24365A77">
            <w:r>
              <w:t>仍保留自然天空背景、太阳 glow 和太阳盘</w:t>
            </w:r>
          </w:p>
        </w:tc>
      </w:tr>
    </w:tbl>
    <w:p w14:paraId="7AFB2E67">
      <w:r>
        <w:t>因此 Direct Sun Only 下看到蓝色天空背景并不意味着数值层存在漫射天空。科学分析应以 Measurement Layer 的物理输出为准。</w:t>
      </w:r>
    </w:p>
    <w:p w14:paraId="2F3CAFE0">
      <w:pPr>
        <w:pStyle w:val="4"/>
      </w:pPr>
      <w:r>
        <w:t>2.9　3D Geometry 的作用</w:t>
      </w:r>
    </w:p>
    <w:p w14:paraId="42B63230">
      <w:r>
        <w:t>3D Geometry 使用独立 SkySceneWidget，但不重新计算另一套相机。它读取 SkyPerspectiveWidget::sceneState()，显示有限天空球、World ENU、CIE Sky ENU、太阳位置、Viewer Camera、相机局部轴、视锥和球面 ROI。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918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493EEA87">
            <w:r>
              <w:t>对象</w:t>
            </w:r>
          </w:p>
        </w:tc>
        <w:tc>
          <w:tcPr>
            <w:tcW w:w="3213" w:type="dxa"/>
            <w:shd w:val="clear" w:color="auto" w:fill="D9EAF7"/>
          </w:tcPr>
          <w:p w14:paraId="4CBC520D">
            <w:r>
              <w:t>含义</w:t>
            </w:r>
          </w:p>
        </w:tc>
        <w:tc>
          <w:tcPr>
            <w:tcW w:w="3213" w:type="dxa"/>
            <w:shd w:val="clear" w:color="auto" w:fill="D9EAF7"/>
          </w:tcPr>
          <w:p w14:paraId="1B58B6B4">
            <w:r>
              <w:t>用于检查</w:t>
            </w:r>
          </w:p>
        </w:tc>
      </w:tr>
      <w:tr w14:paraId="30ED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22379BF">
            <w:r>
              <w:t>World ENU</w:t>
            </w:r>
          </w:p>
        </w:tc>
        <w:tc>
          <w:tcPr>
            <w:tcW w:w="3213" w:type="dxa"/>
          </w:tcPr>
          <w:p w14:paraId="05164119">
            <w:r>
              <w:t>固定世界 East/North/Up</w:t>
            </w:r>
          </w:p>
        </w:tc>
        <w:tc>
          <w:tcPr>
            <w:tcW w:w="3213" w:type="dxa"/>
          </w:tcPr>
          <w:p w14:paraId="5B617039">
            <w:r>
              <w:t>全局方向</w:t>
            </w:r>
          </w:p>
        </w:tc>
      </w:tr>
      <w:tr w14:paraId="3594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CCD2AC3">
            <w:r>
              <w:t>CIE Sky ENU</w:t>
            </w:r>
          </w:p>
        </w:tc>
        <w:tc>
          <w:tcPr>
            <w:tcW w:w="3213" w:type="dxa"/>
          </w:tcPr>
          <w:p w14:paraId="2CE76939">
            <w:r>
              <w:t>天空局部坐标</w:t>
            </w:r>
          </w:p>
        </w:tc>
        <w:tc>
          <w:tcPr>
            <w:tcW w:w="3213" w:type="dxa"/>
          </w:tcPr>
          <w:p w14:paraId="294AEBA3">
            <w:r>
              <w:t>天空旋转/倾斜</w:t>
            </w:r>
          </w:p>
        </w:tc>
      </w:tr>
      <w:tr w14:paraId="43B1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DA4ECB9">
            <w:r>
              <w:t>Camera</w:t>
            </w:r>
          </w:p>
        </w:tc>
        <w:tc>
          <w:tcPr>
            <w:tcW w:w="3213" w:type="dxa"/>
          </w:tcPr>
          <w:p w14:paraId="6AE90295">
            <w:r>
              <w:t>真实相机位置</w:t>
            </w:r>
          </w:p>
        </w:tc>
        <w:tc>
          <w:tcPr>
            <w:tcW w:w="3213" w:type="dxa"/>
          </w:tcPr>
          <w:p w14:paraId="73C7CE21">
            <w:r>
              <w:t>Xc/Yc/Zc 与 Local Camera</w:t>
            </w:r>
          </w:p>
        </w:tc>
      </w:tr>
      <w:tr w14:paraId="6B58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A352DF9">
            <w:r>
              <w:t>Camera local axes</w:t>
            </w:r>
          </w:p>
        </w:tc>
        <w:tc>
          <w:tcPr>
            <w:tcW w:w="3213" w:type="dxa"/>
          </w:tcPr>
          <w:p w14:paraId="30079BFD">
            <w:r>
              <w:t>相机局部轴</w:t>
            </w:r>
          </w:p>
        </w:tc>
        <w:tc>
          <w:tcPr>
            <w:tcW w:w="3213" w:type="dxa"/>
          </w:tcPr>
          <w:p w14:paraId="6B2D2C67">
            <w:r>
              <w:t>Yaw/Pitch/Roll</w:t>
            </w:r>
          </w:p>
        </w:tc>
      </w:tr>
      <w:tr w14:paraId="6765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E127EC7">
            <w:r>
              <w:t>Sun</w:t>
            </w:r>
          </w:p>
        </w:tc>
        <w:tc>
          <w:tcPr>
            <w:tcW w:w="3213" w:type="dxa"/>
          </w:tcPr>
          <w:p w14:paraId="609E4524">
            <w:r>
              <w:t>太阳方向</w:t>
            </w:r>
          </w:p>
        </w:tc>
        <w:tc>
          <w:tcPr>
            <w:tcW w:w="3213" w:type="dxa"/>
          </w:tcPr>
          <w:p w14:paraId="4A83A82D">
            <w:r>
              <w:t>Aim at Sun</w:t>
            </w:r>
          </w:p>
        </w:tc>
      </w:tr>
      <w:tr w14:paraId="00EB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246CA39">
            <w:r>
              <w:t>Frustum / ROI</w:t>
            </w:r>
          </w:p>
        </w:tc>
        <w:tc>
          <w:tcPr>
            <w:tcW w:w="3213" w:type="dxa"/>
          </w:tcPr>
          <w:p w14:paraId="757B13D6">
            <w:r>
              <w:t>HFOV/VFOV 观察区域</w:t>
            </w:r>
          </w:p>
        </w:tc>
        <w:tc>
          <w:tcPr>
            <w:tcW w:w="3213" w:type="dxa"/>
          </w:tcPr>
          <w:p w14:paraId="303915A7">
            <w:r>
              <w:t>Preview 实际视场</w:t>
            </w:r>
          </w:p>
        </w:tc>
      </w:tr>
    </w:tbl>
    <w:p w14:paraId="5211A8D5">
      <w:pPr>
        <w:pStyle w:val="4"/>
      </w:pPr>
      <w:r>
        <w:t>2.10　Standard SKY 完整计算过程</w:t>
      </w:r>
    </w:p>
    <w:p w14:paraId="352F7ED4">
      <w:pPr>
        <w:pStyle w:val="14"/>
      </w:pPr>
      <w:r>
        <w:t>读取 CIE Type、太阳 Az/Alt、Zenith Luminance 和 CIE Sky ENU。</w:t>
      </w:r>
    </w:p>
    <w:p w14:paraId="2AFEE35C">
      <w:pPr>
        <w:pStyle w:val="14"/>
      </w:pPr>
      <w:r>
        <w:t>读取 Viewer Camera 的 Local Camera、Xc/Yc/Zc、Yaw/Pitch/Roll、HFOV/VFOV。</w:t>
      </w:r>
    </w:p>
    <w:p w14:paraId="651F57B8">
      <w:pPr>
        <w:pStyle w:val="14"/>
      </w:pPr>
      <w:r>
        <w:t>把相机位置和像素射线转换到 World ENU。</w:t>
      </w:r>
    </w:p>
    <w:p w14:paraId="27B8B8BF">
      <w:pPr>
        <w:pStyle w:val="14"/>
      </w:pPr>
      <w:r>
        <w:t>计算射线与有限天空球交点，得到 World Direction。</w:t>
      </w:r>
    </w:p>
    <w:p w14:paraId="79B7DFC3">
      <w:pPr>
        <w:pStyle w:val="14"/>
      </w:pPr>
      <w:r>
        <w:t>用 CIE E/N/U 把 World Direction 和太阳方向转换到 CIE 局部坐标。</w:t>
      </w:r>
    </w:p>
    <w:p w14:paraId="44B8B27E">
      <w:pPr>
        <w:pStyle w:val="14"/>
      </w:pPr>
      <w:r>
        <w:t>调用 CIESkyModel 计算天空方向亮度，并按 Measurement Layer 决定是否加入太阳盘。</w:t>
      </w:r>
    </w:p>
    <w:p w14:paraId="15CFBEB6">
      <w:pPr>
        <w:pStyle w:val="14"/>
      </w:pPr>
      <w:r>
        <w:t>Natural Preview 独立生成天空色、太阳光晕和太阳盘。</w:t>
      </w:r>
    </w:p>
    <w:p w14:paraId="07D334E2">
      <w:pPr>
        <w:pStyle w:val="14"/>
      </w:pPr>
      <w:r>
        <w:t>sceneState() 把同一几何状态同步给 3D Geometry。</w:t>
      </w:r>
    </w:p>
    <w:p w14:paraId="2065265E">
      <w:pPr>
        <w:pStyle w:val="3"/>
      </w:pPr>
      <w:r>
        <w:t>3　Panorama</w:t>
      </w:r>
    </w:p>
    <w:p w14:paraId="51B07BE5">
      <w:r>
        <w:t>Panorama 模块用于加载 HDR/EXR 或普通 LDR 全景环境图，并把二维 equirectangular 长图重新解释成三维环境。与 CIE SKY 不同，Panorama 不通过 CIE 公式生成亮度，而是从图像本身读取每个方向的 scene-linear RGB。但两者共享同一个核心思想：先得到三维方向，再查询这个方向应该有什么环境光。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  <w:gridCol w:w="2"/>
      </w:tblGrid>
      <w:tr w14:paraId="3AF3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  <w:shd w:val="clear" w:color="auto" w:fill="D9EAF7"/>
          </w:tcPr>
          <w:p w14:paraId="71784491">
            <w:r>
              <w:t>模块</w:t>
            </w:r>
          </w:p>
        </w:tc>
        <w:tc>
          <w:tcPr>
            <w:tcW w:w="2409" w:type="dxa"/>
            <w:shd w:val="clear" w:color="auto" w:fill="D9EAF7"/>
          </w:tcPr>
          <w:p w14:paraId="7257522E">
            <w:r>
              <w:t>输入</w:t>
            </w:r>
          </w:p>
        </w:tc>
        <w:tc>
          <w:tcPr>
            <w:tcW w:w="2409" w:type="dxa"/>
            <w:shd w:val="clear" w:color="auto" w:fill="D9EAF7"/>
          </w:tcPr>
          <w:p w14:paraId="43645AE1">
            <w:r>
              <w:t>输出</w:t>
            </w:r>
          </w:p>
        </w:tc>
        <w:tc>
          <w:tcPr>
            <w:tcW w:w="2409" w:type="dxa"/>
            <w:shd w:val="clear" w:color="auto" w:fill="D9EAF7"/>
          </w:tcPr>
          <w:p w14:paraId="01BAE19B">
            <w:r>
              <w:t>小白理解</w:t>
            </w:r>
          </w:p>
        </w:tc>
      </w:tr>
      <w:tr w14:paraId="6323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jc w:val="center"/>
        </w:trPr>
        <w:tc>
          <w:tcPr>
            <w:tcW w:w="2409" w:type="dxa"/>
          </w:tcPr>
          <w:p w14:paraId="78BFC990">
            <w:r>
              <w:t>图像加载</w:t>
            </w:r>
          </w:p>
        </w:tc>
        <w:tc>
          <w:tcPr>
            <w:tcW w:w="2409" w:type="dxa"/>
          </w:tcPr>
          <w:p w14:paraId="26D0CB2F">
            <w:r>
              <w:t>EXR/HDR/PNG/JPG</w:t>
            </w:r>
          </w:p>
        </w:tc>
        <w:tc>
          <w:tcPr>
            <w:tcW w:w="2409" w:type="dxa"/>
          </w:tcPr>
          <w:p w14:paraId="0134E5C9">
            <w:r>
              <w:t>HDRImage float</w:t>
            </w:r>
          </w:p>
        </w:tc>
        <w:tc>
          <w:tcPr>
            <w:tcW w:w="2409" w:type="dxa"/>
          </w:tcPr>
          <w:p w14:paraId="5E718BBB">
            <w:r>
              <w:t>把图片变成不丢高亮的线性数据</w:t>
            </w:r>
          </w:p>
        </w:tc>
      </w:tr>
      <w:tr w14:paraId="67BC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01F72057">
            <w:r>
              <w:t>Panorama Basis</w:t>
            </w:r>
          </w:p>
        </w:tc>
        <w:tc>
          <w:tcPr>
            <w:tcW w:w="2409" w:type="dxa"/>
          </w:tcPr>
          <w:p w14:paraId="647AC0AD">
            <w:r>
              <w:t>E/N/U</w:t>
            </w:r>
          </w:p>
        </w:tc>
        <w:tc>
          <w:tcPr>
            <w:tcW w:w="2409" w:type="dxa"/>
          </w:tcPr>
          <w:p w14:paraId="56D529C5">
            <w:r>
              <w:t>全景局部坐标</w:t>
            </w:r>
          </w:p>
        </w:tc>
        <w:tc>
          <w:tcPr>
            <w:tcW w:w="2409" w:type="dxa"/>
          </w:tcPr>
          <w:p w14:paraId="5976065E">
            <w:r>
              <w:t>告诉程序原图的东、北、天顶在哪里</w:t>
            </w:r>
          </w:p>
        </w:tc>
      </w:tr>
      <w:tr w14:paraId="7F66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4FF1C744">
            <w:r>
              <w:t>Viewer Camera</w:t>
            </w:r>
          </w:p>
        </w:tc>
        <w:tc>
          <w:tcPr>
            <w:tcW w:w="2409" w:type="dxa"/>
          </w:tcPr>
          <w:p w14:paraId="5C2AC7D5">
            <w:r>
              <w:t>Local Camera、Xc/Yc/Zc、Yaw/Pitch/Roll、FOV</w:t>
            </w:r>
          </w:p>
        </w:tc>
        <w:tc>
          <w:tcPr>
            <w:tcW w:w="2409" w:type="dxa"/>
          </w:tcPr>
          <w:p w14:paraId="0902A2C4">
            <w:r>
              <w:t>World Ray</w:t>
            </w:r>
          </w:p>
        </w:tc>
        <w:tc>
          <w:tcPr>
            <w:tcW w:w="2409" w:type="dxa"/>
          </w:tcPr>
          <w:p w14:paraId="51F90A4A">
            <w:r>
              <w:t>从相机每个像素发一条射线</w:t>
            </w:r>
          </w:p>
        </w:tc>
      </w:tr>
      <w:tr w14:paraId="261B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38DAA95F">
            <w:r>
              <w:t>球面求交</w:t>
            </w:r>
          </w:p>
        </w:tc>
        <w:tc>
          <w:tcPr>
            <w:tcW w:w="2409" w:type="dxa"/>
          </w:tcPr>
          <w:p w14:paraId="4BB7A5D2">
            <w:r>
              <w:t>Camera Origin + Ray</w:t>
            </w:r>
          </w:p>
        </w:tc>
        <w:tc>
          <w:tcPr>
            <w:tcW w:w="2409" w:type="dxa"/>
          </w:tcPr>
          <w:p w14:paraId="7D95FE59">
            <w:r>
              <w:t>World Direction</w:t>
            </w:r>
          </w:p>
        </w:tc>
        <w:tc>
          <w:tcPr>
            <w:tcW w:w="2409" w:type="dxa"/>
          </w:tcPr>
          <w:p w14:paraId="56773E8F">
            <w:r>
              <w:t>确定射线打到环境球哪个方向</w:t>
            </w:r>
          </w:p>
        </w:tc>
      </w:tr>
      <w:tr w14:paraId="12D57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409" w:type="dxa"/>
          </w:tcPr>
          <w:p w14:paraId="1E3AA2B8">
            <w:r>
              <w:t>UV 与采样</w:t>
            </w:r>
          </w:p>
        </w:tc>
        <w:tc>
          <w:tcPr>
            <w:tcW w:w="2409" w:type="dxa"/>
          </w:tcPr>
          <w:p w14:paraId="5AAD4466">
            <w:r>
              <w:t>Panorama Direction</w:t>
            </w:r>
          </w:p>
        </w:tc>
        <w:tc>
          <w:tcPr>
            <w:tcW w:w="2409" w:type="dxa"/>
          </w:tcPr>
          <w:p w14:paraId="6EAA93A2">
            <w:r>
              <w:t>HDR RGB</w:t>
            </w:r>
          </w:p>
        </w:tc>
        <w:tc>
          <w:tcPr>
            <w:tcW w:w="2409" w:type="dxa"/>
          </w:tcPr>
          <w:p w14:paraId="62D8196F">
            <w:r>
              <w:t>把三维方向换成全景图像坐标并插值</w:t>
            </w:r>
          </w:p>
        </w:tc>
      </w:tr>
      <w:tr w14:paraId="310A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jc w:val="center"/>
        </w:trPr>
        <w:tc>
          <w:tcPr>
            <w:tcW w:w="2409" w:type="dxa"/>
          </w:tcPr>
          <w:p w14:paraId="48E6DC8F">
            <w:r>
              <w:t>显示</w:t>
            </w:r>
          </w:p>
        </w:tc>
        <w:tc>
          <w:tcPr>
            <w:tcW w:w="2409" w:type="dxa"/>
          </w:tcPr>
          <w:p w14:paraId="7A327B26">
            <w:r>
              <w:t>HDR RGB + Exposure/Tone Mapping</w:t>
            </w:r>
          </w:p>
        </w:tc>
        <w:tc>
          <w:tcPr>
            <w:tcW w:w="2409" w:type="dxa"/>
          </w:tcPr>
          <w:p w14:paraId="7AB008A2">
            <w:r>
              <w:t>Qt/OpenGL 预览</w:t>
            </w:r>
          </w:p>
        </w:tc>
        <w:tc>
          <w:tcPr>
            <w:tcW w:w="2409" w:type="dxa"/>
          </w:tcPr>
          <w:p w14:paraId="13E7B0EF">
            <w:r>
              <w:t>只压缩显示，不破坏原始 HDR</w:t>
            </w:r>
          </w:p>
        </w:tc>
      </w:tr>
      <w:tr w14:paraId="224CC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5"/>
            <w:shd w:val="clear" w:color="auto" w:fill="E2F0D9"/>
          </w:tcPr>
          <w:p w14:paraId="4CB803D0">
            <w:r>
              <w:t>Panorama 的核心不是“裁一块长图”，而是“每个透视像素都重新生成三维射线，再去全景图中查询对应方向”。</w:t>
            </w:r>
          </w:p>
        </w:tc>
      </w:tr>
    </w:tbl>
    <w:p w14:paraId="7FD76E31">
      <w:pPr>
        <w:pStyle w:val="4"/>
      </w:pPr>
      <w:r>
        <w:t>3.1　快速开始</w:t>
      </w:r>
    </w:p>
    <w:p w14:paraId="10BD1192">
      <w:pPr>
        <w:pStyle w:val="14"/>
      </w:pPr>
      <w:r>
        <w:t>加载一张 equirectangular HDR/EXR 全景图，先检查宽高比通常接近 2:1。</w:t>
      </w:r>
    </w:p>
    <w:p w14:paraId="273EA171">
      <w:pPr>
        <w:pStyle w:val="14"/>
      </w:pPr>
      <w:r>
        <w:t>保持 Panorama E/N/U 默认方向，确认 North、East、South、West 标记与源图内容一致。</w:t>
      </w:r>
    </w:p>
    <w:p w14:paraId="71E84212">
      <w:pPr>
        <w:pStyle w:val="14"/>
      </w:pPr>
      <w:r>
        <w:t>Viewer Camera 先设 Xc=Yc=Zc=0、Local Camera=false，Yaw/Azimuth 分别测试 0°、90°、180°、270°。</w:t>
      </w:r>
    </w:p>
    <w:p w14:paraId="1482ECEF">
      <w:pPr>
        <w:pStyle w:val="14"/>
      </w:pPr>
      <w:r>
        <w:t>观察透视中心是否依次对应 North、East、South、West。</w:t>
      </w:r>
    </w:p>
    <w:p w14:paraId="64B39FAC">
      <w:pPr>
        <w:pStyle w:val="14"/>
      </w:pPr>
      <w:r>
        <w:t>再改变 HFOV/VFOV，检查视场宽窄；最后改变 Xc/Yc/Zc，观察有限环境球带来的视差。</w:t>
      </w:r>
    </w:p>
    <w:p w14:paraId="5FAB4C49">
      <w:pPr>
        <w:pStyle w:val="14"/>
      </w:pPr>
      <w:r>
        <w:t>打开 3D 场景，确认相机、视锥、ROI 与透视图方向一致。</w:t>
      </w:r>
    </w:p>
    <w:p w14:paraId="0673CAD1">
      <w:pPr>
        <w:pStyle w:val="4"/>
      </w:pPr>
      <w:r>
        <w:t>3.2　为什么 HDR/EXR 必须一直保持 float</w:t>
      </w:r>
    </w:p>
    <w:p w14:paraId="1DB0435B">
      <w:r>
        <w:t>HDR/EXR 的价值在于像素可以远大于 1.0。太阳、高亮灯具和反射区域可能比普通天空高几个数量级。如果加载后立即转成 8-bit，后续双线性采样和透视投影即使再使用 float，也无法恢复已经丢失的动态范围。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ECE5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6DBF81A4">
            <w:r>
              <w:t>阶段</w:t>
            </w:r>
          </w:p>
        </w:tc>
        <w:tc>
          <w:tcPr>
            <w:tcW w:w="3213" w:type="dxa"/>
            <w:shd w:val="clear" w:color="auto" w:fill="D9EAF7"/>
          </w:tcPr>
          <w:p w14:paraId="45147E23">
            <w:r>
              <w:t>正确链路</w:t>
            </w:r>
          </w:p>
        </w:tc>
        <w:tc>
          <w:tcPr>
            <w:tcW w:w="3213" w:type="dxa"/>
            <w:shd w:val="clear" w:color="auto" w:fill="D9EAF7"/>
          </w:tcPr>
          <w:p w14:paraId="00827032">
            <w:r>
              <w:t>错误链路</w:t>
            </w:r>
          </w:p>
        </w:tc>
      </w:tr>
      <w:tr w14:paraId="54B2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F35C1E5">
            <w:r>
              <w:t>加载</w:t>
            </w:r>
          </w:p>
        </w:tc>
        <w:tc>
          <w:tcPr>
            <w:tcW w:w="3213" w:type="dxa"/>
          </w:tcPr>
          <w:p w14:paraId="0FF5BA94">
            <w:r>
              <w:t>EXR/HDR → float</w:t>
            </w:r>
          </w:p>
        </w:tc>
        <w:tc>
          <w:tcPr>
            <w:tcW w:w="3213" w:type="dxa"/>
          </w:tcPr>
          <w:p w14:paraId="76A9F558">
            <w:r>
              <w:t>EXR/HDR → uint8</w:t>
            </w:r>
          </w:p>
        </w:tc>
      </w:tr>
      <w:tr w14:paraId="4060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E20E261">
            <w:r>
              <w:t>内部存储</w:t>
            </w:r>
          </w:p>
        </w:tc>
        <w:tc>
          <w:tcPr>
            <w:tcW w:w="3213" w:type="dxa"/>
          </w:tcPr>
          <w:p w14:paraId="5D92518E">
            <w:r>
              <w:t>HDRImage scene-linear float</w:t>
            </w:r>
          </w:p>
        </w:tc>
        <w:tc>
          <w:tcPr>
            <w:tcW w:w="3213" w:type="dxa"/>
          </w:tcPr>
          <w:p w14:paraId="370F23E8">
            <w:r>
              <w:t>0–255 图像</w:t>
            </w:r>
          </w:p>
        </w:tc>
      </w:tr>
      <w:tr w14:paraId="7C31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52A1324">
            <w:r>
              <w:t>透视采样</w:t>
            </w:r>
          </w:p>
        </w:tc>
        <w:tc>
          <w:tcPr>
            <w:tcW w:w="3213" w:type="dxa"/>
          </w:tcPr>
          <w:p w14:paraId="5F18C951">
            <w:r>
              <w:t>float 双线性插值</w:t>
            </w:r>
          </w:p>
        </w:tc>
        <w:tc>
          <w:tcPr>
            <w:tcW w:w="3213" w:type="dxa"/>
          </w:tcPr>
          <w:p w14:paraId="7C3F6F1F">
            <w:r>
              <w:t>8-bit 插值</w:t>
            </w:r>
          </w:p>
        </w:tc>
      </w:tr>
      <w:tr w14:paraId="4C02D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E0092BF">
            <w:r>
              <w:t>显示</w:t>
            </w:r>
          </w:p>
        </w:tc>
        <w:tc>
          <w:tcPr>
            <w:tcW w:w="3213" w:type="dxa"/>
          </w:tcPr>
          <w:p w14:paraId="4C833BDD">
            <w:r>
              <w:t>最后 Tone Mapping</w:t>
            </w:r>
          </w:p>
        </w:tc>
        <w:tc>
          <w:tcPr>
            <w:tcW w:w="3213" w:type="dxa"/>
          </w:tcPr>
          <w:p w14:paraId="78D4F974">
            <w:r>
              <w:t>高亮信息已经永久丢失</w:t>
            </w:r>
          </w:p>
        </w:tc>
      </w:tr>
      <w:tr w14:paraId="475F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shd w:val="clear" w:color="auto" w:fill="FCE4D6"/>
          </w:tcPr>
          <w:p w14:paraId="6955969B">
            <w:r>
              <w:t>检查方法：加载 HDR/EXR 后统计 maxRGB。真实高动态范围图像允许 maxRGB 明显大于 1；如果始终不超过 1 或 255，应检查是否过早 clamp、归一化或量化。</w:t>
            </w:r>
          </w:p>
        </w:tc>
      </w:tr>
    </w:tbl>
    <w:p w14:paraId="55903716">
      <w:pPr>
        <w:pStyle w:val="4"/>
      </w:pPr>
      <w:r>
        <w:t>3.3　LDR 与 HDR 的统一线性数据</w:t>
      </w:r>
    </w:p>
    <w:p w14:paraId="510E4970">
      <w:r>
        <w:t>EXR/HDR 本身直接进入线性 float；PNG/JPG 属于显示编码，通常先按 sRGB 反变换解码到线性 RGB，再放入 HDRImage。这样后面的透视采样、曝光和 Tone Mapping 都使用同一种 scene-linear 表达。</w:t>
      </w:r>
    </w:p>
    <w:p w14:paraId="438B5CCB">
      <w:pPr>
        <w:jc w:val="center"/>
      </w:pPr>
      <w:r>
        <w:rPr>
          <w:rFonts w:ascii="Cambria Math" w:hAnsi="Cambria Math"/>
          <w:b/>
        </w:rPr>
        <w:t>Clinear = CsRGB / 12.92　(低值段)</w:t>
      </w:r>
    </w:p>
    <w:p w14:paraId="35294AF8">
      <w:pPr>
        <w:jc w:val="center"/>
      </w:pPr>
      <w:r>
        <w:rPr>
          <w:rFonts w:ascii="Cambria Math" w:hAnsi="Cambria Math"/>
          <w:b/>
        </w:rPr>
        <w:t>Clinear = ((CsRGB + 0.055)/1.055)^2.4　(高值段)</w:t>
      </w:r>
    </w:p>
    <w:p w14:paraId="4D2ED276">
      <w:r>
        <w:t>这里的线性化只针对 LDR 显示编码。不要对已经是线性 HDR/EXR 的像素再次做 sRGB 解码。</w:t>
      </w:r>
    </w:p>
    <w:p w14:paraId="49B99A13">
      <w:pPr>
        <w:pStyle w:val="4"/>
      </w:pPr>
      <w:r>
        <w:t>3.4　Panorama E/N/U 方位基</w:t>
      </w:r>
    </w:p>
    <w:p w14:paraId="1B0BA3B7">
      <w:r>
        <w:t>全景图本身只是一张二维长图，不天然知道哪一列是真实 North。当前设计使用 Panorama E/N/U 三个基向量描述全景局部坐标，而不是只依赖一个 North 偏移。这样可以表达水平旋转，也可以表达整个全景坐标系的倾斜。</w:t>
      </w:r>
    </w:p>
    <w:p w14:paraId="05A034ED">
      <w:pPr>
        <w:jc w:val="center"/>
      </w:pPr>
      <w:r>
        <w:rPr>
          <w:rFonts w:ascii="Cambria Math" w:hAnsi="Cambria Math"/>
          <w:b/>
        </w:rPr>
        <w:t>Dpan = (Dworld·Epan, Dworld·Npan, Dworld·Upan)</w:t>
      </w:r>
    </w:p>
    <w:p w14:paraId="7780D369">
      <w:r>
        <w:t>当 E/N/U 为默认正交基时，全景局部坐标与 World ENU 重合。修改 E/N 会旋转全景方位；修改 U 会让全景的天顶/地平线相对世界倾斜。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271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242E60F4">
            <w:r>
              <w:t>参数</w:t>
            </w:r>
          </w:p>
        </w:tc>
        <w:tc>
          <w:tcPr>
            <w:tcW w:w="3213" w:type="dxa"/>
            <w:shd w:val="clear" w:color="auto" w:fill="D9EAF7"/>
          </w:tcPr>
          <w:p w14:paraId="0B1EF5F7">
            <w:r>
              <w:t>回答的问题</w:t>
            </w:r>
          </w:p>
        </w:tc>
        <w:tc>
          <w:tcPr>
            <w:tcW w:w="3213" w:type="dxa"/>
            <w:shd w:val="clear" w:color="auto" w:fill="D9EAF7"/>
          </w:tcPr>
          <w:p w14:paraId="383D97F6">
            <w:r>
              <w:t>不会做的事情</w:t>
            </w:r>
          </w:p>
        </w:tc>
      </w:tr>
      <w:tr w14:paraId="04A6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AEEFF2A">
            <w:r>
              <w:t>Panorama E/N/U</w:t>
            </w:r>
          </w:p>
        </w:tc>
        <w:tc>
          <w:tcPr>
            <w:tcW w:w="3213" w:type="dxa"/>
          </w:tcPr>
          <w:p w14:paraId="1F4601FD">
            <w:r>
              <w:t>原图的 East/North/Up 在世界中朝哪里</w:t>
            </w:r>
          </w:p>
        </w:tc>
        <w:tc>
          <w:tcPr>
            <w:tcW w:w="3213" w:type="dxa"/>
          </w:tcPr>
          <w:p w14:paraId="23E165EC">
            <w:r>
              <w:t>不修改 HDR 原始像素</w:t>
            </w:r>
          </w:p>
        </w:tc>
      </w:tr>
      <w:tr w14:paraId="0CA6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EC4A179">
            <w:r>
              <w:t>Viewer Camera</w:t>
            </w:r>
          </w:p>
        </w:tc>
        <w:tc>
          <w:tcPr>
            <w:tcW w:w="3213" w:type="dxa"/>
          </w:tcPr>
          <w:p w14:paraId="4A376C17">
            <w:r>
              <w:t>相机在哪里、朝哪里看</w:t>
            </w:r>
          </w:p>
        </w:tc>
        <w:tc>
          <w:tcPr>
            <w:tcW w:w="3213" w:type="dxa"/>
          </w:tcPr>
          <w:p w14:paraId="3A1A7B6E">
            <w:r>
              <w:t>不改变 Panorama 自身方位</w:t>
            </w:r>
          </w:p>
        </w:tc>
      </w:tr>
      <w:tr w14:paraId="3923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FF88FDA">
            <w:r>
              <w:t>Tone Mapping</w:t>
            </w:r>
          </w:p>
        </w:tc>
        <w:tc>
          <w:tcPr>
            <w:tcW w:w="3213" w:type="dxa"/>
          </w:tcPr>
          <w:p w14:paraId="05A76AAE">
            <w:r>
              <w:t>屏幕怎样显示 HDR</w:t>
            </w:r>
          </w:p>
        </w:tc>
        <w:tc>
          <w:tcPr>
            <w:tcW w:w="3213" w:type="dxa"/>
          </w:tcPr>
          <w:p w14:paraId="24535BA6">
            <w:r>
              <w:t>不改变计算用 HDR</w:t>
            </w:r>
          </w:p>
        </w:tc>
      </w:tr>
    </w:tbl>
    <w:p w14:paraId="3D36F1F9">
      <w:pPr>
        <w:pStyle w:val="4"/>
      </w:pPr>
      <w:r>
        <w:t>3.5　Viewer Camera 与有限环境球</w:t>
      </w:r>
    </w:p>
    <w:p w14:paraId="2BF8024F">
      <w:r>
        <w:t>Panorama 的 Viewer Camera 与 Standard SKY 使用相同的几何思想。Local Camera=false 时 Xc/Yc/Zc 直接是 World ENU 位移；true 时是相机局部位移，随姿态转换到世界。每个像素先生成 rayWorld，再与有限环境球求交。</w:t>
      </w:r>
    </w:p>
    <w:p w14:paraId="1DC7CA22">
      <w:pPr>
        <w:jc w:val="center"/>
      </w:pPr>
      <w:r>
        <w:rPr>
          <w:rFonts w:ascii="Cambria Math" w:hAnsi="Cambria Math"/>
          <w:b/>
        </w:rPr>
        <w:t>P(t) = O + tD</w:t>
      </w:r>
    </w:p>
    <w:p w14:paraId="3A3E1F44">
      <w:pPr>
        <w:jc w:val="center"/>
      </w:pPr>
      <w:r>
        <w:rPr>
          <w:rFonts w:ascii="Cambria Math" w:hAnsi="Cambria Math"/>
          <w:b/>
        </w:rPr>
        <w:t>||P(t)-C||² = R²</w:t>
      </w:r>
    </w:p>
    <w:p w14:paraId="0074E55A">
      <w:r>
        <w:t>取最近的正交点后，使用球心到交点的单位方向作为 World Direction。相机位于球心时，它退化为传统无限远环境方向；相机偏离球心时，有限球产生可视化视差。</w:t>
      </w:r>
    </w:p>
    <w:p w14:paraId="542E4025">
      <w:pPr>
        <w:pStyle w:val="4"/>
      </w:pPr>
      <w:r>
        <w:t>3.6　透视相机如何为每个像素生成射线</w:t>
      </w:r>
    </w:p>
    <w:p w14:paraId="5B5EFF1E">
      <w:r>
        <w:t>相机先建立 forward、right、up 三个正交方向，再把屏幕像素映射到相机成像平面。HFOV/VFOV 决定屏幕边缘对应多大的角度。</w:t>
      </w:r>
    </w:p>
    <w:p w14:paraId="1AFB5B6A">
      <w:pPr>
        <w:jc w:val="center"/>
      </w:pPr>
      <w:r>
        <w:rPr>
          <w:rFonts w:ascii="Cambria Math" w:hAnsi="Cambria Math"/>
          <w:b/>
        </w:rPr>
        <w:t>sx = (2(x+0.5)/W - 1) · tan(HFOV/2)</w:t>
      </w:r>
    </w:p>
    <w:p w14:paraId="30BC0FBF">
      <w:pPr>
        <w:jc w:val="center"/>
      </w:pPr>
      <w:r>
        <w:rPr>
          <w:rFonts w:ascii="Cambria Math" w:hAnsi="Cambria Math"/>
          <w:b/>
        </w:rPr>
        <w:t>sy = (1 - 2(y+0.5)/H) · tan(VFOV/2)</w:t>
      </w:r>
    </w:p>
    <w:p w14:paraId="3622012B">
      <w:pPr>
        <w:jc w:val="center"/>
      </w:pPr>
      <w:r>
        <w:rPr>
          <w:rFonts w:ascii="Cambria Math" w:hAnsi="Cambria Math"/>
          <w:b/>
        </w:rPr>
        <w:t>rayWorld = normalize(forward + sx·right + sy·up)</w:t>
      </w:r>
    </w:p>
    <w:p w14:paraId="3A7CCF82">
      <w:r>
        <w:t>Roll 不改变 forward，只绕 forward 旋转 right/up，因此画面会倾斜，但中心观察方向不变。</w:t>
      </w:r>
    </w:p>
    <w:p w14:paraId="48CC51BE">
      <w:pPr>
        <w:pStyle w:val="4"/>
      </w:pPr>
      <w:r>
        <w:t>3.7　三维方向如何转换为 equirectangular UV</w:t>
      </w:r>
    </w:p>
    <w:p w14:paraId="363DCCF4">
      <w:r>
        <w:t>球面方向先转换到 Panorama 局部 ENU，然后用方位角和天顶角映射到二维长图。</w:t>
      </w:r>
    </w:p>
    <w:p w14:paraId="357F28B5">
      <w:pPr>
        <w:jc w:val="center"/>
      </w:pPr>
      <w:r>
        <w:rPr>
          <w:rFonts w:ascii="Cambria Math" w:hAnsi="Cambria Math"/>
          <w:b/>
        </w:rPr>
        <w:t>azimuth = atan2(East, North)</w:t>
      </w:r>
    </w:p>
    <w:p w14:paraId="510EA0B2">
      <w:pPr>
        <w:jc w:val="center"/>
      </w:pPr>
      <w:r>
        <w:rPr>
          <w:rFonts w:ascii="Cambria Math" w:hAnsi="Cambria Math"/>
          <w:b/>
        </w:rPr>
        <w:t>u = (azimuth + π) / (2π)</w:t>
      </w:r>
    </w:p>
    <w:p w14:paraId="23DEE17E">
      <w:pPr>
        <w:jc w:val="center"/>
      </w:pPr>
      <w:r>
        <w:rPr>
          <w:rFonts w:ascii="Cambria Math" w:hAnsi="Cambria Math"/>
          <w:b/>
        </w:rPr>
        <w:t>v = acos(Up) / 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C71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  <w:shd w:val="clear" w:color="auto" w:fill="D9EAF7"/>
          </w:tcPr>
          <w:p w14:paraId="54308E15">
            <w:r>
              <w:t>方向</w:t>
            </w:r>
          </w:p>
        </w:tc>
        <w:tc>
          <w:tcPr>
            <w:tcW w:w="4819" w:type="dxa"/>
            <w:shd w:val="clear" w:color="auto" w:fill="D9EAF7"/>
          </w:tcPr>
          <w:p w14:paraId="27452AA1">
            <w:r>
              <w:t>典型 u/v</w:t>
            </w:r>
          </w:p>
        </w:tc>
      </w:tr>
      <w:tr w14:paraId="31F22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434776B">
            <w:r>
              <w:t>Up</w:t>
            </w:r>
          </w:p>
        </w:tc>
        <w:tc>
          <w:tcPr>
            <w:tcW w:w="4819" w:type="dxa"/>
          </w:tcPr>
          <w:p w14:paraId="59F044F1">
            <w:r>
              <w:t>v=0</w:t>
            </w:r>
          </w:p>
        </w:tc>
      </w:tr>
      <w:tr w14:paraId="4F14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62D988D">
            <w:r>
              <w:t>North</w:t>
            </w:r>
          </w:p>
        </w:tc>
        <w:tc>
          <w:tcPr>
            <w:tcW w:w="4819" w:type="dxa"/>
          </w:tcPr>
          <w:p w14:paraId="16475C46">
            <w:r>
              <w:t>u≈0.5</w:t>
            </w:r>
          </w:p>
        </w:tc>
      </w:tr>
      <w:tr w14:paraId="2C6A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4EC564B7">
            <w:r>
              <w:t>East</w:t>
            </w:r>
          </w:p>
        </w:tc>
        <w:tc>
          <w:tcPr>
            <w:tcW w:w="4819" w:type="dxa"/>
          </w:tcPr>
          <w:p w14:paraId="1241AA01">
            <w:r>
              <w:t>u≈0.75</w:t>
            </w:r>
          </w:p>
        </w:tc>
      </w:tr>
      <w:tr w14:paraId="01D3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B145C97">
            <w:r>
              <w:t>South</w:t>
            </w:r>
          </w:p>
        </w:tc>
        <w:tc>
          <w:tcPr>
            <w:tcW w:w="4819" w:type="dxa"/>
          </w:tcPr>
          <w:p w14:paraId="5BA3774D">
            <w:r>
              <w:t>u≈0 或 1 接缝</w:t>
            </w:r>
          </w:p>
        </w:tc>
      </w:tr>
      <w:tr w14:paraId="4536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80D6014">
            <w:r>
              <w:t>West</w:t>
            </w:r>
          </w:p>
        </w:tc>
        <w:tc>
          <w:tcPr>
            <w:tcW w:w="4819" w:type="dxa"/>
          </w:tcPr>
          <w:p w14:paraId="1173E25C">
            <w:r>
              <w:t>u≈0.25</w:t>
            </w:r>
          </w:p>
        </w:tc>
      </w:tr>
      <w:tr w14:paraId="4B5A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D4F3CD2">
            <w:r>
              <w:t>Down</w:t>
            </w:r>
          </w:p>
        </w:tc>
        <w:tc>
          <w:tcPr>
            <w:tcW w:w="4819" w:type="dxa"/>
          </w:tcPr>
          <w:p w14:paraId="01C97D6F">
            <w:r>
              <w:t>v=1</w:t>
            </w:r>
          </w:p>
        </w:tc>
      </w:tr>
    </w:tbl>
    <w:p w14:paraId="00396FBB">
      <w:r>
        <w:t>水平 u 是 360° 周期方向，因此必须 wrap；垂直 v 只有天顶到地面范围，因此只 clamp 到 [0,1]。</w:t>
      </w:r>
    </w:p>
    <w:p w14:paraId="677B11EB">
      <w:pPr>
        <w:pStyle w:val="4"/>
      </w:pPr>
      <w:r>
        <w:t>3.8　双线性采样为什么必须做</w:t>
      </w:r>
    </w:p>
    <w:p w14:paraId="7B954D34">
      <w:r>
        <w:t>透视射线得到的 u、v 通常落在四个源像素之间。如果只取最近像素，旋转相机时会出现跳动和锯齿。双线性插值按距离混合四个邻居：</w:t>
      </w:r>
    </w:p>
    <w:p w14:paraId="7CB6FDE5">
      <w:pPr>
        <w:jc w:val="center"/>
      </w:pPr>
      <w:r>
        <w:rPr>
          <w:rFonts w:ascii="Cambria Math" w:hAnsi="Cambria Math"/>
          <w:b/>
        </w:rPr>
        <w:t>C = (1-dx)(1-dy)C00 + dx(1-dy)C10 + (1-dx)dyC01 + dxdyC11</w:t>
      </w:r>
    </w:p>
    <w:p w14:paraId="6B485DDB">
      <w:r>
        <w:t>在全景左右接缝处，x 邻居必须循环到另一侧；在 v=0 或 v=1 附近则夹紧。所有插值都在 HDR float 上进行。</w:t>
      </w:r>
    </w:p>
    <w:p w14:paraId="0DEA25D0">
      <w:pPr>
        <w:pStyle w:val="4"/>
      </w:pPr>
      <w:r>
        <w:t>3.9　Panorama 透视图的完整计算过程</w:t>
      </w:r>
    </w:p>
    <w:p w14:paraId="0FEDF7FE">
      <w:pPr>
        <w:pStyle w:val="14"/>
        <w:numPr>
          <w:numId w:val="8"/>
        </w:numPr>
      </w:pPr>
      <w:r>
        <w:t>读取 HDR/EXR/LDR，并转换为 HDRImage scene-linear float。</w:t>
      </w:r>
    </w:p>
    <w:p w14:paraId="07BC77CB">
      <w:pPr>
        <w:pStyle w:val="14"/>
        <w:numPr>
          <w:numId w:val="8"/>
        </w:numPr>
      </w:pPr>
      <w:r>
        <w:t>读取 Panorama E/N/U，正交化并形成全景局部基。</w:t>
      </w:r>
    </w:p>
    <w:p w14:paraId="6E4A8F8D">
      <w:pPr>
        <w:pStyle w:val="14"/>
        <w:numPr>
          <w:numId w:val="8"/>
        </w:numPr>
      </w:pPr>
      <w:r>
        <w:t>读取 Viewer Camera 参数，得到 cameraOriginWorld 和每个像素的 rayWorld。</w:t>
      </w:r>
    </w:p>
    <w:p w14:paraId="03061A43">
      <w:pPr>
        <w:pStyle w:val="14"/>
        <w:numPr>
          <w:numId w:val="8"/>
        </w:numPr>
      </w:pPr>
      <w:r>
        <w:t>计算 rayWorld 与有限环境球交点，得到 World Direction。</w:t>
      </w:r>
    </w:p>
    <w:p w14:paraId="495C388E">
      <w:pPr>
        <w:pStyle w:val="14"/>
        <w:numPr>
          <w:numId w:val="8"/>
        </w:numPr>
      </w:pPr>
      <w:r>
        <w:t>通过 Panorama E/N/U 把 World Direction 转成 Dpan。</w:t>
      </w:r>
    </w:p>
    <w:p w14:paraId="7BE30FDE">
      <w:pPr>
        <w:pStyle w:val="14"/>
        <w:numPr>
          <w:numId w:val="8"/>
        </w:numPr>
      </w:pPr>
      <w:r>
        <w:t>把 Dpan 转换成 equirectangular (u,v)。</w:t>
      </w:r>
    </w:p>
    <w:p w14:paraId="70E904EF">
      <w:pPr>
        <w:pStyle w:val="14"/>
        <w:numPr>
          <w:numId w:val="8"/>
        </w:numPr>
      </w:pPr>
      <w:r>
        <w:t>在 HDRImage 上进行水平 wrap、垂直 clamp 和双线性采样。</w:t>
      </w:r>
    </w:p>
    <w:p w14:paraId="13DC3684">
      <w:pPr>
        <w:pStyle w:val="14"/>
        <w:numPr>
          <w:numId w:val="8"/>
        </w:numPr>
      </w:pPr>
      <w:r>
        <w:t>保留 HDR 透视结果用于计算；仅显示时执行 Exposure、Tone Mapping、Gamma/sRGB。</w:t>
      </w:r>
    </w:p>
    <w:p w14:paraId="6B2B66EF">
      <w:pPr>
        <w:pStyle w:val="14"/>
        <w:numPr>
          <w:numId w:val="8"/>
        </w:numPr>
      </w:pPr>
      <w:r>
        <w:t>把同一相机和 ROI 状态同步给 OpenGL/3D Geometry。</w:t>
      </w:r>
    </w:p>
    <w:p w14:paraId="4D366C14">
      <w:pPr>
        <w:pStyle w:val="4"/>
      </w:pPr>
      <w:r>
        <w:t>3.10　Tone Mapping：为什么只属于显示层</w:t>
      </w:r>
    </w:p>
    <w:p w14:paraId="56629E1A">
      <w:r>
        <w:t>显示器无法直接显示任意大的 HDR 值，因此需要 Tone Mapping 把高动态范围压到 0–1，再转换成屏幕 RGB。这个过程只生成预览副本，不覆盖 HDRImage。</w:t>
      </w:r>
    </w:p>
    <w:p w14:paraId="63735110">
      <w:pPr>
        <w:jc w:val="center"/>
      </w:pPr>
      <w:r>
        <w:rPr>
          <w:rFonts w:ascii="Cambria Math" w:hAnsi="Cambria Math"/>
          <w:b/>
        </w:rPr>
        <w:t>Lmapped = L · (1 + L/Lwhite²) / (1 + L)</w:t>
      </w:r>
    </w:p>
    <w:p w14:paraId="6BFF341B">
      <w:r>
        <w:t>曝光可以在 Tone Mapping 前乘以 2^EV；Gamma 或线性到 sRGB 转换在显示输出阶段执行。改变 Exposure 后，原始 HDR 的统计值和透视采样结果不应被永久修改。</w:t>
      </w:r>
    </w:p>
    <w:p w14:paraId="0641F1E8">
      <w:pPr>
        <w:pStyle w:val="4"/>
      </w:pPr>
      <w:r>
        <w:t>3.11　Panorama 与 3D 球面显示</w:t>
      </w:r>
    </w:p>
    <w:p w14:paraId="678022FF">
      <w:r>
        <w:t>三维球面显示的作用是把二维全景重新贴回环境球，让用户直观看到 North、太阳、高亮区、相机视锥和 ROI 的空间关系。三维纹理可以使用 Tone Mapping 后的 RGB8，但真正用于透视和光照计算的 HDRImage 仍保持 float。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9E6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277B1FE3">
            <w:r>
              <w:t>数据</w:t>
            </w:r>
          </w:p>
        </w:tc>
        <w:tc>
          <w:tcPr>
            <w:tcW w:w="3213" w:type="dxa"/>
            <w:shd w:val="clear" w:color="auto" w:fill="D9EAF7"/>
          </w:tcPr>
          <w:p w14:paraId="009B52D7">
            <w:r>
              <w:t>用途</w:t>
            </w:r>
          </w:p>
        </w:tc>
        <w:tc>
          <w:tcPr>
            <w:tcW w:w="3213" w:type="dxa"/>
            <w:shd w:val="clear" w:color="auto" w:fill="D9EAF7"/>
          </w:tcPr>
          <w:p w14:paraId="141044B8">
            <w:r>
              <w:t>是否允许 8-bit</w:t>
            </w:r>
          </w:p>
        </w:tc>
      </w:tr>
      <w:tr w14:paraId="6EAB4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EC583EF">
            <w:r>
              <w:t>HDRImage</w:t>
            </w:r>
          </w:p>
        </w:tc>
        <w:tc>
          <w:tcPr>
            <w:tcW w:w="3213" w:type="dxa"/>
          </w:tcPr>
          <w:p w14:paraId="0C7FB92D">
            <w:r>
              <w:t>透视采样、分析、环境光计算</w:t>
            </w:r>
          </w:p>
        </w:tc>
        <w:tc>
          <w:tcPr>
            <w:tcW w:w="3213" w:type="dxa"/>
          </w:tcPr>
          <w:p w14:paraId="45662495">
            <w:r>
              <w:t>不允许提前量化</w:t>
            </w:r>
          </w:p>
        </w:tc>
      </w:tr>
      <w:tr w14:paraId="7261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187A043">
            <w:r>
              <w:t>Perspective HDR</w:t>
            </w:r>
          </w:p>
        </w:tc>
        <w:tc>
          <w:tcPr>
            <w:tcW w:w="3213" w:type="dxa"/>
          </w:tcPr>
          <w:p w14:paraId="0E2F5C4D">
            <w:r>
              <w:t>透视计算结果</w:t>
            </w:r>
          </w:p>
        </w:tc>
        <w:tc>
          <w:tcPr>
            <w:tcW w:w="3213" w:type="dxa"/>
          </w:tcPr>
          <w:p w14:paraId="4AFFF5AB">
            <w:r>
              <w:t>内部保持 float</w:t>
            </w:r>
          </w:p>
        </w:tc>
      </w:tr>
      <w:tr w14:paraId="7D85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104E46E">
            <w:r>
              <w:t>Qt Preview</w:t>
            </w:r>
          </w:p>
        </w:tc>
        <w:tc>
          <w:tcPr>
            <w:tcW w:w="3213" w:type="dxa"/>
          </w:tcPr>
          <w:p w14:paraId="5FF4DE2A">
            <w:r>
              <w:t>屏幕显示</w:t>
            </w:r>
          </w:p>
        </w:tc>
        <w:tc>
          <w:tcPr>
            <w:tcW w:w="3213" w:type="dxa"/>
          </w:tcPr>
          <w:p w14:paraId="6A99EBF0">
            <w:r>
              <w:t>允许</w:t>
            </w:r>
          </w:p>
        </w:tc>
      </w:tr>
      <w:tr w14:paraId="2931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E9A3B9E">
            <w:r>
              <w:t>OpenGL/VTK texture</w:t>
            </w:r>
          </w:p>
        </w:tc>
        <w:tc>
          <w:tcPr>
            <w:tcW w:w="3213" w:type="dxa"/>
          </w:tcPr>
          <w:p w14:paraId="3D397CD0">
            <w:r>
              <w:t>三维预览</w:t>
            </w:r>
          </w:p>
        </w:tc>
        <w:tc>
          <w:tcPr>
            <w:tcW w:w="3213" w:type="dxa"/>
          </w:tcPr>
          <w:p w14:paraId="733BA1EB">
            <w:r>
              <w:t>允许使用显示副本</w:t>
            </w:r>
          </w:p>
        </w:tc>
      </w:tr>
    </w:tbl>
    <w:p w14:paraId="31FC632F">
      <w:pPr>
        <w:pStyle w:val="4"/>
      </w:pPr>
      <w:r>
        <w:t>3.1</w:t>
      </w:r>
      <w:r>
        <w:rPr>
          <w:rFonts w:hint="eastAsia" w:eastAsia="宋体"/>
          <w:lang w:val="en-US" w:eastAsia="zh-CN"/>
        </w:rPr>
        <w:t>2</w:t>
      </w:r>
      <w:r>
        <w:t>　CIE EPW SKY、CIE Standard SKY 与 Panorama 的统一理解</w:t>
      </w:r>
    </w:p>
    <w:p w14:paraId="79C06496">
      <w:r>
        <w:t>三个模块表面上一个来自天气、一个来自标准模型、一个来自图片，但程序最终都在回答同一个问题：给定三维方向 D，这个方向应该返回什么环境光。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226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9EAF7"/>
          </w:tcPr>
          <w:p w14:paraId="07BEAB73">
            <w:r>
              <w:t>功能</w:t>
            </w:r>
          </w:p>
        </w:tc>
        <w:tc>
          <w:tcPr>
            <w:tcW w:w="3213" w:type="dxa"/>
            <w:shd w:val="clear" w:color="auto" w:fill="D9EAF7"/>
          </w:tcPr>
          <w:p w14:paraId="1F6B9924">
            <w:r>
              <w:t>方向值来源</w:t>
            </w:r>
          </w:p>
        </w:tc>
        <w:tc>
          <w:tcPr>
            <w:tcW w:w="3213" w:type="dxa"/>
            <w:shd w:val="clear" w:color="auto" w:fill="D9EAF7"/>
          </w:tcPr>
          <w:p w14:paraId="4B5F68ED">
            <w:r>
              <w:t>共同几何</w:t>
            </w:r>
          </w:p>
        </w:tc>
      </w:tr>
      <w:tr w14:paraId="7248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5DB882F">
            <w:r>
              <w:t>CIE EPW SKY</w:t>
            </w:r>
          </w:p>
        </w:tc>
        <w:tc>
          <w:tcPr>
            <w:tcW w:w="3213" w:type="dxa"/>
          </w:tcPr>
          <w:p w14:paraId="36F26A26">
            <w:r>
              <w:t>EPW + SunDirection + CIE General Sky + 绝对标定</w:t>
            </w:r>
          </w:p>
        </w:tc>
        <w:tc>
          <w:tcPr>
            <w:tcW w:w="3213" w:type="dxa"/>
          </w:tcPr>
          <w:p w14:paraId="00526F65">
            <w:r>
              <w:t>ENU、Viewer Camera、Perspective</w:t>
            </w:r>
          </w:p>
        </w:tc>
      </w:tr>
      <w:tr w14:paraId="565F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54A66D1">
            <w:r>
              <w:t>CIE Standard SKY</w:t>
            </w:r>
          </w:p>
        </w:tc>
        <w:tc>
          <w:tcPr>
            <w:tcW w:w="3213" w:type="dxa"/>
          </w:tcPr>
          <w:p w14:paraId="10F714B3">
            <w:r>
              <w:t>手工参数 + CIESkyModel</w:t>
            </w:r>
          </w:p>
        </w:tc>
        <w:tc>
          <w:tcPr>
            <w:tcW w:w="3213" w:type="dxa"/>
          </w:tcPr>
          <w:p w14:paraId="48A77538">
            <w:r>
              <w:t>World ENU、CIE Sky ENU、有限天空球、3D Geometry</w:t>
            </w:r>
          </w:p>
        </w:tc>
      </w:tr>
      <w:tr w14:paraId="6623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52E096A">
            <w:r>
              <w:t>Panorama</w:t>
            </w:r>
          </w:p>
        </w:tc>
        <w:tc>
          <w:tcPr>
            <w:tcW w:w="3213" w:type="dxa"/>
          </w:tcPr>
          <w:p w14:paraId="756AE805">
            <w:r>
              <w:t>HDRImage 中的 scene-linear RGB</w:t>
            </w:r>
          </w:p>
        </w:tc>
        <w:tc>
          <w:tcPr>
            <w:tcW w:w="3213" w:type="dxa"/>
          </w:tcPr>
          <w:p w14:paraId="38FC7B68">
            <w:r>
              <w:t>World ENU、Panorama ENU、有限环境球、Perspective</w:t>
            </w:r>
          </w:p>
        </w:tc>
      </w:tr>
      <w:tr w14:paraId="1B0D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shd w:val="clear" w:color="auto" w:fill="E2F0D9"/>
          </w:tcPr>
          <w:p w14:paraId="3A1C8B15">
            <w:r>
              <w:t>统一设计的好处：相机、坐标系和透视算法只需要验证一套；</w:t>
            </w:r>
          </w:p>
          <w:p w14:paraId="1AAD84EC">
            <w:r>
              <w:t>天空值的“数据源”可以在 EPW CIE、Standard CIE 和 Panorama HDR 之间切换。</w:t>
            </w:r>
          </w:p>
        </w:tc>
      </w:tr>
    </w:tbl>
    <w:p w14:paraId="2BB07EC0"/>
    <w:sectPr>
      <w:headerReference r:id="rId5" w:type="default"/>
      <w:footerReference r:id="rId6" w:type="default"/>
      <w:pgSz w:w="11906" w:h="16838"/>
      <w:pgMar w:top="1020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5267F">
    <w:pPr>
      <w:pStyle w:val="24"/>
      <w:jc w:val="center"/>
    </w:pPr>
    <w:r>
      <w:rPr>
        <w:rFonts w:ascii="Noto Sans CJK SC" w:hAnsi="Noto Sans CJK SC" w:eastAsia="Noto Sans CJK SC"/>
        <w:color w:val="6677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color w:val="66778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1468F">
    <w:pPr>
      <w:pStyle w:val="25"/>
      <w:jc w:val="right"/>
    </w:pPr>
    <w:r>
      <w:rPr>
        <w:rFonts w:ascii="Noto Sans CJK SC" w:hAnsi="Noto Sans CJK SC" w:eastAsia="Noto Sans CJK SC"/>
        <w:color w:val="7A8793"/>
        <w:sz w:val="17"/>
      </w:rPr>
      <w:t>envLight 说明</w:t>
    </w:r>
    <w:r>
      <w:rPr>
        <w:rFonts w:hint="eastAsia" w:eastAsia="宋体"/>
        <w:color w:val="7A8793"/>
        <w:sz w:val="17"/>
        <w:lang w:val="en-US" w:eastAsia="zh-CN"/>
      </w:rPr>
      <w:t>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59B03"/>
    <w:multiLevelType w:val="singleLevel"/>
    <w:tmpl w:val="92459B03"/>
    <w:lvl w:ilvl="0" w:tentative="0">
      <w:start w:val="2"/>
      <w:numFmt w:val="decimal"/>
      <w:suff w:val="nothing"/>
      <w:lvlText w:val="%1　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A3E52"/>
    <w:rsid w:val="00FC693F"/>
    <w:rsid w:val="01F11552"/>
    <w:rsid w:val="034C3F03"/>
    <w:rsid w:val="04BA6D2E"/>
    <w:rsid w:val="056F22B8"/>
    <w:rsid w:val="09330F29"/>
    <w:rsid w:val="0B775B5D"/>
    <w:rsid w:val="0C536D2F"/>
    <w:rsid w:val="0EE52E34"/>
    <w:rsid w:val="0F8E5CE4"/>
    <w:rsid w:val="0FF30ADF"/>
    <w:rsid w:val="10F104E6"/>
    <w:rsid w:val="13E76F96"/>
    <w:rsid w:val="13F434BA"/>
    <w:rsid w:val="14B6767D"/>
    <w:rsid w:val="14CA5743"/>
    <w:rsid w:val="15653784"/>
    <w:rsid w:val="1735086C"/>
    <w:rsid w:val="17577E5E"/>
    <w:rsid w:val="18DC6F08"/>
    <w:rsid w:val="19DB2D10"/>
    <w:rsid w:val="1A0E07CE"/>
    <w:rsid w:val="1B77085A"/>
    <w:rsid w:val="1EE012DF"/>
    <w:rsid w:val="1F070103"/>
    <w:rsid w:val="1FFB1A16"/>
    <w:rsid w:val="20014576"/>
    <w:rsid w:val="20E62665"/>
    <w:rsid w:val="20F35A3E"/>
    <w:rsid w:val="24444F16"/>
    <w:rsid w:val="24885FDC"/>
    <w:rsid w:val="257F4D2F"/>
    <w:rsid w:val="269E443C"/>
    <w:rsid w:val="26DE22A7"/>
    <w:rsid w:val="28025A1A"/>
    <w:rsid w:val="296F5223"/>
    <w:rsid w:val="2B18660E"/>
    <w:rsid w:val="2CE5423A"/>
    <w:rsid w:val="2E707DAB"/>
    <w:rsid w:val="2F2C3040"/>
    <w:rsid w:val="2F642A08"/>
    <w:rsid w:val="2FDE27BA"/>
    <w:rsid w:val="33445F0D"/>
    <w:rsid w:val="343A7E80"/>
    <w:rsid w:val="34C34F89"/>
    <w:rsid w:val="362957D1"/>
    <w:rsid w:val="372F00FC"/>
    <w:rsid w:val="374E0983"/>
    <w:rsid w:val="37500442"/>
    <w:rsid w:val="37652B59"/>
    <w:rsid w:val="396110D9"/>
    <w:rsid w:val="3B017D29"/>
    <w:rsid w:val="3BAB67E8"/>
    <w:rsid w:val="3CE42170"/>
    <w:rsid w:val="3DC34294"/>
    <w:rsid w:val="433409E0"/>
    <w:rsid w:val="44114EDE"/>
    <w:rsid w:val="4731550D"/>
    <w:rsid w:val="489E4319"/>
    <w:rsid w:val="49B008D8"/>
    <w:rsid w:val="4CC2764E"/>
    <w:rsid w:val="4CD720F2"/>
    <w:rsid w:val="4FEE7AF3"/>
    <w:rsid w:val="50394C31"/>
    <w:rsid w:val="51B629FA"/>
    <w:rsid w:val="527C7702"/>
    <w:rsid w:val="52AE096A"/>
    <w:rsid w:val="52E22421"/>
    <w:rsid w:val="52E50BC7"/>
    <w:rsid w:val="531B2305"/>
    <w:rsid w:val="534970BE"/>
    <w:rsid w:val="53C2401E"/>
    <w:rsid w:val="54EE7959"/>
    <w:rsid w:val="54EF499E"/>
    <w:rsid w:val="55A558E4"/>
    <w:rsid w:val="568D446F"/>
    <w:rsid w:val="56C80405"/>
    <w:rsid w:val="570C7AE2"/>
    <w:rsid w:val="57892BE9"/>
    <w:rsid w:val="57E7336B"/>
    <w:rsid w:val="58C13E01"/>
    <w:rsid w:val="594B0611"/>
    <w:rsid w:val="5A5D15D8"/>
    <w:rsid w:val="5B746EF1"/>
    <w:rsid w:val="5BE80790"/>
    <w:rsid w:val="5D794F45"/>
    <w:rsid w:val="60180D46"/>
    <w:rsid w:val="61F5736C"/>
    <w:rsid w:val="62233ED9"/>
    <w:rsid w:val="62D944F3"/>
    <w:rsid w:val="62FC1697"/>
    <w:rsid w:val="63573703"/>
    <w:rsid w:val="66111E35"/>
    <w:rsid w:val="6944743F"/>
    <w:rsid w:val="69693705"/>
    <w:rsid w:val="6B851761"/>
    <w:rsid w:val="6D260D22"/>
    <w:rsid w:val="6E1238D9"/>
    <w:rsid w:val="6ED70525"/>
    <w:rsid w:val="6F963F3C"/>
    <w:rsid w:val="717B0617"/>
    <w:rsid w:val="741C664D"/>
    <w:rsid w:val="74B03F5A"/>
    <w:rsid w:val="74B562A2"/>
    <w:rsid w:val="74C07CAE"/>
    <w:rsid w:val="76B72AC8"/>
    <w:rsid w:val="771C266A"/>
    <w:rsid w:val="79273628"/>
    <w:rsid w:val="794A4208"/>
    <w:rsid w:val="7A1C72A4"/>
    <w:rsid w:val="7A465F7C"/>
    <w:rsid w:val="7A902877"/>
    <w:rsid w:val="7C26738C"/>
    <w:rsid w:val="7E965634"/>
    <w:rsid w:val="7F9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3556</Words>
  <Characters>4852</Characters>
  <Lines>0</Lines>
  <Paragraphs>0</Paragraphs>
  <TotalTime>1</TotalTime>
  <ScaleCrop>false</ScaleCrop>
  <LinksUpToDate>false</LinksUpToDate>
  <CharactersWithSpaces>5104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林培文</cp:lastModifiedBy>
  <dcterms:modified xsi:type="dcterms:W3CDTF">2026-09-15T11:58:03Z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eyJoZGlkIjoiYWZhYTBlMTM5ZGE1OGI4N2IwYzVlMGMwMDQwYmY3NmEiLCJ1c2VySWQiOiIzODA4NjA0MjAifQ==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E057B669B845431CA6C37EA88D4CB191_12</vt:lpwstr>
  </property>
</Properties>
</file>