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A656" w14:textId="77777777" w:rsidR="00A86C75" w:rsidRDefault="005C24EF">
      <w:pPr>
        <w:pStyle w:val="Textoindependiente"/>
        <w:ind w:left="5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EDA7B8" wp14:editId="34EDA7B9">
            <wp:extent cx="2583743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A657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8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9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A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B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C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D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E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5F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60" w14:textId="77777777" w:rsidR="00A86C75" w:rsidRDefault="00A86C75">
      <w:pPr>
        <w:pStyle w:val="Textoindependiente"/>
        <w:rPr>
          <w:rFonts w:ascii="Times New Roman"/>
          <w:sz w:val="20"/>
        </w:rPr>
      </w:pPr>
    </w:p>
    <w:p w14:paraId="34EDA661" w14:textId="77777777" w:rsidR="00A86C75" w:rsidRDefault="00A86C75">
      <w:pPr>
        <w:pStyle w:val="Textoindependiente"/>
        <w:spacing w:before="7"/>
        <w:rPr>
          <w:rFonts w:ascii="Times New Roman"/>
          <w:sz w:val="26"/>
        </w:rPr>
      </w:pPr>
    </w:p>
    <w:p w14:paraId="34EDA662" w14:textId="77777777" w:rsidR="00A86C75" w:rsidRDefault="005C24EF">
      <w:pPr>
        <w:spacing w:before="3"/>
        <w:ind w:left="175"/>
        <w:rPr>
          <w:b/>
          <w:sz w:val="48"/>
        </w:rPr>
      </w:pPr>
      <w:r>
        <w:rPr>
          <w:b/>
          <w:color w:val="336633"/>
          <w:sz w:val="48"/>
        </w:rPr>
        <w:t xml:space="preserve">UNIT </w:t>
      </w:r>
      <w:proofErr w:type="gramStart"/>
      <w:r>
        <w:rPr>
          <w:b/>
          <w:color w:val="336633"/>
          <w:sz w:val="48"/>
        </w:rPr>
        <w:t>8.BACKUPS</w:t>
      </w:r>
      <w:proofErr w:type="gramEnd"/>
    </w:p>
    <w:p w14:paraId="34EDA663" w14:textId="77777777" w:rsidR="00A86C75" w:rsidRDefault="00A86C75">
      <w:pPr>
        <w:pStyle w:val="Textoindependiente"/>
        <w:rPr>
          <w:b/>
          <w:sz w:val="20"/>
        </w:rPr>
      </w:pPr>
    </w:p>
    <w:p w14:paraId="34EDA664" w14:textId="77777777" w:rsidR="00A86C75" w:rsidRDefault="00A86C75">
      <w:pPr>
        <w:pStyle w:val="Textoindependiente"/>
        <w:rPr>
          <w:b/>
          <w:sz w:val="20"/>
        </w:rPr>
      </w:pPr>
    </w:p>
    <w:p w14:paraId="34EDA665" w14:textId="77777777" w:rsidR="00A86C75" w:rsidRDefault="005C24EF">
      <w:pPr>
        <w:pStyle w:val="Textoindependiente"/>
        <w:spacing w:before="7"/>
        <w:rPr>
          <w:b/>
          <w:sz w:val="14"/>
        </w:rPr>
      </w:pPr>
      <w:r>
        <w:pict w14:anchorId="34EDA7BB"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56.55pt;margin-top:11.1pt;width:481.55pt;height:62.45pt;z-index:-251658240;mso-wrap-distance-left:0;mso-wrap-distance-right:0;mso-position-horizontal-relative:page" fillcolor="#666" strokeweight=".5pt">
            <v:textbox inset="0,0,0,0">
              <w:txbxContent>
                <w:p w14:paraId="34EDA7F0" w14:textId="77777777" w:rsidR="00A86C75" w:rsidRDefault="00A86C75">
                  <w:pPr>
                    <w:pStyle w:val="Textoindependiente"/>
                    <w:spacing w:before="8"/>
                    <w:rPr>
                      <w:b/>
                      <w:sz w:val="26"/>
                    </w:rPr>
                  </w:pPr>
                </w:p>
                <w:p w14:paraId="34EDA7F1" w14:textId="77777777" w:rsidR="00A86C75" w:rsidRDefault="005C24EF">
                  <w:pPr>
                    <w:spacing w:line="292" w:lineRule="exact"/>
                    <w:ind w:right="248"/>
                    <w:jc w:val="right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proofErr w:type="spellEnd"/>
                  <w:r>
                    <w:rPr>
                      <w:b/>
                      <w:color w:val="EDEDED"/>
                      <w:spacing w:val="-2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DEDED"/>
                      <w:sz w:val="24"/>
                    </w:rPr>
                    <w:t>Systems</w:t>
                  </w:r>
                  <w:proofErr w:type="spellEnd"/>
                </w:p>
                <w:p w14:paraId="34EDA7F2" w14:textId="77777777" w:rsidR="00A86C75" w:rsidRDefault="005C24EF">
                  <w:pPr>
                    <w:spacing w:line="292" w:lineRule="exact"/>
                    <w:ind w:right="248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pacing w:val="-6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34EDA666" w14:textId="77777777" w:rsidR="00A86C75" w:rsidRDefault="00A86C75">
      <w:pPr>
        <w:pStyle w:val="Textoindependiente"/>
        <w:rPr>
          <w:b/>
          <w:sz w:val="20"/>
        </w:rPr>
      </w:pPr>
    </w:p>
    <w:p w14:paraId="34EDA667" w14:textId="77777777" w:rsidR="00A86C75" w:rsidRDefault="00A86C75">
      <w:pPr>
        <w:pStyle w:val="Textoindependiente"/>
        <w:rPr>
          <w:b/>
          <w:sz w:val="20"/>
        </w:rPr>
      </w:pPr>
    </w:p>
    <w:p w14:paraId="34EDA668" w14:textId="77777777" w:rsidR="00A86C75" w:rsidRDefault="00A86C75">
      <w:pPr>
        <w:pStyle w:val="Textoindependiente"/>
        <w:rPr>
          <w:b/>
          <w:sz w:val="20"/>
        </w:rPr>
      </w:pPr>
    </w:p>
    <w:p w14:paraId="34EDA669" w14:textId="77777777" w:rsidR="00A86C75" w:rsidRDefault="00A86C75">
      <w:pPr>
        <w:pStyle w:val="Textoindependiente"/>
        <w:rPr>
          <w:b/>
          <w:sz w:val="20"/>
        </w:rPr>
      </w:pPr>
    </w:p>
    <w:p w14:paraId="34EDA66A" w14:textId="77777777" w:rsidR="00A86C75" w:rsidRDefault="00A86C75">
      <w:pPr>
        <w:pStyle w:val="Textoindependiente"/>
        <w:rPr>
          <w:b/>
          <w:sz w:val="20"/>
        </w:rPr>
      </w:pPr>
    </w:p>
    <w:p w14:paraId="34EDA66B" w14:textId="77777777" w:rsidR="00A86C75" w:rsidRDefault="00A86C75">
      <w:pPr>
        <w:pStyle w:val="Textoindependiente"/>
        <w:rPr>
          <w:b/>
          <w:sz w:val="20"/>
        </w:rPr>
      </w:pPr>
    </w:p>
    <w:p w14:paraId="34EDA66C" w14:textId="77777777" w:rsidR="00A86C75" w:rsidRDefault="00A86C75">
      <w:pPr>
        <w:pStyle w:val="Textoindependiente"/>
        <w:rPr>
          <w:b/>
          <w:sz w:val="20"/>
        </w:rPr>
      </w:pPr>
    </w:p>
    <w:p w14:paraId="34EDA66D" w14:textId="77777777" w:rsidR="00A86C75" w:rsidRDefault="00A86C75">
      <w:pPr>
        <w:pStyle w:val="Textoindependiente"/>
        <w:rPr>
          <w:b/>
          <w:sz w:val="20"/>
        </w:rPr>
      </w:pPr>
    </w:p>
    <w:p w14:paraId="34EDA66E" w14:textId="77777777" w:rsidR="00A86C75" w:rsidRDefault="00A86C75">
      <w:pPr>
        <w:pStyle w:val="Textoindependiente"/>
        <w:rPr>
          <w:b/>
          <w:sz w:val="20"/>
        </w:rPr>
      </w:pPr>
    </w:p>
    <w:p w14:paraId="34EDA66F" w14:textId="77777777" w:rsidR="00A86C75" w:rsidRDefault="00A86C75">
      <w:pPr>
        <w:pStyle w:val="Textoindependiente"/>
        <w:rPr>
          <w:b/>
          <w:sz w:val="20"/>
        </w:rPr>
      </w:pPr>
    </w:p>
    <w:p w14:paraId="34EDA670" w14:textId="77777777" w:rsidR="00A86C75" w:rsidRDefault="00A86C75">
      <w:pPr>
        <w:pStyle w:val="Textoindependiente"/>
        <w:spacing w:before="10"/>
        <w:rPr>
          <w:b/>
          <w:sz w:val="18"/>
        </w:rPr>
      </w:pPr>
    </w:p>
    <w:p w14:paraId="34EDA671" w14:textId="77777777" w:rsidR="00A86C75" w:rsidRDefault="005C24EF">
      <w:pPr>
        <w:pStyle w:val="Textoindependiente"/>
        <w:ind w:right="170"/>
        <w:jc w:val="right"/>
      </w:pPr>
      <w:r>
        <w:t>Autores: Alfredo Oltra / Sergio</w:t>
      </w:r>
      <w:r>
        <w:rPr>
          <w:spacing w:val="-37"/>
        </w:rPr>
        <w:t xml:space="preserve"> </w:t>
      </w:r>
      <w:r>
        <w:t>García</w:t>
      </w:r>
    </w:p>
    <w:p w14:paraId="34EDA672" w14:textId="77777777" w:rsidR="00A86C75" w:rsidRDefault="005C24EF">
      <w:pPr>
        <w:pStyle w:val="Textoindependiente"/>
        <w:spacing w:before="57" w:line="285" w:lineRule="auto"/>
        <w:ind w:left="7448" w:right="169" w:firstLine="130"/>
        <w:jc w:val="right"/>
      </w:pPr>
      <w:r>
        <w:t>Revisado:</w:t>
      </w:r>
      <w:r>
        <w:rPr>
          <w:spacing w:val="-10"/>
        </w:rPr>
        <w:t xml:space="preserve"> </w:t>
      </w:r>
      <w:r>
        <w:t>Vicent</w:t>
      </w:r>
      <w:r>
        <w:rPr>
          <w:spacing w:val="-11"/>
        </w:rPr>
        <w:t xml:space="preserve"> </w:t>
      </w:r>
      <w:r>
        <w:t xml:space="preserve">Bosch </w:t>
      </w:r>
      <w:hyperlink r:id="rId8">
        <w:r>
          <w:rPr>
            <w:color w:val="00007F"/>
            <w:spacing w:val="-2"/>
            <w:u w:val="single" w:color="00007F"/>
          </w:rPr>
          <w:t>vicent.bosch@ceedcv.es</w:t>
        </w:r>
      </w:hyperlink>
    </w:p>
    <w:p w14:paraId="34EDA673" w14:textId="77777777" w:rsidR="00A86C75" w:rsidRDefault="00A86C75">
      <w:pPr>
        <w:pStyle w:val="Textoindependiente"/>
        <w:spacing w:before="8"/>
      </w:pPr>
    </w:p>
    <w:p w14:paraId="34EDA674" w14:textId="77777777" w:rsidR="00A86C75" w:rsidRDefault="005C24EF">
      <w:pPr>
        <w:pStyle w:val="Textoindependiente"/>
        <w:spacing w:before="52"/>
        <w:ind w:right="170"/>
        <w:jc w:val="right"/>
      </w:pPr>
      <w:r>
        <w:rPr>
          <w:spacing w:val="-1"/>
        </w:rPr>
        <w:t>2020/2021</w:t>
      </w:r>
    </w:p>
    <w:p w14:paraId="34EDA675" w14:textId="77777777" w:rsidR="00A86C75" w:rsidRDefault="00A86C75">
      <w:pPr>
        <w:pStyle w:val="Textoindependiente"/>
        <w:spacing w:before="7"/>
        <w:rPr>
          <w:sz w:val="28"/>
        </w:rPr>
      </w:pPr>
    </w:p>
    <w:p w14:paraId="34EDA676" w14:textId="77777777" w:rsidR="00A86C75" w:rsidRDefault="005C24EF">
      <w:pPr>
        <w:pStyle w:val="Textoindependiente"/>
        <w:ind w:right="171"/>
        <w:jc w:val="right"/>
      </w:pPr>
      <w:r>
        <w:rPr>
          <w:spacing w:val="-2"/>
        </w:rPr>
        <w:t>Versión:210115.1110</w:t>
      </w:r>
    </w:p>
    <w:p w14:paraId="34EDA677" w14:textId="77777777" w:rsidR="00A86C75" w:rsidRDefault="00A86C75">
      <w:pPr>
        <w:jc w:val="right"/>
        <w:sectPr w:rsidR="00A86C75">
          <w:type w:val="continuous"/>
          <w:pgSz w:w="11910" w:h="16840"/>
          <w:pgMar w:top="1300" w:right="960" w:bottom="280" w:left="960" w:header="720" w:footer="720" w:gutter="0"/>
          <w:cols w:space="720"/>
        </w:sectPr>
      </w:pPr>
    </w:p>
    <w:p w14:paraId="34EDA678" w14:textId="77777777" w:rsidR="00A86C75" w:rsidRDefault="005C24EF">
      <w:pPr>
        <w:pStyle w:val="Ttulo1"/>
        <w:spacing w:before="81"/>
        <w:ind w:left="290" w:firstLine="0"/>
      </w:pPr>
      <w:r>
        <w:rPr>
          <w:color w:val="336633"/>
        </w:rPr>
        <w:lastRenderedPageBreak/>
        <w:t>Licencia</w:t>
      </w:r>
    </w:p>
    <w:p w14:paraId="34EDA679" w14:textId="77777777" w:rsidR="00A86C75" w:rsidRDefault="00A86C75">
      <w:pPr>
        <w:pStyle w:val="Textoindependiente"/>
        <w:rPr>
          <w:sz w:val="28"/>
        </w:rPr>
      </w:pPr>
    </w:p>
    <w:p w14:paraId="34EDA67A" w14:textId="77777777" w:rsidR="00A86C75" w:rsidRDefault="005C24EF">
      <w:pPr>
        <w:spacing w:before="191" w:line="237" w:lineRule="auto"/>
        <w:ind w:left="571" w:right="577"/>
        <w:jc w:val="both"/>
        <w:rPr>
          <w:rFonts w:ascii="Lucida Sans" w:hAnsi="Lucida Sans"/>
          <w:sz w:val="20"/>
        </w:rPr>
      </w:pPr>
      <w:r>
        <w:rPr>
          <w:rFonts w:ascii="Lucida Sans" w:hAnsi="Lucida Sans"/>
          <w:b/>
          <w:w w:val="110"/>
          <w:sz w:val="20"/>
        </w:rPr>
        <w:t xml:space="preserve">Reconocimiento – </w:t>
      </w:r>
      <w:proofErr w:type="spellStart"/>
      <w:r>
        <w:rPr>
          <w:rFonts w:ascii="Lucida Sans" w:hAnsi="Lucida Sans"/>
          <w:b/>
          <w:w w:val="110"/>
          <w:sz w:val="20"/>
        </w:rPr>
        <w:t>NoComercial</w:t>
      </w:r>
      <w:proofErr w:type="spellEnd"/>
      <w:r>
        <w:rPr>
          <w:rFonts w:ascii="Lucida Sans" w:hAnsi="Lucida Sans"/>
          <w:b/>
          <w:w w:val="110"/>
          <w:sz w:val="20"/>
        </w:rPr>
        <w:t xml:space="preserve"> – </w:t>
      </w:r>
      <w:proofErr w:type="spellStart"/>
      <w:r>
        <w:rPr>
          <w:rFonts w:ascii="Lucida Sans" w:hAnsi="Lucida Sans"/>
          <w:b/>
          <w:w w:val="110"/>
          <w:sz w:val="20"/>
        </w:rPr>
        <w:t>CompartirIgual</w:t>
      </w:r>
      <w:proofErr w:type="spellEnd"/>
      <w:r>
        <w:rPr>
          <w:rFonts w:ascii="Lucida Sans" w:hAnsi="Lucida Sans"/>
          <w:b/>
          <w:w w:val="110"/>
          <w:sz w:val="20"/>
        </w:rPr>
        <w:t xml:space="preserve"> (</w:t>
      </w:r>
      <w:proofErr w:type="spellStart"/>
      <w:r>
        <w:rPr>
          <w:rFonts w:ascii="Lucida Sans" w:hAnsi="Lucida Sans"/>
          <w:b/>
          <w:w w:val="110"/>
          <w:sz w:val="20"/>
        </w:rPr>
        <w:t>by-nc-sa</w:t>
      </w:r>
      <w:proofErr w:type="spellEnd"/>
      <w:r>
        <w:rPr>
          <w:rFonts w:ascii="Lucida Sans" w:hAnsi="Lucida Sans"/>
          <w:b/>
          <w:w w:val="110"/>
          <w:sz w:val="20"/>
        </w:rPr>
        <w:t>)</w:t>
      </w:r>
      <w:r>
        <w:rPr>
          <w:rFonts w:ascii="Lucida Sans" w:hAnsi="Lucida Sans"/>
          <w:w w:val="110"/>
          <w:sz w:val="20"/>
        </w:rPr>
        <w:t>: No se permite un uso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comercial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de</w:t>
      </w:r>
      <w:r>
        <w:rPr>
          <w:rFonts w:ascii="Lucida Sans" w:hAnsi="Lucida Sans"/>
          <w:spacing w:val="-25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7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obra</w:t>
      </w:r>
      <w:r>
        <w:rPr>
          <w:rFonts w:ascii="Lucida Sans" w:hAnsi="Lucida Sans"/>
          <w:spacing w:val="-27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original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ni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de</w:t>
      </w:r>
      <w:r>
        <w:rPr>
          <w:rFonts w:ascii="Lucida Sans" w:hAnsi="Lucida Sans"/>
          <w:spacing w:val="-25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las</w:t>
      </w:r>
      <w:r>
        <w:rPr>
          <w:rFonts w:ascii="Lucida Sans" w:hAnsi="Lucida Sans"/>
          <w:spacing w:val="-27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posibles</w:t>
      </w:r>
      <w:r>
        <w:rPr>
          <w:rFonts w:ascii="Lucida Sans" w:hAnsi="Lucida Sans"/>
          <w:spacing w:val="-27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obras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derivadas,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7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distribución</w:t>
      </w:r>
      <w:r>
        <w:rPr>
          <w:rFonts w:ascii="Lucida Sans" w:hAnsi="Lucida Sans"/>
          <w:spacing w:val="-26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de las</w:t>
      </w:r>
      <w:r>
        <w:rPr>
          <w:rFonts w:ascii="Lucida Sans" w:hAnsi="Lucida Sans"/>
          <w:spacing w:val="-20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cuales</w:t>
      </w:r>
      <w:r>
        <w:rPr>
          <w:rFonts w:ascii="Lucida Sans" w:hAnsi="Lucida Sans"/>
          <w:spacing w:val="-20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se</w:t>
      </w:r>
      <w:r>
        <w:rPr>
          <w:rFonts w:ascii="Lucida Sans" w:hAnsi="Lucida Sans"/>
          <w:spacing w:val="-19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debe</w:t>
      </w:r>
      <w:r>
        <w:rPr>
          <w:rFonts w:ascii="Lucida Sans" w:hAnsi="Lucida Sans"/>
          <w:spacing w:val="-19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hacer</w:t>
      </w:r>
      <w:r>
        <w:rPr>
          <w:rFonts w:ascii="Lucida Sans" w:hAnsi="Lucida Sans"/>
          <w:spacing w:val="-20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con</w:t>
      </w:r>
      <w:r>
        <w:rPr>
          <w:rFonts w:ascii="Lucida Sans" w:hAnsi="Lucida Sans"/>
          <w:spacing w:val="-20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una</w:t>
      </w:r>
      <w:r>
        <w:rPr>
          <w:rFonts w:ascii="Lucida Sans" w:hAnsi="Lucida Sans"/>
          <w:spacing w:val="-21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licencia</w:t>
      </w:r>
      <w:r>
        <w:rPr>
          <w:rFonts w:ascii="Lucida Sans" w:hAnsi="Lucida Sans"/>
          <w:spacing w:val="-21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igual</w:t>
      </w:r>
      <w:r>
        <w:rPr>
          <w:rFonts w:ascii="Lucida Sans" w:hAnsi="Lucida Sans"/>
          <w:spacing w:val="-19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a</w:t>
      </w:r>
      <w:r>
        <w:rPr>
          <w:rFonts w:ascii="Lucida Sans" w:hAnsi="Lucida Sans"/>
          <w:spacing w:val="-21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1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que</w:t>
      </w:r>
      <w:r>
        <w:rPr>
          <w:rFonts w:ascii="Lucida Sans" w:hAnsi="Lucida Sans"/>
          <w:spacing w:val="-19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regula</w:t>
      </w:r>
      <w:r>
        <w:rPr>
          <w:rFonts w:ascii="Lucida Sans" w:hAnsi="Lucida Sans"/>
          <w:spacing w:val="-19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2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obra</w:t>
      </w:r>
      <w:r>
        <w:rPr>
          <w:rFonts w:ascii="Lucida Sans" w:hAnsi="Lucida Sans"/>
          <w:spacing w:val="-20"/>
          <w:w w:val="110"/>
          <w:sz w:val="20"/>
        </w:rPr>
        <w:t xml:space="preserve"> </w:t>
      </w:r>
      <w:r>
        <w:rPr>
          <w:rFonts w:ascii="Lucida Sans" w:hAnsi="Lucida Sans"/>
          <w:w w:val="110"/>
          <w:sz w:val="20"/>
        </w:rPr>
        <w:t>original.</w:t>
      </w:r>
    </w:p>
    <w:p w14:paraId="34EDA67B" w14:textId="77777777" w:rsidR="00A86C75" w:rsidRDefault="00A86C75">
      <w:pPr>
        <w:pStyle w:val="Textoindependiente"/>
        <w:rPr>
          <w:rFonts w:ascii="Lucida Sans"/>
          <w:sz w:val="22"/>
        </w:rPr>
      </w:pPr>
    </w:p>
    <w:p w14:paraId="34EDA67C" w14:textId="77777777" w:rsidR="00A86C75" w:rsidRDefault="00A86C75">
      <w:pPr>
        <w:pStyle w:val="Textoindependiente"/>
        <w:spacing w:before="3"/>
        <w:rPr>
          <w:rFonts w:ascii="Lucida Sans"/>
          <w:sz w:val="23"/>
        </w:rPr>
      </w:pPr>
    </w:p>
    <w:p w14:paraId="34EDA67D" w14:textId="77777777" w:rsidR="00A86C75" w:rsidRDefault="005C24EF">
      <w:pPr>
        <w:pStyle w:val="Ttulo1"/>
        <w:ind w:left="290" w:firstLine="0"/>
      </w:pPr>
      <w:r>
        <w:rPr>
          <w:color w:val="336633"/>
        </w:rPr>
        <w:t>Nomenclatura</w:t>
      </w:r>
    </w:p>
    <w:p w14:paraId="34EDA67E" w14:textId="77777777" w:rsidR="00A86C75" w:rsidRDefault="00A86C75">
      <w:pPr>
        <w:pStyle w:val="Textoindependiente"/>
        <w:spacing w:before="1"/>
        <w:rPr>
          <w:sz w:val="34"/>
        </w:rPr>
      </w:pPr>
    </w:p>
    <w:p w14:paraId="34EDA67F" w14:textId="77777777" w:rsidR="00A86C75" w:rsidRDefault="005C24EF">
      <w:pPr>
        <w:pStyle w:val="Textoindependiente"/>
        <w:ind w:left="175" w:firstLine="114"/>
      </w:pPr>
      <w:r>
        <w:t>A lo largo de este tema se utilizarán distintos símbolos para distinguir elementos importantes dentro del contenido. Estos símbolos son:</w:t>
      </w:r>
    </w:p>
    <w:p w14:paraId="34EDA680" w14:textId="77777777" w:rsidR="00A86C75" w:rsidRDefault="00A86C75">
      <w:pPr>
        <w:pStyle w:val="Textoindependiente"/>
        <w:rPr>
          <w:sz w:val="20"/>
        </w:rPr>
      </w:pPr>
    </w:p>
    <w:p w14:paraId="34EDA681" w14:textId="77777777" w:rsidR="00A86C75" w:rsidRDefault="005C24EF">
      <w:pPr>
        <w:pStyle w:val="Textoindependiente"/>
        <w:spacing w:before="5"/>
        <w:rPr>
          <w:sz w:val="12"/>
        </w:rPr>
      </w:pPr>
      <w:r>
        <w:pict w14:anchorId="34EDA7BC">
          <v:shape id="_x0000_s1106" type="#_x0000_t202" style="position:absolute;margin-left:124.85pt;margin-top:9.6pt;width:410.9pt;height:20.4pt;z-index:-251657216;mso-wrap-distance-left:0;mso-wrap-distance-right:0;mso-position-horizontal-relative:page" fillcolor="#cc9" strokeweight=".1pt">
            <v:textbox inset="0,0,0,0">
              <w:txbxContent>
                <w:p w14:paraId="34EDA7F3" w14:textId="77777777" w:rsidR="00A86C75" w:rsidRDefault="005C24EF">
                  <w:pPr>
                    <w:pStyle w:val="Textoindependiente"/>
                    <w:spacing w:before="61"/>
                    <w:ind w:left="114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34EDA682" w14:textId="77777777" w:rsidR="00A86C75" w:rsidRDefault="00A86C75">
      <w:pPr>
        <w:pStyle w:val="Textoindependiente"/>
        <w:rPr>
          <w:sz w:val="20"/>
        </w:rPr>
      </w:pPr>
    </w:p>
    <w:p w14:paraId="34EDA683" w14:textId="77777777" w:rsidR="00A86C75" w:rsidRDefault="005C24EF">
      <w:pPr>
        <w:pStyle w:val="Textoindependiente"/>
        <w:spacing w:before="6"/>
        <w:rPr>
          <w:sz w:val="14"/>
        </w:rPr>
      </w:pPr>
      <w:r>
        <w:pict w14:anchorId="34EDA7BD">
          <v:shape id="_x0000_s1105" type="#_x0000_t202" style="position:absolute;margin-left:124.85pt;margin-top:10.9pt;width:410.9pt;height:20.4pt;z-index:-251656192;mso-wrap-distance-left:0;mso-wrap-distance-right:0;mso-position-horizontal-relative:page" fillcolor="#cc9" strokeweight=".1pt">
            <v:textbox inset="0,0,0,0">
              <w:txbxContent>
                <w:p w14:paraId="34EDA7F4" w14:textId="77777777" w:rsidR="00A86C75" w:rsidRDefault="005C24EF">
                  <w:pPr>
                    <w:pStyle w:val="Textoindependiente"/>
                    <w:spacing w:before="61"/>
                    <w:ind w:left="114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34EDA684" w14:textId="77777777" w:rsidR="00A86C75" w:rsidRDefault="00A86C75">
      <w:pPr>
        <w:pStyle w:val="Textoindependiente"/>
        <w:rPr>
          <w:sz w:val="20"/>
        </w:rPr>
      </w:pPr>
    </w:p>
    <w:p w14:paraId="34EDA685" w14:textId="77777777" w:rsidR="00A86C75" w:rsidRDefault="005C24EF">
      <w:pPr>
        <w:pStyle w:val="Textoindependiente"/>
        <w:spacing w:before="6"/>
        <w:rPr>
          <w:sz w:val="14"/>
        </w:rPr>
      </w:pPr>
      <w:r>
        <w:pict w14:anchorId="34EDA7BE">
          <v:shape id="_x0000_s1104" type="#_x0000_t202" style="position:absolute;margin-left:124.85pt;margin-top:10.9pt;width:410.9pt;height:20.4pt;z-index:-251655168;mso-wrap-distance-left:0;mso-wrap-distance-right:0;mso-position-horizontal-relative:page" fillcolor="#cc9" strokeweight=".1pt">
            <v:textbox inset="0,0,0,0">
              <w:txbxContent>
                <w:p w14:paraId="34EDA7F5" w14:textId="77777777" w:rsidR="00A86C75" w:rsidRDefault="005C24EF">
                  <w:pPr>
                    <w:pStyle w:val="Textoindependiente"/>
                    <w:spacing w:before="61"/>
                    <w:ind w:left="114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34EDA686" w14:textId="77777777" w:rsidR="00A86C75" w:rsidRDefault="00A86C75">
      <w:pPr>
        <w:rPr>
          <w:sz w:val="14"/>
        </w:rPr>
        <w:sectPr w:rsidR="00A86C75">
          <w:pgSz w:w="11910" w:h="16840"/>
          <w:pgMar w:top="1580" w:right="960" w:bottom="280" w:left="960" w:header="720" w:footer="720" w:gutter="0"/>
          <w:cols w:space="720"/>
        </w:sectPr>
      </w:pPr>
    </w:p>
    <w:p w14:paraId="34EDA687" w14:textId="77777777" w:rsidR="00A86C75" w:rsidRDefault="00A86C75">
      <w:pPr>
        <w:pStyle w:val="Textoindependiente"/>
        <w:rPr>
          <w:sz w:val="20"/>
        </w:rPr>
      </w:pPr>
    </w:p>
    <w:p w14:paraId="34EDA688" w14:textId="77777777" w:rsidR="00A86C75" w:rsidRDefault="00A86C75">
      <w:pPr>
        <w:pStyle w:val="Textoindependiente"/>
        <w:rPr>
          <w:sz w:val="20"/>
        </w:rPr>
      </w:pPr>
    </w:p>
    <w:p w14:paraId="34EDA689" w14:textId="77777777" w:rsidR="00A86C75" w:rsidRDefault="00A86C75">
      <w:pPr>
        <w:pStyle w:val="Textoindependiente"/>
        <w:rPr>
          <w:sz w:val="20"/>
        </w:rPr>
      </w:pPr>
    </w:p>
    <w:p w14:paraId="34EDA68A" w14:textId="77777777" w:rsidR="00A86C75" w:rsidRDefault="00A86C75">
      <w:pPr>
        <w:pStyle w:val="Textoindependiente"/>
        <w:rPr>
          <w:sz w:val="20"/>
        </w:rPr>
      </w:pPr>
    </w:p>
    <w:p w14:paraId="34EDA68B" w14:textId="77777777" w:rsidR="00A86C75" w:rsidRDefault="005C24EF">
      <w:pPr>
        <w:spacing w:before="247"/>
        <w:ind w:left="17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ÍNDICE DE CONTENIDO</w:t>
      </w:r>
    </w:p>
    <w:sdt>
      <w:sdtPr>
        <w:id w:val="1672059683"/>
        <w:docPartObj>
          <w:docPartGallery w:val="Table of Contents"/>
          <w:docPartUnique/>
        </w:docPartObj>
      </w:sdtPr>
      <w:sdtEndPr/>
      <w:sdtContent>
        <w:p w14:paraId="34EDA68C" w14:textId="77777777" w:rsidR="00A86C75" w:rsidRDefault="005C24EF">
          <w:pPr>
            <w:pStyle w:val="TDC1"/>
            <w:numPr>
              <w:ilvl w:val="0"/>
              <w:numId w:val="5"/>
            </w:numPr>
            <w:tabs>
              <w:tab w:val="left" w:pos="296"/>
              <w:tab w:val="right" w:leader="dot" w:pos="9639"/>
            </w:tabs>
            <w:spacing w:before="119"/>
            <w:ind w:hanging="472"/>
            <w:jc w:val="right"/>
          </w:pPr>
          <w:hyperlink w:anchor="_TOC_250003" w:history="1">
            <w:proofErr w:type="spellStart"/>
            <w:r>
              <w:t>Backups</w:t>
            </w:r>
            <w:proofErr w:type="spellEnd"/>
            <w:r>
              <w:tab/>
              <w:t>4</w:t>
            </w:r>
          </w:hyperlink>
        </w:p>
        <w:p w14:paraId="34EDA68D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spacing w:before="1"/>
            <w:ind w:hanging="1025"/>
            <w:jc w:val="right"/>
          </w:pPr>
          <w:proofErr w:type="spellStart"/>
          <w:r>
            <w:t>Backup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policy</w:t>
          </w:r>
          <w:proofErr w:type="spellEnd"/>
          <w:r>
            <w:tab/>
            <w:t>4</w:t>
          </w:r>
        </w:p>
        <w:p w14:paraId="34EDA68E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ind w:hanging="1025"/>
            <w:jc w:val="right"/>
          </w:pPr>
          <w:proofErr w:type="spellStart"/>
          <w:r>
            <w:t>Kinds</w:t>
          </w:r>
          <w:proofErr w:type="spellEnd"/>
          <w:r>
            <w:rPr>
              <w:spacing w:val="-1"/>
            </w:rPr>
            <w:t xml:space="preserve"> </w:t>
          </w:r>
          <w:proofErr w:type="spellStart"/>
          <w:r>
            <w:t>of</w:t>
          </w:r>
          <w:proofErr w:type="spellEnd"/>
          <w:r>
            <w:rPr>
              <w:spacing w:val="-1"/>
            </w:rPr>
            <w:t xml:space="preserve"> </w:t>
          </w:r>
          <w:r>
            <w:t>copies</w:t>
          </w:r>
          <w:r>
            <w:tab/>
            <w:t>4</w:t>
          </w:r>
        </w:p>
        <w:p w14:paraId="34EDA68F" w14:textId="77777777" w:rsidR="00A86C75" w:rsidRDefault="005C24EF">
          <w:pPr>
            <w:pStyle w:val="TDC3"/>
            <w:numPr>
              <w:ilvl w:val="2"/>
              <w:numId w:val="5"/>
            </w:numPr>
            <w:tabs>
              <w:tab w:val="left" w:pos="668"/>
              <w:tab w:val="right" w:leader="dot" w:pos="9003"/>
            </w:tabs>
            <w:ind w:hanging="1480"/>
            <w:jc w:val="right"/>
          </w:pPr>
          <w:r>
            <w:t>Full</w:t>
          </w:r>
          <w:r>
            <w:rPr>
              <w:spacing w:val="-1"/>
            </w:rPr>
            <w:t xml:space="preserve"> </w:t>
          </w:r>
          <w:proofErr w:type="spellStart"/>
          <w:r>
            <w:t>backups</w:t>
          </w:r>
          <w:proofErr w:type="spellEnd"/>
          <w:r>
            <w:tab/>
            <w:t>4</w:t>
          </w:r>
        </w:p>
        <w:p w14:paraId="34EDA690" w14:textId="77777777" w:rsidR="00A86C75" w:rsidRDefault="005C24EF">
          <w:pPr>
            <w:pStyle w:val="TDC3"/>
            <w:numPr>
              <w:ilvl w:val="2"/>
              <w:numId w:val="5"/>
            </w:numPr>
            <w:tabs>
              <w:tab w:val="left" w:pos="668"/>
              <w:tab w:val="right" w:leader="dot" w:pos="9003"/>
            </w:tabs>
            <w:spacing w:before="0"/>
            <w:ind w:hanging="1480"/>
            <w:jc w:val="right"/>
          </w:pPr>
          <w:r>
            <w:t>Incremental</w:t>
          </w:r>
          <w:r>
            <w:rPr>
              <w:spacing w:val="-1"/>
            </w:rPr>
            <w:t xml:space="preserve"> </w:t>
          </w:r>
          <w:proofErr w:type="spellStart"/>
          <w:r>
            <w:t>Backups</w:t>
          </w:r>
          <w:proofErr w:type="spellEnd"/>
          <w:r>
            <w:tab/>
            <w:t>5</w:t>
          </w:r>
        </w:p>
        <w:p w14:paraId="34EDA691" w14:textId="77777777" w:rsidR="00A86C75" w:rsidRDefault="005C24EF">
          <w:pPr>
            <w:pStyle w:val="TDC3"/>
            <w:numPr>
              <w:ilvl w:val="2"/>
              <w:numId w:val="5"/>
            </w:numPr>
            <w:tabs>
              <w:tab w:val="left" w:pos="668"/>
              <w:tab w:val="right" w:leader="dot" w:pos="9003"/>
            </w:tabs>
            <w:ind w:hanging="1480"/>
            <w:jc w:val="right"/>
          </w:pPr>
          <w:proofErr w:type="spellStart"/>
          <w:r>
            <w:t>Differential</w:t>
          </w:r>
          <w:proofErr w:type="spellEnd"/>
          <w:r>
            <w:rPr>
              <w:spacing w:val="-3"/>
            </w:rPr>
            <w:t xml:space="preserve"> </w:t>
          </w:r>
          <w:proofErr w:type="spellStart"/>
          <w:r>
            <w:t>backups</w:t>
          </w:r>
          <w:proofErr w:type="spellEnd"/>
          <w:r>
            <w:tab/>
            <w:t>5</w:t>
          </w:r>
        </w:p>
        <w:p w14:paraId="34EDA692" w14:textId="77777777" w:rsidR="00A86C75" w:rsidRDefault="005C24EF">
          <w:pPr>
            <w:pStyle w:val="TDC1"/>
            <w:numPr>
              <w:ilvl w:val="0"/>
              <w:numId w:val="5"/>
            </w:numPr>
            <w:tabs>
              <w:tab w:val="left" w:pos="296"/>
              <w:tab w:val="right" w:leader="dot" w:pos="9639"/>
            </w:tabs>
            <w:spacing w:line="255" w:lineRule="exact"/>
            <w:ind w:hanging="472"/>
            <w:jc w:val="right"/>
          </w:pPr>
          <w:hyperlink w:anchor="_TOC_250002" w:history="1">
            <w:r>
              <w:t>Hardware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for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backups</w:t>
            </w:r>
            <w:proofErr w:type="spellEnd"/>
            <w:r>
              <w:tab/>
              <w:t>5</w:t>
            </w:r>
          </w:hyperlink>
        </w:p>
        <w:p w14:paraId="34EDA693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spacing w:before="1"/>
            <w:ind w:hanging="1025"/>
            <w:jc w:val="right"/>
          </w:pPr>
          <w:r>
            <w:t>RAID</w:t>
          </w:r>
          <w:r>
            <w:rPr>
              <w:spacing w:val="-1"/>
            </w:rPr>
            <w:t xml:space="preserve"> </w:t>
          </w:r>
          <w:proofErr w:type="spellStart"/>
          <w:r>
            <w:t>systems</w:t>
          </w:r>
          <w:proofErr w:type="spellEnd"/>
          <w:r>
            <w:tab/>
            <w:t>6</w:t>
          </w:r>
        </w:p>
        <w:p w14:paraId="34EDA694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ind w:hanging="1025"/>
            <w:jc w:val="right"/>
          </w:pPr>
          <w:r>
            <w:t>JBOD</w:t>
          </w:r>
          <w:r>
            <w:tab/>
            <w:t>7</w:t>
          </w:r>
        </w:p>
        <w:p w14:paraId="34EDA695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ind w:hanging="1025"/>
            <w:jc w:val="right"/>
          </w:pPr>
          <w:r>
            <w:t>RAID</w:t>
          </w:r>
          <w:r>
            <w:rPr>
              <w:spacing w:val="-1"/>
            </w:rPr>
            <w:t xml:space="preserve"> </w:t>
          </w:r>
          <w:r>
            <w:t>0</w:t>
          </w:r>
          <w:r>
            <w:tab/>
            <w:t>7</w:t>
          </w:r>
        </w:p>
        <w:p w14:paraId="34EDA696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ind w:hanging="1025"/>
            <w:jc w:val="right"/>
          </w:pPr>
          <w:r>
            <w:t>RAID</w:t>
          </w:r>
          <w:r>
            <w:rPr>
              <w:spacing w:val="-1"/>
            </w:rPr>
            <w:t xml:space="preserve"> </w:t>
          </w:r>
          <w:r>
            <w:t>1</w:t>
          </w:r>
          <w:r>
            <w:tab/>
            <w:t>8</w:t>
          </w:r>
        </w:p>
        <w:p w14:paraId="34EDA697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spacing w:before="1"/>
            <w:ind w:hanging="1025"/>
            <w:jc w:val="right"/>
          </w:pPr>
          <w:r>
            <w:t>RAID</w:t>
          </w:r>
          <w:r>
            <w:rPr>
              <w:spacing w:val="-1"/>
            </w:rPr>
            <w:t xml:space="preserve"> </w:t>
          </w:r>
          <w:r>
            <w:t>4</w:t>
          </w:r>
          <w:r>
            <w:tab/>
            <w:t>9</w:t>
          </w:r>
        </w:p>
        <w:p w14:paraId="34EDA698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79"/>
            </w:tabs>
            <w:ind w:hanging="1025"/>
            <w:jc w:val="right"/>
          </w:pPr>
          <w:r>
            <w:t>RAID</w:t>
          </w:r>
          <w:r>
            <w:rPr>
              <w:spacing w:val="-1"/>
            </w:rPr>
            <w:t xml:space="preserve"> </w:t>
          </w:r>
          <w:r>
            <w:t>5</w:t>
          </w:r>
          <w:r>
            <w:tab/>
            <w:t>9</w:t>
          </w:r>
        </w:p>
        <w:p w14:paraId="34EDA699" w14:textId="77777777" w:rsidR="00A86C75" w:rsidRDefault="005C24EF">
          <w:pPr>
            <w:pStyle w:val="TDC2"/>
            <w:numPr>
              <w:ilvl w:val="1"/>
              <w:numId w:val="5"/>
            </w:numPr>
            <w:tabs>
              <w:tab w:val="left" w:pos="491"/>
              <w:tab w:val="right" w:leader="dot" w:pos="9281"/>
            </w:tabs>
            <w:spacing w:before="1"/>
            <w:ind w:right="168" w:hanging="1025"/>
            <w:jc w:val="right"/>
          </w:pPr>
          <w:r>
            <w:t>RAID 0+1 o</w:t>
          </w:r>
          <w:r>
            <w:rPr>
              <w:spacing w:val="-3"/>
            </w:rPr>
            <w:t xml:space="preserve"> </w:t>
          </w:r>
          <w:r>
            <w:t>RAID</w:t>
          </w:r>
          <w:r>
            <w:rPr>
              <w:spacing w:val="-1"/>
            </w:rPr>
            <w:t xml:space="preserve"> </w:t>
          </w:r>
          <w:r>
            <w:t>01</w:t>
          </w:r>
          <w:r>
            <w:tab/>
            <w:t>10</w:t>
          </w:r>
        </w:p>
        <w:p w14:paraId="34EDA69A" w14:textId="77777777" w:rsidR="00A86C75" w:rsidRDefault="005C24EF">
          <w:pPr>
            <w:pStyle w:val="TDC2"/>
            <w:tabs>
              <w:tab w:val="right" w:leader="dot" w:pos="9281"/>
            </w:tabs>
            <w:ind w:left="0" w:right="168" w:firstLine="0"/>
          </w:pPr>
          <w:r>
            <w:t>2.8</w:t>
          </w:r>
          <w:r>
            <w:rPr>
              <w:spacing w:val="73"/>
            </w:rPr>
            <w:t xml:space="preserve"> </w:t>
          </w:r>
          <w:r>
            <w:t>RAID 10</w:t>
          </w:r>
          <w:r>
            <w:tab/>
            <w:t>10</w:t>
          </w:r>
        </w:p>
        <w:p w14:paraId="34EDA69B" w14:textId="77777777" w:rsidR="00A86C75" w:rsidRDefault="005C24EF">
          <w:pPr>
            <w:pStyle w:val="TDC2"/>
            <w:tabs>
              <w:tab w:val="right" w:leader="dot" w:pos="9281"/>
            </w:tabs>
            <w:spacing w:before="1"/>
            <w:ind w:left="0" w:right="168" w:firstLine="0"/>
          </w:pPr>
          <w:r>
            <w:t>2.9</w:t>
          </w:r>
          <w:r>
            <w:rPr>
              <w:spacing w:val="73"/>
            </w:rPr>
            <w:t xml:space="preserve"> </w:t>
          </w:r>
          <w:r>
            <w:t>RAID 50</w:t>
          </w:r>
          <w:r>
            <w:tab/>
            <w:t>11</w:t>
          </w:r>
        </w:p>
        <w:p w14:paraId="34EDA69C" w14:textId="77777777" w:rsidR="00A86C75" w:rsidRDefault="005C24EF">
          <w:pPr>
            <w:pStyle w:val="TDC1"/>
            <w:numPr>
              <w:ilvl w:val="0"/>
              <w:numId w:val="5"/>
            </w:numPr>
            <w:tabs>
              <w:tab w:val="left" w:pos="296"/>
              <w:tab w:val="right" w:leader="dot" w:pos="9638"/>
            </w:tabs>
            <w:spacing w:line="255" w:lineRule="exact"/>
            <w:ind w:right="169" w:hanging="472"/>
            <w:jc w:val="right"/>
          </w:pPr>
          <w:hyperlink w:anchor="_TOC_250001" w:history="1">
            <w:proofErr w:type="spellStart"/>
            <w:r>
              <w:t>Additional</w:t>
            </w:r>
            <w:proofErr w:type="spellEnd"/>
            <w:r>
              <w:rPr>
                <w:spacing w:val="-1"/>
              </w:rPr>
              <w:t xml:space="preserve"> </w:t>
            </w:r>
            <w:r>
              <w:t>material</w:t>
            </w:r>
            <w:r>
              <w:tab/>
              <w:t>11</w:t>
            </w:r>
          </w:hyperlink>
        </w:p>
        <w:p w14:paraId="34EDA69D" w14:textId="77777777" w:rsidR="00A86C75" w:rsidRDefault="005C24EF">
          <w:pPr>
            <w:pStyle w:val="TDC1"/>
            <w:numPr>
              <w:ilvl w:val="0"/>
              <w:numId w:val="5"/>
            </w:numPr>
            <w:tabs>
              <w:tab w:val="left" w:pos="368"/>
              <w:tab w:val="right" w:leader="dot" w:pos="9638"/>
            </w:tabs>
            <w:ind w:left="543" w:right="169" w:hanging="544"/>
            <w:jc w:val="right"/>
          </w:pPr>
          <w:hyperlink w:anchor="_TOC_250000" w:history="1">
            <w:proofErr w:type="spellStart"/>
            <w:r>
              <w:t>Bibliography</w:t>
            </w:r>
            <w:proofErr w:type="spellEnd"/>
            <w:r>
              <w:tab/>
              <w:t>11</w:t>
            </w:r>
          </w:hyperlink>
        </w:p>
      </w:sdtContent>
    </w:sdt>
    <w:p w14:paraId="34EDA69E" w14:textId="77777777" w:rsidR="00A86C75" w:rsidRDefault="00A86C75">
      <w:pPr>
        <w:jc w:val="right"/>
        <w:sectPr w:rsidR="00A86C75">
          <w:pgSz w:w="11910" w:h="16840"/>
          <w:pgMar w:top="1580" w:right="960" w:bottom="280" w:left="960" w:header="720" w:footer="720" w:gutter="0"/>
          <w:cols w:space="720"/>
        </w:sectPr>
      </w:pPr>
    </w:p>
    <w:p w14:paraId="34EDA69F" w14:textId="77777777" w:rsidR="00A86C75" w:rsidRDefault="005C24EF">
      <w:pPr>
        <w:spacing w:before="284"/>
        <w:ind w:right="114"/>
        <w:jc w:val="right"/>
        <w:rPr>
          <w:rFonts w:ascii="Arial"/>
          <w:sz w:val="32"/>
        </w:rPr>
      </w:pPr>
      <w:r>
        <w:rPr>
          <w:rFonts w:ascii="Arial"/>
          <w:color w:val="336633"/>
          <w:sz w:val="32"/>
        </w:rPr>
        <w:lastRenderedPageBreak/>
        <w:t>UD08. BACKUPS</w:t>
      </w:r>
    </w:p>
    <w:p w14:paraId="34EDA6A0" w14:textId="77777777" w:rsidR="00A86C75" w:rsidRDefault="005C24EF">
      <w:pPr>
        <w:pStyle w:val="Ttulo1"/>
        <w:numPr>
          <w:ilvl w:val="0"/>
          <w:numId w:val="4"/>
        </w:numPr>
        <w:tabs>
          <w:tab w:val="left" w:pos="380"/>
        </w:tabs>
        <w:spacing w:before="243"/>
      </w:pPr>
      <w:bookmarkStart w:id="0" w:name="_TOC_250003"/>
      <w:r>
        <w:rPr>
          <w:color w:val="669966"/>
        </w:rPr>
        <w:t>B</w:t>
      </w:r>
      <w:bookmarkEnd w:id="0"/>
      <w:r>
        <w:rPr>
          <w:color w:val="669966"/>
        </w:rPr>
        <w:t>ACKUPS</w:t>
      </w:r>
    </w:p>
    <w:p w14:paraId="34EDA6A1" w14:textId="77777777" w:rsidR="00A86C75" w:rsidRDefault="005C24EF">
      <w:pPr>
        <w:pStyle w:val="Textoindependiente"/>
        <w:spacing w:before="288"/>
        <w:ind w:left="120" w:right="132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can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time</w:t>
      </w:r>
    </w:p>
    <w:p w14:paraId="34EDA6A2" w14:textId="77777777" w:rsidR="00A86C75" w:rsidRDefault="00A86C75">
      <w:pPr>
        <w:pStyle w:val="Textoindependiente"/>
        <w:rPr>
          <w:sz w:val="20"/>
        </w:rPr>
      </w:pPr>
    </w:p>
    <w:p w14:paraId="34EDA6A3" w14:textId="77777777" w:rsidR="00A86C75" w:rsidRDefault="005C24EF">
      <w:pPr>
        <w:pStyle w:val="Textoindependiente"/>
        <w:spacing w:before="6"/>
        <w:rPr>
          <w:sz w:val="12"/>
        </w:rPr>
      </w:pPr>
      <w:r>
        <w:pict w14:anchorId="34EDA7BF">
          <v:shape id="_x0000_s1103" type="#_x0000_t202" style="position:absolute;margin-left:78.4pt;margin-top:16.1pt;width:416.6pt;height:35pt;z-index:-251654144;mso-wrap-distance-left:0;mso-wrap-distance-right:0;mso-position-horizontal-relative:page" fillcolor="#cc9" strokeweight=".1pt">
            <v:textbox inset="0,0,0,0">
              <w:txbxContent>
                <w:p w14:paraId="34EDA7F6" w14:textId="77777777" w:rsidR="00A86C75" w:rsidRDefault="005C24EF">
                  <w:pPr>
                    <w:pStyle w:val="Textoindependiente"/>
                    <w:spacing w:before="61"/>
                    <w:ind w:left="58" w:right="73" w:firstLine="58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Problems</w:t>
                  </w:r>
                  <w:proofErr w:type="spellEnd"/>
                  <w:r>
                    <w:t xml:space="preserve"> can come </w:t>
                  </w:r>
                  <w:proofErr w:type="spellStart"/>
                  <w:r>
                    <w:rPr>
                      <w:spacing w:val="-3"/>
                    </w:rP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reasons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deterioration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catastrophes</w:t>
                  </w:r>
                  <w:proofErr w:type="spellEnd"/>
                  <w:r>
                    <w:t xml:space="preserve"> (natural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man-made</w:t>
                  </w:r>
                  <w:proofErr w:type="spellEnd"/>
                  <w:r>
                    <w:t xml:space="preserve">) and </w:t>
                  </w:r>
                  <w:proofErr w:type="spellStart"/>
                  <w:r>
                    <w:t>other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problems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34EDA6A4" w14:textId="77777777" w:rsidR="00A86C75" w:rsidRDefault="00A86C75">
      <w:pPr>
        <w:pStyle w:val="Textoindependiente"/>
      </w:pPr>
    </w:p>
    <w:p w14:paraId="34EDA6A5" w14:textId="77777777" w:rsidR="00A86C75" w:rsidRDefault="005C24EF">
      <w:pPr>
        <w:pStyle w:val="Textoindependiente"/>
        <w:spacing w:before="151"/>
        <w:ind w:left="120" w:right="126" w:firstLine="112"/>
        <w:jc w:val="both"/>
      </w:pPr>
      <w:r>
        <w:t xml:space="preserve">In a simple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a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habitual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analyzed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>.</w:t>
      </w:r>
    </w:p>
    <w:p w14:paraId="34EDA6A6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81"/>
        <w:rPr>
          <w:sz w:val="24"/>
        </w:rPr>
      </w:pPr>
      <w:bookmarkStart w:id="1" w:name="1.1_Backup_policy"/>
      <w:bookmarkEnd w:id="1"/>
      <w:proofErr w:type="spellStart"/>
      <w:r>
        <w:rPr>
          <w:color w:val="669966"/>
          <w:sz w:val="24"/>
        </w:rPr>
        <w:t>Backup</w:t>
      </w:r>
      <w:proofErr w:type="spellEnd"/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policy</w:t>
      </w:r>
      <w:proofErr w:type="spellEnd"/>
    </w:p>
    <w:p w14:paraId="34EDA6A7" w14:textId="77777777" w:rsidR="00A86C75" w:rsidRDefault="005C24EF">
      <w:pPr>
        <w:pStyle w:val="Textoindependiente"/>
        <w:spacing w:before="141"/>
        <w:ind w:left="120" w:firstLine="112"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rules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copies.</w:t>
      </w:r>
    </w:p>
    <w:p w14:paraId="34EDA6A8" w14:textId="77777777" w:rsidR="00A86C75" w:rsidRDefault="005C24EF">
      <w:pPr>
        <w:pStyle w:val="Textoindependiente"/>
        <w:spacing w:before="58"/>
        <w:ind w:left="232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rules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included</w:t>
      </w:r>
      <w:proofErr w:type="spellEnd"/>
      <w:r>
        <w:t xml:space="preserve"> in a </w:t>
      </w:r>
      <w:proofErr w:type="spellStart"/>
      <w:r>
        <w:t>b</w:t>
      </w:r>
      <w:r>
        <w:t>ackup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can be</w:t>
      </w:r>
      <w:hyperlink w:anchor="_bookmark0" w:history="1">
        <w:r>
          <w:rPr>
            <w:position w:val="10"/>
            <w:sz w:val="14"/>
          </w:rPr>
          <w:t>1</w:t>
        </w:r>
      </w:hyperlink>
      <w:r>
        <w:t>:</w:t>
      </w:r>
    </w:p>
    <w:p w14:paraId="34EDA6A9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3"/>
        <w:ind w:right="125"/>
        <w:jc w:val="both"/>
        <w:rPr>
          <w:sz w:val="24"/>
        </w:rPr>
      </w:pPr>
      <w:proofErr w:type="spellStart"/>
      <w:r>
        <w:rPr>
          <w:spacing w:val="-3"/>
          <w:sz w:val="24"/>
        </w:rPr>
        <w:t>Make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daily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backups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updated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frequently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business</w:t>
      </w:r>
      <w:proofErr w:type="spellEnd"/>
      <w:r>
        <w:rPr>
          <w:sz w:val="24"/>
        </w:rPr>
        <w:t>.</w:t>
      </w:r>
    </w:p>
    <w:p w14:paraId="34EDA6AA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2"/>
        <w:ind w:right="129"/>
        <w:jc w:val="both"/>
        <w:rPr>
          <w:sz w:val="24"/>
        </w:rPr>
      </w:pPr>
      <w:proofErr w:type="spellStart"/>
      <w:r>
        <w:rPr>
          <w:spacing w:val="-3"/>
          <w:sz w:val="24"/>
        </w:rPr>
        <w:t>Make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weekly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copies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certain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company</w:t>
      </w:r>
      <w:proofErr w:type="spellEnd"/>
      <w:r>
        <w:rPr>
          <w:spacing w:val="-4"/>
          <w:sz w:val="24"/>
        </w:rPr>
        <w:t xml:space="preserve">, </w:t>
      </w:r>
      <w:r>
        <w:rPr>
          <w:sz w:val="24"/>
        </w:rPr>
        <w:t xml:space="preserve">in </w:t>
      </w:r>
      <w:proofErr w:type="spellStart"/>
      <w:r>
        <w:rPr>
          <w:sz w:val="24"/>
        </w:rPr>
        <w:t>addition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usual </w:t>
      </w:r>
      <w:proofErr w:type="spellStart"/>
      <w:r>
        <w:rPr>
          <w:sz w:val="24"/>
        </w:rPr>
        <w:t>daily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>.</w:t>
      </w:r>
    </w:p>
    <w:p w14:paraId="34EDA6AB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2"/>
        <w:ind w:right="130"/>
        <w:jc w:val="both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retains</w:t>
      </w:r>
      <w:proofErr w:type="spellEnd"/>
      <w:r>
        <w:rPr>
          <w:sz w:val="24"/>
        </w:rPr>
        <w:t xml:space="preserve"> 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daily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copy</w:t>
      </w:r>
      <w:proofErr w:type="spellEnd"/>
      <w:r>
        <w:rPr>
          <w:spacing w:val="-5"/>
          <w:sz w:val="24"/>
        </w:rPr>
        <w:t xml:space="preserve">, </w:t>
      </w:r>
      <w:r>
        <w:rPr>
          <w:sz w:val="24"/>
        </w:rPr>
        <w:t xml:space="preserve">and 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copy</w:t>
      </w:r>
      <w:proofErr w:type="spellEnd"/>
      <w:r>
        <w:rPr>
          <w:spacing w:val="-5"/>
          <w:sz w:val="24"/>
        </w:rPr>
        <w:t xml:space="preserve">. </w:t>
      </w:r>
      <w:proofErr w:type="spellStart"/>
      <w:r>
        <w:rPr>
          <w:spacing w:val="-6"/>
          <w:sz w:val="24"/>
        </w:rPr>
        <w:t>You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can </w:t>
      </w:r>
      <w:proofErr w:type="spellStart"/>
      <w:r>
        <w:rPr>
          <w:spacing w:val="-3"/>
          <w:sz w:val="24"/>
        </w:rPr>
        <w:t>rotate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media (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tape</w:t>
      </w:r>
      <w:r>
        <w:rPr>
          <w:sz w:val="24"/>
        </w:rPr>
        <w:t xml:space="preserve">, </w:t>
      </w:r>
      <w:proofErr w:type="spellStart"/>
      <w:r>
        <w:rPr>
          <w:sz w:val="24"/>
        </w:rPr>
        <w:t>rewritable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DVD,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certain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>.</w:t>
      </w:r>
    </w:p>
    <w:p w14:paraId="34EDA6AC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1"/>
        <w:jc w:val="both"/>
        <w:rPr>
          <w:sz w:val="24"/>
        </w:rPr>
      </w:pPr>
      <w:proofErr w:type="spellStart"/>
      <w:r>
        <w:rPr>
          <w:sz w:val="24"/>
        </w:rPr>
        <w:t>Keep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month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pacing w:val="-6"/>
          <w:sz w:val="24"/>
        </w:rPr>
        <w:t>year</w:t>
      </w:r>
      <w:proofErr w:type="spellEnd"/>
      <w:r>
        <w:rPr>
          <w:spacing w:val="-6"/>
          <w:sz w:val="24"/>
        </w:rPr>
        <w:t>.</w:t>
      </w:r>
    </w:p>
    <w:p w14:paraId="34EDA6AD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3"/>
        <w:jc w:val="both"/>
        <w:rPr>
          <w:sz w:val="24"/>
        </w:rPr>
      </w:pPr>
      <w:proofErr w:type="spellStart"/>
      <w:r>
        <w:rPr>
          <w:sz w:val="24"/>
        </w:rPr>
        <w:t>Keep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annual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pacing w:val="-37"/>
          <w:sz w:val="24"/>
        </w:rPr>
        <w:t xml:space="preserve"> </w:t>
      </w:r>
      <w:proofErr w:type="spellStart"/>
      <w:r>
        <w:rPr>
          <w:spacing w:val="-5"/>
          <w:sz w:val="24"/>
        </w:rPr>
        <w:t>forever</w:t>
      </w:r>
      <w:proofErr w:type="spellEnd"/>
      <w:r>
        <w:rPr>
          <w:spacing w:val="-5"/>
          <w:sz w:val="24"/>
        </w:rPr>
        <w:t>.</w:t>
      </w:r>
    </w:p>
    <w:p w14:paraId="34EDA6AE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1"/>
        <w:jc w:val="both"/>
        <w:rPr>
          <w:sz w:val="24"/>
        </w:rPr>
      </w:pP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to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time.</w:t>
      </w:r>
    </w:p>
    <w:p w14:paraId="34EDA6AF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3"/>
        <w:jc w:val="both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tried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medium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made</w:t>
      </w:r>
      <w:proofErr w:type="spellEnd"/>
      <w:r>
        <w:rPr>
          <w:sz w:val="24"/>
        </w:rPr>
        <w:t>.</w:t>
      </w:r>
    </w:p>
    <w:p w14:paraId="34EDA6B0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81"/>
        <w:rPr>
          <w:sz w:val="24"/>
        </w:rPr>
      </w:pPr>
      <w:bookmarkStart w:id="2" w:name="1.2_Kinds_of_copies"/>
      <w:bookmarkEnd w:id="2"/>
      <w:proofErr w:type="spellStart"/>
      <w:r>
        <w:rPr>
          <w:color w:val="669966"/>
          <w:sz w:val="24"/>
        </w:rPr>
        <w:t>Kinds</w:t>
      </w:r>
      <w:proofErr w:type="spellEnd"/>
      <w:r>
        <w:rPr>
          <w:color w:val="669966"/>
          <w:sz w:val="24"/>
        </w:rPr>
        <w:t xml:space="preserve"> </w:t>
      </w:r>
      <w:proofErr w:type="spellStart"/>
      <w:r>
        <w:rPr>
          <w:color w:val="669966"/>
          <w:sz w:val="24"/>
        </w:rPr>
        <w:t>of</w:t>
      </w:r>
      <w:proofErr w:type="spellEnd"/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copies</w:t>
      </w:r>
    </w:p>
    <w:p w14:paraId="34EDA6B1" w14:textId="77777777" w:rsidR="00A86C75" w:rsidRDefault="005C24EF">
      <w:pPr>
        <w:pStyle w:val="Prrafodelista"/>
        <w:numPr>
          <w:ilvl w:val="2"/>
          <w:numId w:val="3"/>
        </w:numPr>
        <w:tabs>
          <w:tab w:val="left" w:pos="840"/>
        </w:tabs>
        <w:spacing w:before="175"/>
        <w:rPr>
          <w:rFonts w:ascii="Arial"/>
        </w:rPr>
      </w:pPr>
      <w:bookmarkStart w:id="3" w:name="1.2.1_Full_backups"/>
      <w:bookmarkEnd w:id="3"/>
      <w:r>
        <w:rPr>
          <w:rFonts w:ascii="Arial"/>
          <w:color w:val="669966"/>
        </w:rPr>
        <w:t>Full</w:t>
      </w:r>
      <w:r>
        <w:rPr>
          <w:rFonts w:ascii="Arial"/>
          <w:color w:val="669966"/>
          <w:spacing w:val="-2"/>
        </w:rPr>
        <w:t xml:space="preserve"> </w:t>
      </w:r>
      <w:proofErr w:type="spellStart"/>
      <w:r>
        <w:rPr>
          <w:rFonts w:ascii="Arial"/>
          <w:color w:val="669966"/>
        </w:rPr>
        <w:t>backups</w:t>
      </w:r>
      <w:proofErr w:type="spellEnd"/>
    </w:p>
    <w:p w14:paraId="34EDA6B2" w14:textId="77777777" w:rsidR="00A86C75" w:rsidRDefault="005C24EF">
      <w:pPr>
        <w:pStyle w:val="Textoindependiente"/>
        <w:spacing w:before="125"/>
        <w:ind w:left="120" w:right="129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and complete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time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are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reco</w:t>
      </w:r>
      <w:r>
        <w:t>very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copies.</w:t>
      </w:r>
    </w:p>
    <w:p w14:paraId="34EDA6B3" w14:textId="77777777" w:rsidR="00A86C75" w:rsidRDefault="005C24EF">
      <w:pPr>
        <w:pStyle w:val="Textoindependiente"/>
        <w:spacing w:before="62"/>
        <w:ind w:left="232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usual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combine full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incremental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backups</w:t>
      </w:r>
      <w:proofErr w:type="spellEnd"/>
      <w:r>
        <w:t>.</w:t>
      </w:r>
    </w:p>
    <w:p w14:paraId="34EDA6B4" w14:textId="77777777" w:rsidR="00A86C75" w:rsidRDefault="00A86C75">
      <w:pPr>
        <w:pStyle w:val="Textoindependiente"/>
      </w:pPr>
    </w:p>
    <w:p w14:paraId="34EDA6B5" w14:textId="77777777" w:rsidR="00A86C75" w:rsidRDefault="00A86C75">
      <w:pPr>
        <w:pStyle w:val="Textoindependiente"/>
      </w:pPr>
    </w:p>
    <w:p w14:paraId="34EDA6B6" w14:textId="77777777" w:rsidR="00A86C75" w:rsidRDefault="00A86C75">
      <w:pPr>
        <w:pStyle w:val="Textoindependiente"/>
        <w:spacing w:before="2"/>
      </w:pPr>
    </w:p>
    <w:p w14:paraId="34EDA6B7" w14:textId="77777777" w:rsidR="00A86C75" w:rsidRDefault="005C24EF">
      <w:pPr>
        <w:ind w:left="120"/>
        <w:rPr>
          <w:rFonts w:ascii="Verdana"/>
          <w:sz w:val="16"/>
        </w:rPr>
      </w:pPr>
      <w:r>
        <w:rPr>
          <w:rFonts w:ascii="Verdana"/>
          <w:sz w:val="16"/>
        </w:rPr>
        <w:t>1</w:t>
      </w:r>
      <w:bookmarkStart w:id="4" w:name="_bookmark0"/>
      <w:bookmarkEnd w:id="4"/>
      <w:r>
        <w:rPr>
          <w:rFonts w:ascii="Verdana"/>
          <w:color w:val="00007F"/>
          <w:sz w:val="16"/>
        </w:rPr>
        <w:t xml:space="preserve"> </w:t>
      </w:r>
      <w:hyperlink r:id="rId9">
        <w:r>
          <w:rPr>
            <w:rFonts w:ascii="Verdana"/>
            <w:color w:val="00007F"/>
            <w:sz w:val="16"/>
            <w:u w:val="single" w:color="00007F"/>
          </w:rPr>
          <w:t>https://loogic.com/politicas-de-copias-de-seguridad-no-pierdas-tiempo-ni-dinero/</w:t>
        </w:r>
      </w:hyperlink>
    </w:p>
    <w:p w14:paraId="34EDA6B8" w14:textId="77777777" w:rsidR="00A86C75" w:rsidRDefault="00A86C75">
      <w:pPr>
        <w:rPr>
          <w:rFonts w:ascii="Verdana"/>
          <w:sz w:val="16"/>
        </w:rPr>
        <w:sectPr w:rsidR="00A86C75">
          <w:headerReference w:type="default" r:id="rId10"/>
          <w:footerReference w:type="default" r:id="rId11"/>
          <w:pgSz w:w="11910" w:h="16840"/>
          <w:pgMar w:top="1340" w:right="960" w:bottom="1380" w:left="960" w:header="1134" w:footer="1186" w:gutter="0"/>
          <w:pgNumType w:start="4"/>
          <w:cols w:space="720"/>
        </w:sectPr>
      </w:pPr>
    </w:p>
    <w:p w14:paraId="34EDA6B9" w14:textId="77777777" w:rsidR="00A86C75" w:rsidRDefault="00A86C75">
      <w:pPr>
        <w:pStyle w:val="Textoindependiente"/>
        <w:spacing w:before="8"/>
        <w:rPr>
          <w:rFonts w:ascii="Verdana"/>
          <w:sz w:val="15"/>
        </w:rPr>
      </w:pPr>
    </w:p>
    <w:p w14:paraId="34EDA6BA" w14:textId="77777777" w:rsidR="00A86C75" w:rsidRDefault="005C24EF">
      <w:pPr>
        <w:pStyle w:val="Prrafodelista"/>
        <w:numPr>
          <w:ilvl w:val="2"/>
          <w:numId w:val="3"/>
        </w:numPr>
        <w:tabs>
          <w:tab w:val="left" w:pos="840"/>
        </w:tabs>
        <w:spacing w:before="93"/>
        <w:rPr>
          <w:rFonts w:ascii="Arial"/>
        </w:rPr>
      </w:pPr>
      <w:bookmarkStart w:id="5" w:name="1.2.2_Incremental_Backups"/>
      <w:bookmarkEnd w:id="5"/>
      <w:r>
        <w:rPr>
          <w:rFonts w:ascii="Arial"/>
          <w:color w:val="669966"/>
        </w:rPr>
        <w:t>Incremental</w:t>
      </w:r>
      <w:r>
        <w:rPr>
          <w:rFonts w:ascii="Arial"/>
          <w:color w:val="669966"/>
          <w:spacing w:val="-2"/>
        </w:rPr>
        <w:t xml:space="preserve"> </w:t>
      </w:r>
      <w:proofErr w:type="spellStart"/>
      <w:r>
        <w:rPr>
          <w:rFonts w:ascii="Arial"/>
          <w:color w:val="669966"/>
        </w:rPr>
        <w:t>Backups</w:t>
      </w:r>
      <w:proofErr w:type="spellEnd"/>
    </w:p>
    <w:p w14:paraId="34EDA6BB" w14:textId="77777777" w:rsidR="00A86C75" w:rsidRDefault="005C24EF">
      <w:pPr>
        <w:spacing w:before="123"/>
        <w:ind w:left="120" w:right="124" w:firstLine="112"/>
        <w:jc w:val="both"/>
        <w:rPr>
          <w:sz w:val="24"/>
        </w:rPr>
      </w:pP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incremental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only</w:t>
      </w:r>
      <w:proofErr w:type="spellEnd"/>
      <w:r>
        <w:rPr>
          <w:b/>
          <w:sz w:val="24"/>
        </w:rPr>
        <w:t xml:space="preserve"> copies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that</w:t>
      </w:r>
      <w:proofErr w:type="spellEnd"/>
      <w:r>
        <w:rPr>
          <w:b/>
          <w:sz w:val="24"/>
        </w:rPr>
        <w:t xml:space="preserve"> has </w:t>
      </w:r>
      <w:proofErr w:type="spellStart"/>
      <w:r>
        <w:rPr>
          <w:b/>
          <w:sz w:val="24"/>
        </w:rPr>
        <w:t>changed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backup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operation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time and date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comparing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time and date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>.</w:t>
      </w:r>
    </w:p>
    <w:p w14:paraId="34EDA6BC" w14:textId="77777777" w:rsidR="00A86C75" w:rsidRDefault="005C24EF">
      <w:pPr>
        <w:pStyle w:val="Textoindependiente"/>
        <w:spacing w:before="63"/>
        <w:ind w:left="120" w:right="131" w:firstLine="112"/>
        <w:jc w:val="both"/>
      </w:pPr>
      <w:proofErr w:type="spellStart"/>
      <w:r>
        <w:t>Its</w:t>
      </w:r>
      <w:proofErr w:type="spellEnd"/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proofErr w:type="spellStart"/>
      <w:r>
        <w:t>recording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the</w:t>
      </w:r>
      <w:proofErr w:type="spellEnd"/>
      <w:r>
        <w:rPr>
          <w:spacing w:val="-4"/>
        </w:rPr>
        <w:t xml:space="preserve"> </w:t>
      </w:r>
      <w:proofErr w:type="spellStart"/>
      <w:r>
        <w:t>space</w:t>
      </w:r>
      <w:proofErr w:type="spellEnd"/>
      <w:r>
        <w:rPr>
          <w:spacing w:val="-4"/>
        </w:rPr>
        <w:t xml:space="preserve"> </w:t>
      </w:r>
      <w:proofErr w:type="spellStart"/>
      <w:r>
        <w:t>that</w:t>
      </w:r>
      <w:proofErr w:type="spellEnd"/>
      <w:r>
        <w:rPr>
          <w:spacing w:val="-6"/>
        </w:rPr>
        <w:t xml:space="preserve"> </w:t>
      </w:r>
      <w:proofErr w:type="spellStart"/>
      <w:r>
        <w:t>they</w:t>
      </w:r>
      <w:proofErr w:type="spellEnd"/>
      <w:r>
        <w:rPr>
          <w:spacing w:val="-5"/>
        </w:rPr>
        <w:t xml:space="preserve"> </w:t>
      </w:r>
      <w:proofErr w:type="spellStart"/>
      <w:r>
        <w:t>require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4"/>
        </w:rPr>
        <w:t xml:space="preserve"> </w:t>
      </w:r>
      <w:proofErr w:type="spellStart"/>
      <w:r>
        <w:t>smallest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but</w:t>
      </w:r>
      <w:proofErr w:type="spellEnd"/>
      <w:r>
        <w:rPr>
          <w:spacing w:val="-5"/>
        </w:rPr>
        <w:t xml:space="preserve"> </w:t>
      </w:r>
      <w:proofErr w:type="spellStart"/>
      <w:r>
        <w:t>by</w:t>
      </w:r>
      <w:proofErr w:type="spellEnd"/>
      <w:r>
        <w:rPr>
          <w:spacing w:val="-5"/>
        </w:rPr>
        <w:t xml:space="preserve"> </w:t>
      </w:r>
      <w:proofErr w:type="spellStart"/>
      <w:r>
        <w:t>contrast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slowest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current</w:t>
      </w:r>
      <w:proofErr w:type="spellEnd"/>
      <w:r>
        <w:t xml:space="preserve"> file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back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copies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rPr>
          <w:spacing w:val="-2"/>
        </w:rPr>
        <w:t xml:space="preserve"> </w:t>
      </w:r>
      <w:r>
        <w:t>complete</w:t>
      </w:r>
    </w:p>
    <w:p w14:paraId="34EDA6BD" w14:textId="77777777" w:rsidR="00A86C75" w:rsidRDefault="005C24EF">
      <w:pPr>
        <w:pStyle w:val="Prrafodelista"/>
        <w:numPr>
          <w:ilvl w:val="2"/>
          <w:numId w:val="3"/>
        </w:numPr>
        <w:tabs>
          <w:tab w:val="left" w:pos="840"/>
        </w:tabs>
        <w:spacing w:before="175"/>
        <w:rPr>
          <w:rFonts w:ascii="Arial"/>
        </w:rPr>
      </w:pPr>
      <w:bookmarkStart w:id="6" w:name="1.2.3_Differential_backups"/>
      <w:bookmarkEnd w:id="6"/>
      <w:proofErr w:type="spellStart"/>
      <w:r>
        <w:rPr>
          <w:rFonts w:ascii="Arial"/>
          <w:color w:val="669966"/>
        </w:rPr>
        <w:t>Differential</w:t>
      </w:r>
      <w:proofErr w:type="spellEnd"/>
      <w:r>
        <w:rPr>
          <w:rFonts w:ascii="Arial"/>
          <w:color w:val="669966"/>
          <w:spacing w:val="-2"/>
        </w:rPr>
        <w:t xml:space="preserve"> </w:t>
      </w:r>
      <w:proofErr w:type="spellStart"/>
      <w:r>
        <w:rPr>
          <w:rFonts w:ascii="Arial"/>
          <w:color w:val="669966"/>
        </w:rPr>
        <w:t>backups</w:t>
      </w:r>
      <w:proofErr w:type="spellEnd"/>
    </w:p>
    <w:p w14:paraId="34EDA6BE" w14:textId="77777777" w:rsidR="00A86C75" w:rsidRDefault="005C24EF">
      <w:pPr>
        <w:spacing w:before="125"/>
        <w:ind w:left="120" w:right="129" w:firstLine="112"/>
        <w:jc w:val="both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similar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incremental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case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run,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</w:t>
      </w:r>
      <w:r>
        <w:rPr>
          <w:sz w:val="24"/>
        </w:rPr>
        <w:t>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all</w:t>
      </w:r>
      <w:proofErr w:type="spellEnd"/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that</w:t>
      </w:r>
      <w:proofErr w:type="spellEnd"/>
      <w:r>
        <w:rPr>
          <w:b/>
          <w:sz w:val="24"/>
        </w:rPr>
        <w:t xml:space="preserve"> has </w:t>
      </w:r>
      <w:proofErr w:type="spellStart"/>
      <w:r>
        <w:rPr>
          <w:b/>
          <w:sz w:val="24"/>
        </w:rPr>
        <w:t>changed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previous</w:t>
      </w:r>
      <w:proofErr w:type="spellEnd"/>
      <w:r>
        <w:rPr>
          <w:b/>
          <w:sz w:val="24"/>
        </w:rPr>
        <w:t xml:space="preserve"> full </w:t>
      </w:r>
      <w:proofErr w:type="spellStart"/>
      <w:r>
        <w:rPr>
          <w:b/>
          <w:sz w:val="24"/>
        </w:rPr>
        <w:t>backup</w:t>
      </w:r>
      <w:proofErr w:type="spellEnd"/>
      <w:r>
        <w:rPr>
          <w:sz w:val="24"/>
        </w:rPr>
        <w:t>.</w:t>
      </w:r>
    </w:p>
    <w:p w14:paraId="34EDA6BF" w14:textId="77777777" w:rsidR="00A86C75" w:rsidRDefault="005C24EF">
      <w:pPr>
        <w:pStyle w:val="Textoindependiente"/>
        <w:spacing w:before="62"/>
        <w:ind w:left="120" w:right="129" w:firstLine="112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more data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incremental </w:t>
      </w:r>
      <w:proofErr w:type="spellStart"/>
      <w:r>
        <w:t>backup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a full</w:t>
      </w:r>
      <w:proofErr w:type="gramEnd"/>
      <w:r>
        <w:t xml:space="preserve"> </w:t>
      </w:r>
      <w:proofErr w:type="spellStart"/>
      <w:r>
        <w:t>backup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more </w:t>
      </w:r>
      <w:proofErr w:type="spellStart"/>
      <w:r>
        <w:t>s</w:t>
      </w:r>
      <w:r>
        <w:t>pace</w:t>
      </w:r>
      <w:proofErr w:type="spellEnd"/>
      <w:r>
        <w:t xml:space="preserve"> and time </w:t>
      </w:r>
      <w:proofErr w:type="spellStart"/>
      <w:r>
        <w:t>than</w:t>
      </w:r>
      <w:proofErr w:type="spellEnd"/>
      <w:r>
        <w:t xml:space="preserve"> incremental </w:t>
      </w:r>
      <w:proofErr w:type="spellStart"/>
      <w:r>
        <w:t>backups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full </w:t>
      </w:r>
      <w:proofErr w:type="spellStart"/>
      <w:r>
        <w:t>backups</w:t>
      </w:r>
      <w:proofErr w:type="spellEnd"/>
      <w:r>
        <w:t>.</w:t>
      </w:r>
    </w:p>
    <w:p w14:paraId="34EDA6C0" w14:textId="77777777" w:rsidR="00A86C75" w:rsidRDefault="00A86C75">
      <w:pPr>
        <w:pStyle w:val="Textoindependiente"/>
        <w:rPr>
          <w:sz w:val="20"/>
        </w:rPr>
      </w:pPr>
    </w:p>
    <w:p w14:paraId="34EDA6C1" w14:textId="77777777" w:rsidR="00A86C75" w:rsidRDefault="005C24EF">
      <w:pPr>
        <w:pStyle w:val="Textoindependiente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EDA7C0" wp14:editId="34EDA7C1">
            <wp:simplePos x="0" y="0"/>
            <wp:positionH relativeFrom="page">
              <wp:posOffset>683894</wp:posOffset>
            </wp:positionH>
            <wp:positionV relativeFrom="paragraph">
              <wp:posOffset>182210</wp:posOffset>
            </wp:positionV>
            <wp:extent cx="6174902" cy="15020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02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DA6C2" w14:textId="77777777" w:rsidR="00A86C75" w:rsidRDefault="005C24EF">
      <w:pPr>
        <w:spacing w:before="44"/>
        <w:ind w:left="5"/>
        <w:jc w:val="center"/>
        <w:rPr>
          <w:sz w:val="20"/>
        </w:rPr>
      </w:pPr>
      <w:r>
        <w:rPr>
          <w:sz w:val="20"/>
        </w:rPr>
        <w:t xml:space="preserve">Figure 1. </w:t>
      </w:r>
      <w:proofErr w:type="spellStart"/>
      <w:r>
        <w:rPr>
          <w:sz w:val="20"/>
        </w:rPr>
        <w:t>Kinds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backups</w:t>
      </w:r>
      <w:proofErr w:type="spellEnd"/>
    </w:p>
    <w:p w14:paraId="34EDA6C3" w14:textId="77777777" w:rsidR="00A86C75" w:rsidRDefault="00A86C75">
      <w:pPr>
        <w:pStyle w:val="Textoindependiente"/>
        <w:rPr>
          <w:sz w:val="20"/>
        </w:rPr>
      </w:pPr>
    </w:p>
    <w:p w14:paraId="34EDA6C4" w14:textId="77777777" w:rsidR="00A86C75" w:rsidRDefault="00A86C75">
      <w:pPr>
        <w:pStyle w:val="Textoindependiente"/>
        <w:rPr>
          <w:sz w:val="20"/>
        </w:rPr>
      </w:pPr>
    </w:p>
    <w:p w14:paraId="34EDA6C5" w14:textId="77777777" w:rsidR="00A86C75" w:rsidRDefault="005C24EF">
      <w:pPr>
        <w:pStyle w:val="Ttulo1"/>
        <w:numPr>
          <w:ilvl w:val="0"/>
          <w:numId w:val="4"/>
        </w:numPr>
        <w:tabs>
          <w:tab w:val="left" w:pos="380"/>
        </w:tabs>
        <w:spacing w:before="43"/>
      </w:pPr>
      <w:bookmarkStart w:id="7" w:name="_TOC_250002"/>
      <w:r>
        <w:rPr>
          <w:color w:val="669966"/>
          <w:spacing w:val="-3"/>
        </w:rPr>
        <w:t xml:space="preserve">HARDWARE </w:t>
      </w:r>
      <w:r>
        <w:rPr>
          <w:color w:val="669966"/>
        </w:rPr>
        <w:t>FOR</w:t>
      </w:r>
      <w:r>
        <w:rPr>
          <w:color w:val="669966"/>
          <w:spacing w:val="1"/>
        </w:rPr>
        <w:t xml:space="preserve"> </w:t>
      </w:r>
      <w:bookmarkEnd w:id="7"/>
      <w:r>
        <w:rPr>
          <w:color w:val="669966"/>
        </w:rPr>
        <w:t>BACKUPS</w:t>
      </w:r>
    </w:p>
    <w:p w14:paraId="34EDA6C6" w14:textId="77777777" w:rsidR="00A86C75" w:rsidRDefault="00A86C75">
      <w:pPr>
        <w:pStyle w:val="Textoindependiente"/>
        <w:spacing w:before="8"/>
        <w:rPr>
          <w:sz w:val="23"/>
        </w:rPr>
      </w:pPr>
    </w:p>
    <w:p w14:paraId="34EDA6C7" w14:textId="77777777" w:rsidR="00A86C75" w:rsidRDefault="005C24EF">
      <w:pPr>
        <w:pStyle w:val="Textoindependiente"/>
        <w:ind w:left="120" w:right="130" w:firstLine="112"/>
        <w:jc w:val="both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drives and </w:t>
      </w:r>
      <w:proofErr w:type="spellStart"/>
      <w:r>
        <w:t>optical</w:t>
      </w:r>
      <w:proofErr w:type="spellEnd"/>
      <w:r>
        <w:t xml:space="preserve"> media (CD, DVD, Blu-Ray),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more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restoring</w:t>
      </w:r>
      <w:proofErr w:type="spellEnd"/>
      <w:r>
        <w:t xml:space="preserve"> </w:t>
      </w:r>
      <w:proofErr w:type="spellStart"/>
      <w:r>
        <w:t>l</w:t>
      </w:r>
      <w:r>
        <w:t>arge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34EDA6C8" w14:textId="77777777" w:rsidR="00A86C75" w:rsidRDefault="00A86C75">
      <w:pPr>
        <w:pStyle w:val="Textoindependiente"/>
        <w:spacing w:before="2"/>
        <w:rPr>
          <w:sz w:val="34"/>
        </w:rPr>
      </w:pPr>
    </w:p>
    <w:p w14:paraId="34EDA6C9" w14:textId="77777777" w:rsidR="00A86C75" w:rsidRDefault="005C24EF">
      <w:pPr>
        <w:pStyle w:val="Prrafodelista"/>
        <w:numPr>
          <w:ilvl w:val="0"/>
          <w:numId w:val="2"/>
        </w:numPr>
        <w:tabs>
          <w:tab w:val="left" w:pos="840"/>
        </w:tabs>
        <w:ind w:right="123"/>
        <w:jc w:val="both"/>
        <w:rPr>
          <w:sz w:val="24"/>
        </w:rPr>
      </w:pPr>
      <w:proofErr w:type="spellStart"/>
      <w:r>
        <w:rPr>
          <w:sz w:val="24"/>
        </w:rPr>
        <w:t>Magnetic</w:t>
      </w:r>
      <w:proofErr w:type="spellEnd"/>
      <w:r>
        <w:rPr>
          <w:sz w:val="24"/>
        </w:rPr>
        <w:t xml:space="preserve"> tapes. Similar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cassette</w:t>
      </w:r>
      <w:proofErr w:type="spellEnd"/>
      <w:r>
        <w:rPr>
          <w:sz w:val="24"/>
        </w:rPr>
        <w:t xml:space="preserve"> tapes.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slow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seconds</w:t>
      </w:r>
      <w:proofErr w:type="spellEnd"/>
      <w:r>
        <w:rPr>
          <w:sz w:val="24"/>
        </w:rPr>
        <w:t xml:space="preserve">) and </w:t>
      </w:r>
      <w:proofErr w:type="spellStart"/>
      <w:r>
        <w:rPr>
          <w:sz w:val="24"/>
        </w:rPr>
        <w:t>sequential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storage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capacity</w:t>
      </w:r>
      <w:proofErr w:type="spellEnd"/>
      <w:r>
        <w:rPr>
          <w:sz w:val="24"/>
        </w:rPr>
        <w:t xml:space="preserve"> (in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cases,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capacity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tapes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data are </w:t>
      </w:r>
      <w:proofErr w:type="spellStart"/>
      <w:r>
        <w:rPr>
          <w:sz w:val="24"/>
        </w:rPr>
        <w:t>compressed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storage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</w:t>
      </w:r>
      <w:r>
        <w:rPr>
          <w:sz w:val="24"/>
        </w:rPr>
        <w:t>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amounts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34EDA6CA" w14:textId="77777777" w:rsidR="00A86C75" w:rsidRDefault="005C24EF">
      <w:pPr>
        <w:pStyle w:val="Prrafodelista"/>
        <w:numPr>
          <w:ilvl w:val="0"/>
          <w:numId w:val="2"/>
        </w:numPr>
        <w:tabs>
          <w:tab w:val="left" w:pos="840"/>
        </w:tabs>
        <w:spacing w:before="62"/>
        <w:jc w:val="both"/>
        <w:rPr>
          <w:sz w:val="24"/>
        </w:rPr>
      </w:pPr>
      <w:proofErr w:type="spellStart"/>
      <w:r>
        <w:rPr>
          <w:sz w:val="24"/>
        </w:rPr>
        <w:t>Hard</w:t>
      </w:r>
      <w:proofErr w:type="spellEnd"/>
      <w:r>
        <w:rPr>
          <w:sz w:val="24"/>
        </w:rPr>
        <w:t xml:space="preserve"> drives </w:t>
      </w:r>
      <w:proofErr w:type="spellStart"/>
      <w:r>
        <w:rPr>
          <w:sz w:val="24"/>
        </w:rPr>
        <w:t>mounted</w:t>
      </w:r>
      <w:proofErr w:type="spellEnd"/>
      <w:r>
        <w:rPr>
          <w:sz w:val="24"/>
        </w:rPr>
        <w:t xml:space="preserve"> in RAID.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reliability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data.</w:t>
      </w:r>
    </w:p>
    <w:p w14:paraId="34EDA6CB" w14:textId="77777777" w:rsidR="00A86C75" w:rsidRDefault="00A86C75">
      <w:pPr>
        <w:jc w:val="both"/>
        <w:rPr>
          <w:sz w:val="24"/>
        </w:rPr>
        <w:sectPr w:rsidR="00A86C75">
          <w:pgSz w:w="11910" w:h="16840"/>
          <w:pgMar w:top="1340" w:right="960" w:bottom="1380" w:left="960" w:header="1134" w:footer="1186" w:gutter="0"/>
          <w:cols w:space="720"/>
        </w:sectPr>
      </w:pPr>
    </w:p>
    <w:p w14:paraId="34EDA6CC" w14:textId="77777777" w:rsidR="00A86C75" w:rsidRDefault="00A86C75">
      <w:pPr>
        <w:pStyle w:val="Textoindependiente"/>
        <w:spacing w:before="4"/>
        <w:rPr>
          <w:sz w:val="29"/>
        </w:rPr>
      </w:pPr>
    </w:p>
    <w:p w14:paraId="34EDA6CD" w14:textId="77777777" w:rsidR="00A86C75" w:rsidRDefault="005C24EF">
      <w:pPr>
        <w:tabs>
          <w:tab w:val="left" w:pos="5499"/>
        </w:tabs>
        <w:ind w:left="1257"/>
        <w:rPr>
          <w:sz w:val="20"/>
        </w:rPr>
      </w:pPr>
      <w:r>
        <w:rPr>
          <w:noProof/>
          <w:sz w:val="20"/>
        </w:rPr>
        <w:drawing>
          <wp:inline distT="0" distB="0" distL="0" distR="0" wp14:anchorId="34EDA7C2" wp14:editId="34EDA7C3">
            <wp:extent cx="1850196" cy="13930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96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6"/>
          <w:sz w:val="20"/>
        </w:rPr>
        <w:drawing>
          <wp:inline distT="0" distB="0" distL="0" distR="0" wp14:anchorId="34EDA7C4" wp14:editId="34EDA7C5">
            <wp:extent cx="2308708" cy="102755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708" cy="10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A6CE" w14:textId="77777777" w:rsidR="00A86C75" w:rsidRDefault="00A86C75">
      <w:pPr>
        <w:pStyle w:val="Textoindependiente"/>
        <w:spacing w:before="7"/>
      </w:pPr>
    </w:p>
    <w:p w14:paraId="34EDA6CF" w14:textId="77777777" w:rsidR="00A86C75" w:rsidRDefault="005C24EF">
      <w:pPr>
        <w:spacing w:before="59"/>
        <w:ind w:left="113"/>
        <w:jc w:val="center"/>
        <w:rPr>
          <w:sz w:val="20"/>
        </w:rPr>
      </w:pPr>
      <w:r>
        <w:rPr>
          <w:sz w:val="20"/>
        </w:rPr>
        <w:t xml:space="preserve">Figure 2. </w:t>
      </w:r>
      <w:proofErr w:type="spellStart"/>
      <w:r>
        <w:rPr>
          <w:sz w:val="20"/>
        </w:rPr>
        <w:t>Magnetic</w:t>
      </w:r>
      <w:proofErr w:type="spellEnd"/>
      <w:r>
        <w:rPr>
          <w:sz w:val="20"/>
        </w:rPr>
        <w:t xml:space="preserve"> data </w:t>
      </w:r>
      <w:proofErr w:type="spellStart"/>
      <w:r>
        <w:rPr>
          <w:sz w:val="20"/>
        </w:rPr>
        <w:t>recording</w:t>
      </w:r>
      <w:proofErr w:type="spellEnd"/>
      <w:r>
        <w:rPr>
          <w:sz w:val="20"/>
        </w:rPr>
        <w:t xml:space="preserve"> tape and </w:t>
      </w:r>
      <w:proofErr w:type="spellStart"/>
      <w:r>
        <w:rPr>
          <w:sz w:val="20"/>
        </w:rPr>
        <w:t>reader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recorder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device</w:t>
      </w:r>
      <w:proofErr w:type="spellEnd"/>
      <w:r>
        <w:rPr>
          <w:sz w:val="20"/>
        </w:rPr>
        <w:t>.</w:t>
      </w:r>
    </w:p>
    <w:p w14:paraId="34EDA6D0" w14:textId="77777777" w:rsidR="00A86C75" w:rsidRDefault="00A86C75">
      <w:pPr>
        <w:pStyle w:val="Textoindependiente"/>
        <w:rPr>
          <w:sz w:val="20"/>
        </w:rPr>
      </w:pPr>
    </w:p>
    <w:p w14:paraId="34EDA6D1" w14:textId="77777777" w:rsidR="00A86C75" w:rsidRDefault="00A86C75">
      <w:pPr>
        <w:pStyle w:val="Textoindependiente"/>
        <w:spacing w:before="1"/>
      </w:pPr>
    </w:p>
    <w:p w14:paraId="34EDA6D2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6"/>
        </w:tabs>
        <w:jc w:val="both"/>
        <w:rPr>
          <w:sz w:val="24"/>
        </w:rPr>
      </w:pPr>
      <w:bookmarkStart w:id="8" w:name="2.1_RAID_systems"/>
      <w:bookmarkEnd w:id="8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systems</w:t>
      </w:r>
      <w:proofErr w:type="spellEnd"/>
    </w:p>
    <w:p w14:paraId="34EDA6D3" w14:textId="77777777" w:rsidR="00A86C75" w:rsidRDefault="005C24EF">
      <w:pPr>
        <w:pStyle w:val="Textoindependiente"/>
        <w:spacing w:before="141"/>
        <w:ind w:left="120" w:right="123" w:firstLine="112"/>
        <w:jc w:val="both"/>
      </w:pPr>
      <w:r>
        <w:t xml:space="preserve">RAID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and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disk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acronyms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rPr>
          <w:i/>
        </w:rPr>
        <w:t>Redundant</w:t>
      </w:r>
      <w:proofErr w:type="spellEnd"/>
      <w:r>
        <w:rPr>
          <w:i/>
        </w:rPr>
        <w:t xml:space="preserve"> Arr</w:t>
      </w:r>
      <w:r>
        <w:rPr>
          <w:i/>
        </w:rPr>
        <w:t xml:space="preserve">ay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Inexpensive</w:t>
      </w:r>
      <w:proofErr w:type="spellEnd"/>
      <w:r>
        <w:rPr>
          <w:i/>
        </w:rPr>
        <w:t xml:space="preserve"> Disks</w:t>
      </w:r>
      <w:r>
        <w:t>.</w:t>
      </w:r>
    </w:p>
    <w:p w14:paraId="34EDA6D4" w14:textId="77777777" w:rsidR="00A86C75" w:rsidRDefault="005C24EF">
      <w:pPr>
        <w:pStyle w:val="Textoindependiente"/>
        <w:spacing w:before="63"/>
        <w:ind w:left="23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acronyms</w:t>
      </w:r>
      <w:proofErr w:type="spellEnd"/>
      <w:r>
        <w:t>:</w:t>
      </w:r>
    </w:p>
    <w:p w14:paraId="34EDA6D5" w14:textId="77777777" w:rsidR="00A86C75" w:rsidRDefault="00A86C75">
      <w:pPr>
        <w:pStyle w:val="Textoindependiente"/>
        <w:spacing w:before="2"/>
        <w:rPr>
          <w:sz w:val="34"/>
        </w:rPr>
      </w:pPr>
    </w:p>
    <w:p w14:paraId="34EDA6D6" w14:textId="77777777" w:rsidR="00A86C75" w:rsidRDefault="005C24EF">
      <w:pPr>
        <w:pStyle w:val="Prrafodelista"/>
        <w:numPr>
          <w:ilvl w:val="2"/>
          <w:numId w:val="4"/>
        </w:numPr>
        <w:tabs>
          <w:tab w:val="left" w:pos="839"/>
          <w:tab w:val="left" w:pos="840"/>
        </w:tabs>
        <w:ind w:right="135"/>
        <w:rPr>
          <w:sz w:val="24"/>
        </w:rPr>
      </w:pPr>
      <w:r>
        <w:rPr>
          <w:sz w:val="24"/>
        </w:rPr>
        <w:t xml:space="preserve">Disk </w:t>
      </w:r>
      <w:r>
        <w:rPr>
          <w:spacing w:val="-2"/>
          <w:sz w:val="24"/>
        </w:rPr>
        <w:t xml:space="preserve">array: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structure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made</w:t>
      </w:r>
      <w:proofErr w:type="spellEnd"/>
      <w:r>
        <w:rPr>
          <w:sz w:val="24"/>
        </w:rPr>
        <w:t xml:space="preserve"> up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z w:val="24"/>
        </w:rPr>
        <w:t xml:space="preserve"> disks (at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more discs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more </w:t>
      </w:r>
      <w:proofErr w:type="spellStart"/>
      <w:r>
        <w:rPr>
          <w:spacing w:val="-3"/>
          <w:sz w:val="24"/>
        </w:rPr>
        <w:t>reliability</w:t>
      </w:r>
      <w:proofErr w:type="spellEnd"/>
      <w:r>
        <w:rPr>
          <w:spacing w:val="-3"/>
          <w:sz w:val="24"/>
        </w:rPr>
        <w:t>.</w:t>
      </w:r>
    </w:p>
    <w:p w14:paraId="34EDA6D7" w14:textId="77777777" w:rsidR="00A86C75" w:rsidRDefault="005C24EF">
      <w:pPr>
        <w:pStyle w:val="Prrafodelista"/>
        <w:numPr>
          <w:ilvl w:val="2"/>
          <w:numId w:val="4"/>
        </w:numPr>
        <w:tabs>
          <w:tab w:val="left" w:pos="839"/>
          <w:tab w:val="left" w:pos="840"/>
        </w:tabs>
        <w:spacing w:before="62"/>
        <w:rPr>
          <w:sz w:val="24"/>
        </w:rPr>
      </w:pPr>
      <w:proofErr w:type="spellStart"/>
      <w:r>
        <w:rPr>
          <w:sz w:val="24"/>
        </w:rPr>
        <w:t>Redundant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repeated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whole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in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>.</w:t>
      </w:r>
    </w:p>
    <w:p w14:paraId="34EDA6D8" w14:textId="77777777" w:rsidR="00A86C75" w:rsidRDefault="005C24EF">
      <w:pPr>
        <w:pStyle w:val="Prrafodelista"/>
        <w:numPr>
          <w:ilvl w:val="2"/>
          <w:numId w:val="4"/>
        </w:numPr>
        <w:tabs>
          <w:tab w:val="left" w:pos="839"/>
          <w:tab w:val="left" w:pos="840"/>
        </w:tabs>
        <w:spacing w:before="61"/>
        <w:ind w:right="120"/>
        <w:rPr>
          <w:sz w:val="24"/>
        </w:rPr>
      </w:pPr>
      <w:proofErr w:type="spellStart"/>
      <w:r>
        <w:rPr>
          <w:sz w:val="24"/>
        </w:rPr>
        <w:t>Economical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performance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RAID </w:t>
      </w:r>
      <w:proofErr w:type="spellStart"/>
      <w:r>
        <w:rPr>
          <w:sz w:val="24"/>
        </w:rPr>
        <w:t>implemented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mid-range</w:t>
      </w:r>
      <w:proofErr w:type="spellEnd"/>
      <w:r>
        <w:rPr>
          <w:sz w:val="24"/>
        </w:rPr>
        <w:t xml:space="preserve"> disks can be</w:t>
      </w:r>
      <w:r>
        <w:rPr>
          <w:sz w:val="24"/>
        </w:rPr>
        <w:t xml:space="preserve"> </w:t>
      </w:r>
      <w:proofErr w:type="spellStart"/>
      <w:r>
        <w:rPr>
          <w:sz w:val="24"/>
        </w:rPr>
        <w:t>higher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high-end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disc.</w:t>
      </w:r>
    </w:p>
    <w:p w14:paraId="34EDA6D9" w14:textId="77777777" w:rsidR="00A86C75" w:rsidRDefault="00A86C75">
      <w:pPr>
        <w:pStyle w:val="Textoindependiente"/>
        <w:spacing w:before="3"/>
        <w:rPr>
          <w:sz w:val="34"/>
        </w:rPr>
      </w:pPr>
    </w:p>
    <w:p w14:paraId="34EDA6DA" w14:textId="77777777" w:rsidR="00A86C75" w:rsidRDefault="005C24EF">
      <w:pPr>
        <w:pStyle w:val="Textoindependiente"/>
        <w:ind w:left="120" w:right="125" w:firstLine="112"/>
        <w:jc w:val="both"/>
      </w:pPr>
      <w:proofErr w:type="spellStart"/>
      <w:r>
        <w:t>The</w:t>
      </w:r>
      <w:proofErr w:type="spellEnd"/>
      <w:r>
        <w:t xml:space="preserve"> disks </w:t>
      </w:r>
      <w:proofErr w:type="spellStart"/>
      <w:r>
        <w:t>used</w:t>
      </w:r>
      <w:proofErr w:type="spellEnd"/>
      <w:r>
        <w:t xml:space="preserve"> can be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, IDE/PATA, SATA </w:t>
      </w:r>
      <w:proofErr w:type="spellStart"/>
      <w:r>
        <w:t>or</w:t>
      </w:r>
      <w:proofErr w:type="spellEnd"/>
      <w:r>
        <w:t xml:space="preserve"> SCSI,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historically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assiduity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performance and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SATA </w:t>
      </w:r>
      <w:proofErr w:type="spellStart"/>
      <w:r>
        <w:t>har</w:t>
      </w:r>
      <w:r>
        <w:t>d</w:t>
      </w:r>
      <w:proofErr w:type="spellEnd"/>
      <w:r>
        <w:t xml:space="preserve"> drives,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.</w:t>
      </w:r>
    </w:p>
    <w:p w14:paraId="34EDA6DB" w14:textId="77777777" w:rsidR="00A86C75" w:rsidRDefault="00A86C75">
      <w:pPr>
        <w:pStyle w:val="Textoindependiente"/>
        <w:spacing w:before="2"/>
        <w:rPr>
          <w:sz w:val="34"/>
        </w:rPr>
      </w:pPr>
    </w:p>
    <w:p w14:paraId="34EDA6DC" w14:textId="77777777" w:rsidR="00A86C75" w:rsidRDefault="005C24EF">
      <w:pPr>
        <w:pStyle w:val="Textoindependiente"/>
        <w:ind w:left="232"/>
        <w:jc w:val="both"/>
      </w:pPr>
      <w:r>
        <w:t xml:space="preserve">RAID </w:t>
      </w:r>
      <w:proofErr w:type="spellStart"/>
      <w:r>
        <w:t>systems</w:t>
      </w:r>
      <w:proofErr w:type="spellEnd"/>
      <w:r>
        <w:t xml:space="preserve"> can be </w:t>
      </w:r>
      <w:proofErr w:type="spellStart"/>
      <w:r>
        <w:t>deployed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:</w:t>
      </w:r>
    </w:p>
    <w:p w14:paraId="34EDA6DD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1"/>
        <w:ind w:right="125"/>
        <w:jc w:val="both"/>
        <w:rPr>
          <w:sz w:val="24"/>
        </w:rPr>
      </w:pPr>
      <w:proofErr w:type="spellStart"/>
      <w:r>
        <w:rPr>
          <w:sz w:val="24"/>
        </w:rPr>
        <w:t>Through</w:t>
      </w:r>
      <w:proofErr w:type="spellEnd"/>
      <w:r>
        <w:rPr>
          <w:sz w:val="24"/>
        </w:rPr>
        <w:t xml:space="preserve"> software.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slower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involves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load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processor</w:t>
      </w:r>
      <w:proofErr w:type="spellEnd"/>
      <w:r>
        <w:rPr>
          <w:spacing w:val="-4"/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advantage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implemented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at </w:t>
      </w:r>
      <w:proofErr w:type="spellStart"/>
      <w:r>
        <w:rPr>
          <w:sz w:val="24"/>
        </w:rPr>
        <w:t>least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connectors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hard</w:t>
      </w:r>
      <w:proofErr w:type="spellEnd"/>
      <w:r>
        <w:rPr>
          <w:sz w:val="24"/>
        </w:rPr>
        <w:t xml:space="preserve"> disks, and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therefore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cheaper</w:t>
      </w:r>
      <w:proofErr w:type="spellEnd"/>
      <w:r>
        <w:rPr>
          <w:spacing w:val="-4"/>
          <w:sz w:val="24"/>
        </w:rPr>
        <w:t>.</w:t>
      </w:r>
    </w:p>
    <w:p w14:paraId="34EDA6DE" w14:textId="77777777" w:rsidR="00A86C75" w:rsidRDefault="005C24EF">
      <w:pPr>
        <w:pStyle w:val="Prrafodelista"/>
        <w:numPr>
          <w:ilvl w:val="2"/>
          <w:numId w:val="4"/>
        </w:numPr>
        <w:tabs>
          <w:tab w:val="left" w:pos="840"/>
        </w:tabs>
        <w:spacing w:before="63"/>
        <w:ind w:right="130"/>
        <w:jc w:val="both"/>
        <w:rPr>
          <w:sz w:val="24"/>
        </w:rPr>
      </w:pPr>
      <w:proofErr w:type="spellStart"/>
      <w:r>
        <w:rPr>
          <w:sz w:val="24"/>
        </w:rPr>
        <w:t>Through</w:t>
      </w:r>
      <w:proofErr w:type="spellEnd"/>
      <w:r>
        <w:rPr>
          <w:sz w:val="24"/>
        </w:rPr>
        <w:t xml:space="preserve"> hardware. </w:t>
      </w:r>
      <w:proofErr w:type="spellStart"/>
      <w:r>
        <w:rPr>
          <w:sz w:val="24"/>
        </w:rPr>
        <w:t>Much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optimized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done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specialized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RAID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controller</w:t>
      </w:r>
      <w:proofErr w:type="spellEnd"/>
      <w:r>
        <w:rPr>
          <w:spacing w:val="-4"/>
          <w:sz w:val="24"/>
        </w:rPr>
        <w:t>.</w:t>
      </w:r>
    </w:p>
    <w:p w14:paraId="34EDA6DF" w14:textId="77777777" w:rsidR="00A86C75" w:rsidRDefault="00A86C75">
      <w:pPr>
        <w:pStyle w:val="Textoindependiente"/>
        <w:rPr>
          <w:sz w:val="20"/>
        </w:rPr>
      </w:pPr>
    </w:p>
    <w:p w14:paraId="34EDA6E0" w14:textId="77777777" w:rsidR="00A86C75" w:rsidRDefault="005C24EF">
      <w:pPr>
        <w:pStyle w:val="Textoindependiente"/>
        <w:spacing w:before="5"/>
        <w:rPr>
          <w:sz w:val="12"/>
        </w:rPr>
      </w:pPr>
      <w:r>
        <w:pict w14:anchorId="34EDA7C6">
          <v:shape id="_x0000_s1102" type="#_x0000_t202" style="position:absolute;margin-left:121.95pt;margin-top:9.6pt;width:416.6pt;height:49.7pt;z-index:-251652096;mso-wrap-distance-left:0;mso-wrap-distance-right:0;mso-position-horizontal-relative:page" fillcolor="#cc9" strokeweight=".1pt">
            <v:textbox inset="0,0,0,0">
              <w:txbxContent>
                <w:p w14:paraId="34EDA7F7" w14:textId="77777777" w:rsidR="00A86C75" w:rsidRDefault="005C24EF">
                  <w:pPr>
                    <w:pStyle w:val="Textoindependiente"/>
                    <w:spacing w:before="61"/>
                    <w:ind w:left="58" w:right="72" w:firstLine="58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Until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4"/>
                    </w:rPr>
                    <w:t>recently</w:t>
                  </w:r>
                  <w:proofErr w:type="spellEnd"/>
                  <w:r>
                    <w:rPr>
                      <w:spacing w:val="-4"/>
                    </w:rPr>
                    <w:t xml:space="preserve">, </w:t>
                  </w:r>
                  <w:r>
                    <w:t xml:space="preserve">RAID </w:t>
                  </w:r>
                  <w:proofErr w:type="spellStart"/>
                  <w:r>
                    <w:t>controllers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cost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lot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4"/>
                    </w:rPr>
                    <w:t>money</w:t>
                  </w:r>
                  <w:proofErr w:type="spellEnd"/>
                  <w:r>
                    <w:rPr>
                      <w:spacing w:val="-4"/>
                    </w:rPr>
                    <w:t xml:space="preserve">, </w:t>
                  </w:r>
                  <w:proofErr w:type="spellStart"/>
                  <w:r>
                    <w:t>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currently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most</w:t>
                  </w:r>
                  <w:proofErr w:type="spellEnd"/>
                  <w:r>
                    <w:t xml:space="preserve"> </w:t>
                  </w:r>
                  <w:r>
                    <w:rPr>
                      <w:spacing w:val="-11"/>
                    </w:rPr>
                    <w:t xml:space="preserve">SATA </w:t>
                  </w:r>
                  <w:r>
                    <w:t xml:space="preserve">disk </w:t>
                  </w:r>
                  <w:proofErr w:type="spellStart"/>
                  <w:r>
                    <w:t>controllers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integrated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some</w:t>
                  </w:r>
                  <w:proofErr w:type="spellEnd"/>
                  <w:r>
                    <w:t xml:space="preserve"> RAID (</w:t>
                  </w:r>
                  <w:proofErr w:type="spellStart"/>
                  <w:r>
                    <w:t>level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board</w:t>
                  </w:r>
                  <w:proofErr w:type="spellEnd"/>
                  <w:r>
                    <w:t xml:space="preserve"> so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needs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disks and set up.</w:t>
                  </w:r>
                </w:p>
              </w:txbxContent>
            </v:textbox>
            <w10:wrap type="topAndBottom" anchorx="page"/>
          </v:shape>
        </w:pict>
      </w:r>
    </w:p>
    <w:p w14:paraId="34EDA6E1" w14:textId="77777777" w:rsidR="00A86C75" w:rsidRDefault="00A86C75">
      <w:pPr>
        <w:pStyle w:val="Textoindependiente"/>
        <w:rPr>
          <w:sz w:val="20"/>
        </w:rPr>
      </w:pPr>
    </w:p>
    <w:p w14:paraId="34EDA6E2" w14:textId="77777777" w:rsidR="00A86C75" w:rsidRDefault="005C24EF">
      <w:pPr>
        <w:pStyle w:val="Textoindependiente"/>
        <w:spacing w:before="198"/>
        <w:ind w:left="120" w:firstLine="112"/>
      </w:pPr>
      <w:r>
        <w:t xml:space="preserve">RAID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RAID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nu</w:t>
      </w:r>
      <w:r>
        <w:t>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hard</w:t>
      </w:r>
      <w:proofErr w:type="spellEnd"/>
      <w:r>
        <w:t xml:space="preserve"> drives) and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performance </w:t>
      </w:r>
      <w:proofErr w:type="spellStart"/>
      <w:r>
        <w:t>improvements</w:t>
      </w:r>
      <w:proofErr w:type="spellEnd"/>
      <w:r>
        <w:t>.</w:t>
      </w:r>
    </w:p>
    <w:p w14:paraId="34EDA6E3" w14:textId="77777777" w:rsidR="00A86C75" w:rsidRDefault="00A86C75">
      <w:pPr>
        <w:sectPr w:rsidR="00A86C75">
          <w:pgSz w:w="11910" w:h="16840"/>
          <w:pgMar w:top="1340" w:right="960" w:bottom="1380" w:left="960" w:header="1134" w:footer="1186" w:gutter="0"/>
          <w:cols w:space="720"/>
        </w:sectPr>
      </w:pPr>
    </w:p>
    <w:p w14:paraId="34EDA6E4" w14:textId="77777777" w:rsidR="00A86C75" w:rsidRDefault="00A86C75">
      <w:pPr>
        <w:pStyle w:val="Textoindependiente"/>
        <w:rPr>
          <w:sz w:val="20"/>
        </w:rPr>
      </w:pPr>
    </w:p>
    <w:p w14:paraId="34EDA6E5" w14:textId="77777777" w:rsidR="00A86C75" w:rsidRDefault="00A86C75">
      <w:pPr>
        <w:pStyle w:val="Textoindependiente"/>
        <w:rPr>
          <w:sz w:val="20"/>
        </w:rPr>
      </w:pPr>
    </w:p>
    <w:p w14:paraId="34EDA6E6" w14:textId="77777777" w:rsidR="00A86C75" w:rsidRDefault="00A86C75">
      <w:pPr>
        <w:pStyle w:val="Textoindependiente"/>
        <w:spacing w:before="2"/>
        <w:rPr>
          <w:sz w:val="18"/>
        </w:rPr>
      </w:pPr>
    </w:p>
    <w:p w14:paraId="34EDA6E7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51"/>
        <w:rPr>
          <w:sz w:val="24"/>
        </w:rPr>
      </w:pPr>
      <w:bookmarkStart w:id="9" w:name="2.2_JBOD_(Just_a_Bunch_Of_Disks)"/>
      <w:bookmarkEnd w:id="9"/>
      <w:r>
        <w:rPr>
          <w:color w:val="669966"/>
          <w:sz w:val="24"/>
        </w:rPr>
        <w:t xml:space="preserve">JBOD (Just a </w:t>
      </w:r>
      <w:proofErr w:type="spellStart"/>
      <w:r>
        <w:rPr>
          <w:color w:val="669966"/>
          <w:sz w:val="24"/>
        </w:rPr>
        <w:t>Bunch</w:t>
      </w:r>
      <w:proofErr w:type="spellEnd"/>
      <w:r>
        <w:rPr>
          <w:color w:val="669966"/>
          <w:sz w:val="24"/>
        </w:rPr>
        <w:t xml:space="preserve"> </w:t>
      </w:r>
      <w:proofErr w:type="spellStart"/>
      <w:r>
        <w:rPr>
          <w:color w:val="669966"/>
          <w:sz w:val="24"/>
        </w:rPr>
        <w:t>Of</w:t>
      </w:r>
      <w:proofErr w:type="spellEnd"/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Disks)</w:t>
      </w:r>
    </w:p>
    <w:p w14:paraId="34EDA6E8" w14:textId="77777777" w:rsidR="00A86C75" w:rsidRDefault="005C24EF">
      <w:pPr>
        <w:pStyle w:val="Textoindependiente"/>
        <w:spacing w:before="143"/>
        <w:ind w:left="120" w:firstLine="112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 xml:space="preserve"> a RAID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performance) </w:t>
      </w:r>
      <w:proofErr w:type="spellStart"/>
      <w:r>
        <w:t>ma</w:t>
      </w:r>
      <w:r>
        <w:t>ny</w:t>
      </w:r>
      <w:proofErr w:type="spellEnd"/>
      <w:r>
        <w:t xml:space="preserve"> RAID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simple.</w:t>
      </w:r>
    </w:p>
    <w:p w14:paraId="34EDA6E9" w14:textId="77777777" w:rsidR="00A86C75" w:rsidRDefault="005C24EF">
      <w:pPr>
        <w:pStyle w:val="Textoindependiente"/>
        <w:spacing w:before="62"/>
        <w:ind w:left="120" w:firstLine="112"/>
      </w:pPr>
      <w:proofErr w:type="spellStart"/>
      <w:r>
        <w:t>It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34EDA6EA" w14:textId="77777777" w:rsidR="00A86C75" w:rsidRDefault="005C24EF">
      <w:pPr>
        <w:pStyle w:val="Textoindependiente"/>
        <w:spacing w:before="62"/>
        <w:ind w:left="120" w:right="98" w:firstLine="112"/>
      </w:pPr>
      <w:r>
        <w:rPr>
          <w:noProof/>
        </w:rPr>
        <w:drawing>
          <wp:anchor distT="0" distB="0" distL="0" distR="0" simplePos="0" relativeHeight="250819584" behindDoc="1" locked="0" layoutInCell="1" allowOverlap="1" wp14:anchorId="34EDA7C7" wp14:editId="34EDA7C8">
            <wp:simplePos x="0" y="0"/>
            <wp:positionH relativeFrom="page">
              <wp:posOffset>3039745</wp:posOffset>
            </wp:positionH>
            <wp:positionV relativeFrom="paragraph">
              <wp:posOffset>784552</wp:posOffset>
            </wp:positionV>
            <wp:extent cx="1406316" cy="126206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316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</w:t>
      </w:r>
      <w:r>
        <w:t xml:space="preserve">re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video)</w:t>
      </w:r>
    </w:p>
    <w:p w14:paraId="34EDA6EB" w14:textId="77777777" w:rsidR="00A86C75" w:rsidRDefault="00A86C75">
      <w:pPr>
        <w:pStyle w:val="Textoindependiente"/>
        <w:rPr>
          <w:sz w:val="20"/>
        </w:rPr>
      </w:pPr>
    </w:p>
    <w:p w14:paraId="34EDA6EC" w14:textId="77777777" w:rsidR="00A86C75" w:rsidRDefault="00A86C75">
      <w:pPr>
        <w:pStyle w:val="Textoindependiente"/>
        <w:spacing w:before="5" w:after="1"/>
        <w:rPr>
          <w:sz w:val="11"/>
        </w:rPr>
      </w:pPr>
    </w:p>
    <w:tbl>
      <w:tblPr>
        <w:tblStyle w:val="TableNormal"/>
        <w:tblW w:w="0" w:type="auto"/>
        <w:tblInd w:w="3925" w:type="dxa"/>
        <w:tblLayout w:type="fixed"/>
        <w:tblLook w:val="01E0" w:firstRow="1" w:lastRow="1" w:firstColumn="1" w:lastColumn="1" w:noHBand="0" w:noVBand="0"/>
      </w:tblPr>
      <w:tblGrid>
        <w:gridCol w:w="647"/>
        <w:gridCol w:w="877"/>
        <w:gridCol w:w="622"/>
      </w:tblGrid>
      <w:tr w:rsidR="00A86C75" w14:paraId="34EDA6F0" w14:textId="77777777">
        <w:trPr>
          <w:trHeight w:val="550"/>
        </w:trPr>
        <w:tc>
          <w:tcPr>
            <w:tcW w:w="647" w:type="dxa"/>
          </w:tcPr>
          <w:p w14:paraId="34EDA6ED" w14:textId="77777777" w:rsidR="00A86C75" w:rsidRDefault="005C24EF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877" w:type="dxa"/>
          </w:tcPr>
          <w:p w14:paraId="34EDA6EE" w14:textId="77777777" w:rsidR="00A86C75" w:rsidRDefault="005C24EF">
            <w:pPr>
              <w:pStyle w:val="TableParagraph"/>
              <w:spacing w:line="201" w:lineRule="exact"/>
              <w:ind w:left="368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622" w:type="dxa"/>
          </w:tcPr>
          <w:p w14:paraId="34EDA6EF" w14:textId="77777777" w:rsidR="00A86C75" w:rsidRDefault="005C24EF">
            <w:pPr>
              <w:pStyle w:val="TableParagraph"/>
              <w:spacing w:line="203" w:lineRule="exact"/>
              <w:ind w:left="341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</w:tr>
      <w:tr w:rsidR="00A86C75" w14:paraId="34EDA6F7" w14:textId="77777777">
        <w:trPr>
          <w:trHeight w:val="680"/>
        </w:trPr>
        <w:tc>
          <w:tcPr>
            <w:tcW w:w="647" w:type="dxa"/>
          </w:tcPr>
          <w:p w14:paraId="34EDA6F1" w14:textId="77777777" w:rsidR="00A86C75" w:rsidRDefault="00A86C7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34EDA6F2" w14:textId="77777777" w:rsidR="00A86C75" w:rsidRDefault="005C24EF"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77" w:type="dxa"/>
          </w:tcPr>
          <w:p w14:paraId="34EDA6F3" w14:textId="77777777" w:rsidR="00A86C75" w:rsidRDefault="00A86C7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34EDA6F4" w14:textId="77777777" w:rsidR="00A86C75" w:rsidRDefault="005C24EF"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FFFFFF"/>
                <w:sz w:val="24"/>
              </w:rPr>
              <w:t>D</w:t>
            </w:r>
          </w:p>
        </w:tc>
        <w:tc>
          <w:tcPr>
            <w:tcW w:w="622" w:type="dxa"/>
          </w:tcPr>
          <w:p w14:paraId="34EDA6F5" w14:textId="77777777" w:rsidR="00A86C75" w:rsidRDefault="00A86C7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34EDA6F6" w14:textId="77777777" w:rsidR="00A86C75" w:rsidRDefault="005C24EF">
            <w:pPr>
              <w:pStyle w:val="TableParagraph"/>
              <w:spacing w:before="1"/>
              <w:ind w:left="29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A86C75" w14:paraId="34EDA6FC" w14:textId="77777777">
        <w:trPr>
          <w:trHeight w:val="729"/>
        </w:trPr>
        <w:tc>
          <w:tcPr>
            <w:tcW w:w="647" w:type="dxa"/>
          </w:tcPr>
          <w:p w14:paraId="34EDA6F8" w14:textId="77777777" w:rsidR="00A86C75" w:rsidRDefault="005C24EF">
            <w:pPr>
              <w:pStyle w:val="TableParagraph"/>
              <w:spacing w:before="57"/>
              <w:ind w:left="55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14:paraId="34EDA6F9" w14:textId="77777777" w:rsidR="00A86C75" w:rsidRDefault="005C24EF">
            <w:pPr>
              <w:pStyle w:val="TableParagraph"/>
              <w:spacing w:before="12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77" w:type="dxa"/>
          </w:tcPr>
          <w:p w14:paraId="34EDA6FA" w14:textId="77777777" w:rsidR="00A86C75" w:rsidRDefault="005C24EF">
            <w:pPr>
              <w:pStyle w:val="TableParagraph"/>
              <w:spacing w:before="57"/>
              <w:ind w:left="317"/>
              <w:rPr>
                <w:sz w:val="24"/>
              </w:rPr>
            </w:pPr>
            <w:r>
              <w:rPr>
                <w:color w:val="FFFFFF"/>
                <w:sz w:val="24"/>
              </w:rPr>
              <w:t>E</w:t>
            </w:r>
          </w:p>
        </w:tc>
        <w:tc>
          <w:tcPr>
            <w:tcW w:w="622" w:type="dxa"/>
          </w:tcPr>
          <w:p w14:paraId="34EDA6FB" w14:textId="77777777" w:rsidR="00A86C75" w:rsidRDefault="005C24EF">
            <w:pPr>
              <w:pStyle w:val="TableParagraph"/>
              <w:spacing w:before="57"/>
              <w:ind w:left="277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</w:tbl>
    <w:p w14:paraId="34EDA6FD" w14:textId="77777777" w:rsidR="00A86C75" w:rsidRDefault="00A86C75">
      <w:pPr>
        <w:pStyle w:val="Textoindependiente"/>
      </w:pPr>
    </w:p>
    <w:p w14:paraId="34EDA6FE" w14:textId="77777777" w:rsidR="00A86C75" w:rsidRDefault="005C24EF">
      <w:pPr>
        <w:spacing w:before="209"/>
        <w:ind w:left="5"/>
        <w:jc w:val="center"/>
        <w:rPr>
          <w:sz w:val="20"/>
        </w:rPr>
      </w:pPr>
      <w:r>
        <w:rPr>
          <w:sz w:val="20"/>
        </w:rPr>
        <w:t xml:space="preserve">Figure 3. JBOD </w:t>
      </w:r>
      <w:proofErr w:type="spellStart"/>
      <w:r>
        <w:rPr>
          <w:sz w:val="20"/>
        </w:rPr>
        <w:t>schema</w:t>
      </w:r>
      <w:proofErr w:type="spellEnd"/>
    </w:p>
    <w:p w14:paraId="34EDA6FF" w14:textId="77777777" w:rsidR="00A86C75" w:rsidRDefault="005C24EF">
      <w:pPr>
        <w:pStyle w:val="Textoindependiente"/>
        <w:spacing w:before="166"/>
        <w:ind w:left="120" w:right="132" w:firstLine="112"/>
        <w:jc w:val="both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figure.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D0 disk </w:t>
      </w:r>
      <w:proofErr w:type="spellStart"/>
      <w:r>
        <w:t>is</w:t>
      </w:r>
      <w:proofErr w:type="spellEnd"/>
      <w:r>
        <w:t xml:space="preserve"> full,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file (D)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D1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D1; </w:t>
      </w:r>
      <w:proofErr w:type="spellStart"/>
      <w:r>
        <w:t>The</w:t>
      </w:r>
      <w:proofErr w:type="spellEnd"/>
      <w:r>
        <w:t xml:space="preserve"> file F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D2.</w:t>
      </w:r>
    </w:p>
    <w:p w14:paraId="34EDA700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81"/>
        <w:rPr>
          <w:sz w:val="24"/>
        </w:rPr>
      </w:pPr>
      <w:bookmarkStart w:id="10" w:name="2.3_RAID_0"/>
      <w:bookmarkEnd w:id="10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0</w:t>
      </w:r>
    </w:p>
    <w:p w14:paraId="34EDA701" w14:textId="77777777" w:rsidR="00A86C75" w:rsidRDefault="005C24EF">
      <w:pPr>
        <w:pStyle w:val="Textoindependiente"/>
        <w:spacing w:before="143"/>
        <w:ind w:left="120" w:right="120" w:firstLine="112"/>
        <w:jc w:val="both"/>
      </w:pPr>
      <w:proofErr w:type="spellStart"/>
      <w:r>
        <w:t>The</w:t>
      </w:r>
      <w:proofErr w:type="spellEnd"/>
      <w:r>
        <w:rPr>
          <w:spacing w:val="-4"/>
        </w:rPr>
        <w:t xml:space="preserve"> </w:t>
      </w:r>
      <w:proofErr w:type="spellStart"/>
      <w:r>
        <w:t>purp</w:t>
      </w:r>
      <w:r>
        <w:t>ose</w:t>
      </w:r>
      <w:proofErr w:type="spellEnd"/>
      <w:r>
        <w:rPr>
          <w:spacing w:val="-3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4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proofErr w:type="spellStart"/>
      <w:r>
        <w:t>increase</w:t>
      </w:r>
      <w:proofErr w:type="spellEnd"/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proofErr w:type="spellStart"/>
      <w:r>
        <w:t>because</w:t>
      </w:r>
      <w:proofErr w:type="spellEnd"/>
      <w:r>
        <w:rPr>
          <w:spacing w:val="-3"/>
        </w:rPr>
        <w:t xml:space="preserve"> </w:t>
      </w:r>
      <w:proofErr w:type="spellStart"/>
      <w:r>
        <w:t>it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redundancy</w:t>
      </w:r>
      <w:proofErr w:type="spellEnd"/>
      <w:r>
        <w:rPr>
          <w:spacing w:val="-3"/>
        </w:rPr>
        <w:t xml:space="preserve">. </w:t>
      </w:r>
      <w:r>
        <w:t>In</w:t>
      </w:r>
      <w:r>
        <w:rPr>
          <w:spacing w:val="-5"/>
        </w:rPr>
        <w:t xml:space="preserve"> </w:t>
      </w:r>
      <w:proofErr w:type="spellStart"/>
      <w:r>
        <w:t>fact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failure</w:t>
      </w:r>
      <w:proofErr w:type="spellEnd"/>
      <w:r>
        <w:rPr>
          <w:spacing w:val="-3"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3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disks</w:t>
      </w:r>
      <w:r>
        <w:rPr>
          <w:spacing w:val="-4"/>
        </w:rPr>
        <w:t xml:space="preserve"> </w:t>
      </w:r>
      <w:proofErr w:type="spellStart"/>
      <w:r>
        <w:t>involves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losing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rPr>
          <w:spacing w:val="-11"/>
        </w:rPr>
        <w:t>To</w:t>
      </w:r>
      <w:proofErr w:type="spellEnd"/>
      <w:r>
        <w:rPr>
          <w:spacing w:val="-4"/>
        </w:rPr>
        <w:t xml:space="preserve"> </w:t>
      </w:r>
      <w:proofErr w:type="spellStart"/>
      <w:r>
        <w:t>implement</w:t>
      </w:r>
      <w:proofErr w:type="spellEnd"/>
      <w:r>
        <w:rPr>
          <w:spacing w:val="-4"/>
        </w:rPr>
        <w:t xml:space="preserve"> </w:t>
      </w:r>
      <w:proofErr w:type="spellStart"/>
      <w:r>
        <w:t>this</w:t>
      </w:r>
      <w:proofErr w:type="spellEnd"/>
      <w:r>
        <w:rPr>
          <w:spacing w:val="-4"/>
        </w:rPr>
        <w:t xml:space="preserve"> </w:t>
      </w:r>
      <w:proofErr w:type="spellStart"/>
      <w:r>
        <w:t>level</w:t>
      </w:r>
      <w:proofErr w:type="spellEnd"/>
      <w:r>
        <w:rPr>
          <w:spacing w:val="-2"/>
        </w:rPr>
        <w:t xml:space="preserve"> </w:t>
      </w:r>
      <w:proofErr w:type="spellStart"/>
      <w:r>
        <w:t>you</w:t>
      </w:r>
      <w:proofErr w:type="spellEnd"/>
      <w:r>
        <w:rPr>
          <w:spacing w:val="-3"/>
        </w:rPr>
        <w:t xml:space="preserve"> </w:t>
      </w:r>
      <w:proofErr w:type="spellStart"/>
      <w:r>
        <w:t>need</w:t>
      </w:r>
      <w:proofErr w:type="spellEnd"/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disks.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r>
        <w:t xml:space="preserve">divides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blocks,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 </w:t>
      </w:r>
      <w:proofErr w:type="spellStart"/>
      <w:r>
        <w:t>hard</w:t>
      </w:r>
      <w:proofErr w:type="spellEnd"/>
      <w:r>
        <w:t xml:space="preserve"> disks </w:t>
      </w:r>
      <w:proofErr w:type="spellStart"/>
      <w:r>
        <w:t>configured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rPr>
          <w:spacing w:val="-1"/>
        </w:rPr>
        <w:t xml:space="preserve"> </w:t>
      </w:r>
      <w:r>
        <w:t>time.</w:t>
      </w:r>
    </w:p>
    <w:p w14:paraId="34EDA702" w14:textId="77777777" w:rsidR="00A86C75" w:rsidRDefault="00A86C75">
      <w:pPr>
        <w:pStyle w:val="Textoindependiente"/>
        <w:spacing w:before="1"/>
        <w:rPr>
          <w:sz w:val="34"/>
        </w:rPr>
      </w:pPr>
    </w:p>
    <w:p w14:paraId="34EDA703" w14:textId="77777777" w:rsidR="00A86C75" w:rsidRDefault="005C24EF">
      <w:pPr>
        <w:pStyle w:val="Textoindependiente"/>
        <w:ind w:left="120" w:right="127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RAID 0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performance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at once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disks,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, </w:t>
      </w:r>
      <w:proofErr w:type="spellStart"/>
      <w:r>
        <w:rPr>
          <w:spacing w:val="-3"/>
        </w:rPr>
        <w:t>theoretically</w:t>
      </w:r>
      <w:proofErr w:type="spellEnd"/>
      <w:r>
        <w:rPr>
          <w:spacing w:val="-3"/>
        </w:rP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spacing w:val="-2"/>
        </w:rPr>
        <w:t>get</w:t>
      </w:r>
      <w:proofErr w:type="spellEnd"/>
      <w:r>
        <w:rPr>
          <w:spacing w:val="-2"/>
        </w:rPr>
        <w:t xml:space="preserve"> </w:t>
      </w:r>
      <w:r>
        <w:t xml:space="preserve">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disks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spacing w:val="-4"/>
        </w:rPr>
        <w:t>greater</w:t>
      </w:r>
      <w:proofErr w:type="spellEnd"/>
      <w:r>
        <w:rPr>
          <w:spacing w:val="-4"/>
        </w:rP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can be</w:t>
      </w:r>
      <w:r>
        <w:rPr>
          <w:spacing w:val="-4"/>
        </w:rPr>
        <w:t xml:space="preserve"> </w:t>
      </w:r>
      <w:proofErr w:type="spellStart"/>
      <w:r>
        <w:t>simultaneous</w:t>
      </w:r>
      <w:proofErr w:type="spellEnd"/>
    </w:p>
    <w:p w14:paraId="34EDA704" w14:textId="77777777" w:rsidR="00A86C75" w:rsidRDefault="00A86C75">
      <w:pPr>
        <w:pStyle w:val="Textoindependiente"/>
        <w:rPr>
          <w:sz w:val="20"/>
        </w:rPr>
      </w:pPr>
    </w:p>
    <w:p w14:paraId="34EDA705" w14:textId="77777777" w:rsidR="00A86C75" w:rsidRDefault="00A86C75">
      <w:pPr>
        <w:pStyle w:val="Textoindependiente"/>
        <w:spacing w:before="10"/>
        <w:rPr>
          <w:sz w:val="19"/>
        </w:rPr>
      </w:pPr>
    </w:p>
    <w:p w14:paraId="34EDA706" w14:textId="77777777" w:rsidR="00A86C75" w:rsidRDefault="005C24EF">
      <w:pPr>
        <w:tabs>
          <w:tab w:val="left" w:pos="959"/>
        </w:tabs>
        <w:spacing w:after="2"/>
        <w:ind w:left="53"/>
        <w:jc w:val="center"/>
        <w:rPr>
          <w:rFonts w:ascii="Arial"/>
          <w:sz w:val="18"/>
        </w:rPr>
      </w:pPr>
      <w:r>
        <w:rPr>
          <w:rFonts w:ascii="Arial"/>
          <w:sz w:val="18"/>
        </w:rPr>
        <w:t>D0</w:t>
      </w:r>
      <w:r>
        <w:rPr>
          <w:rFonts w:ascii="Arial"/>
          <w:sz w:val="18"/>
        </w:rPr>
        <w:tab/>
        <w:t>D1</w:t>
      </w:r>
    </w:p>
    <w:p w14:paraId="34EDA707" w14:textId="77777777" w:rsidR="00A86C75" w:rsidRDefault="005C24EF">
      <w:pPr>
        <w:pStyle w:val="Textoindependiente"/>
        <w:ind w:left="425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4EDA7CA">
          <v:group id="_x0000_s1066" style="width:68.05pt;height:99.3pt;mso-position-horizontal-relative:char;mso-position-vertical-relative:line" coordsize="1361,1986">
            <v:shape id="_x0000_s1101" style="position:absolute;left:907;top:1362;width:454;height:455" coordorigin="907,1362" coordsize="454,455" path="m1134,1362r-88,4l974,1378r-49,18l907,1418r,342l925,1782r49,18l1046,1812r88,5l1221,1812r73,-12l1343,1782r18,-22l1361,1418r-18,-22l1294,1378r-73,-12l1134,1362xe" fillcolor="#93006a" stroked="f">
              <v:path arrowok="t"/>
            </v:shape>
            <v:shape id="_x0000_s1100" style="position:absolute;left:907;top:1362;width:454;height:455" coordorigin="907,1362" coordsize="454,455" path="m1134,1362r-88,4l974,1378r-49,18l907,1418r,342l925,1782r49,18l1046,1812r88,5l1221,1812r73,-12l1343,1782r18,-22l1361,1418r-18,-22l1294,1378r-73,-12l1134,1362xe" filled="f" strokecolor="#7f7f7f" strokeweight="0">
              <v:path arrowok="t"/>
            </v:shape>
            <v:shape id="_x0000_s1099" style="position:absolute;left:907;top:1362;width:454;height:113" coordorigin="907,1362" coordsize="454,113" path="m1134,1362r-88,4l974,1378r-49,18l907,1418r18,22l974,1458r72,12l1134,1475r87,-5l1294,1458r49,-18l1361,1418r-18,-22l1294,1378r-73,-12l1134,1362xe" fillcolor="#be4b9e" stroked="f">
              <v:path arrowok="t"/>
            </v:shape>
            <v:shape id="_x0000_s1098" style="position:absolute;left:907;top:1362;width:454;height:113" coordorigin="907,1362" coordsize="454,113" path="m1134,1362r-88,4l974,1378r-49,18l907,1418r18,22l974,1458r72,12l1134,1475r87,-5l1294,1458r49,-18l1361,1418r-18,-22l1294,1378r-73,-12l1134,1362xe" filled="f" strokecolor="#7f7f7f" strokeweight="0">
              <v:path arrowok="t"/>
            </v:shape>
            <v:shape id="_x0000_s1097" style="position:absolute;left:907;top:965;width:454;height:455" coordorigin="907,965" coordsize="454,455" path="m1134,965r-88,4l974,981r-49,18l907,1021r,342l925,1385r49,18l1046,1415r88,5l1221,1415r73,-12l1343,1385r18,-22l1361,1021r-18,-22l1294,981r-73,-12l1134,965xe" fillcolor="#93006a" stroked="f">
              <v:path arrowok="t"/>
            </v:shape>
            <v:shape id="_x0000_s1096" style="position:absolute;left:907;top:965;width:454;height:455" coordorigin="907,965" coordsize="454,455" path="m1134,965r-88,4l974,981r-49,18l907,1021r,342l925,1385r49,18l1046,1415r88,5l1221,1415r73,-12l1343,1385r18,-22l1361,1021r-18,-22l1294,981r-73,-12l1134,965xe" filled="f" strokecolor="#7f7f7f" strokeweight="0">
              <v:path arrowok="t"/>
            </v:shape>
            <v:shape id="_x0000_s1095" style="position:absolute;left:907;top:965;width:454;height:113" coordorigin="907,965" coordsize="454,113" path="m1134,965r-88,4l974,981r-49,18l907,1021r18,22l974,1061r72,12l1134,1078r87,-5l1294,1061r49,-18l1361,1021r-18,-22l1294,981r-73,-12l1134,965xe" fillcolor="#be4b9e" stroked="f">
              <v:path arrowok="t"/>
            </v:shape>
            <v:shape id="_x0000_s1094" style="position:absolute;left:907;top:965;width:454;height:113" coordorigin="907,965" coordsize="454,113" path="m1134,965r-88,4l974,981r-49,18l907,1021r18,22l974,1061r72,12l1134,1078r87,-5l1294,1061r49,-18l1361,1021r-18,-22l1294,981r-73,-12l1134,965xe" filled="f" strokecolor="#7f7f7f" strokeweight="0">
              <v:path arrowok="t"/>
            </v:shape>
            <v:shape id="_x0000_s1093" style="position:absolute;left:907;top:568;width:454;height:455" coordorigin="907,568" coordsize="454,455" path="m1134,568r-88,4l974,584r-49,18l907,624r,342l925,988r49,18l1046,1018r88,5l1221,1018r73,-12l1343,988r18,-22l1361,624r-18,-22l1294,584r-73,-12l1134,568xe" fillcolor="#93006a" stroked="f">
              <v:path arrowok="t"/>
            </v:shape>
            <v:shape id="_x0000_s1092" style="position:absolute;left:907;top:568;width:454;height:455" coordorigin="907,568" coordsize="454,455" path="m1134,568r-88,4l974,584r-49,18l907,624r,342l925,988r49,18l1046,1018r88,5l1221,1018r73,-12l1343,988r18,-22l1361,624r-18,-22l1294,584r-73,-12l1134,568xe" filled="f" strokecolor="#7f7f7f" strokeweight="0">
              <v:path arrowok="t"/>
            </v:shape>
            <v:shape id="_x0000_s1091" style="position:absolute;left:907;top:568;width:454;height:113" coordorigin="907,568" coordsize="454,113" path="m1134,568r-88,4l974,584r-49,18l907,624r18,22l974,664r72,12l1134,681r87,-5l1294,664r49,-18l1361,624r-18,-22l1294,584r-73,-12l1134,568xe" fillcolor="#be4b9e" stroked="f">
              <v:path arrowok="t"/>
            </v:shape>
            <v:shape id="_x0000_s1090" style="position:absolute;left:907;top:568;width:454;height:113" coordorigin="907,568" coordsize="454,113" path="m1134,568r-88,4l974,584r-49,18l907,624r18,22l974,664r72,12l1134,681r87,-5l1294,664r49,-18l1361,624r-18,-22l1294,584r-73,-12l1134,568xe" filled="f" strokecolor="#7f7f7f" strokeweight="0">
              <v:path arrowok="t"/>
            </v:shape>
            <v:shape id="_x0000_s1089" style="position:absolute;left:907;top:285;width:454;height:1645" coordorigin="907,285" coordsize="454,1645" path="m1134,285r-88,7l974,311r-49,28l907,374r,1466l925,1875r49,28l1046,1923r88,7l1221,1923r73,-20l1343,1875r18,-35l1361,374r-18,-35l1294,311r-73,-19l1134,285xe" fillcolor="#cee6f4" stroked="f">
              <v:fill opacity="19660f"/>
              <v:path arrowok="t"/>
            </v:shape>
            <v:shape id="_x0000_s1088" style="position:absolute;left:907;top:285;width:454;height:1645" coordorigin="907,285" coordsize="454,1645" path="m1134,285r-88,7l974,311r-49,28l907,374r,1466l925,1875r49,28l1046,1923r88,7l1221,1923r73,-20l1343,1875r18,-35l1361,374r-18,-35l1294,311r-73,-19l1134,285xe" filled="f" strokecolor="#7f7f7f" strokeweight="0">
              <v:path arrowok="t"/>
            </v:shape>
            <v:shape id="_x0000_s1087" style="position:absolute;left:907;top:285;width:454;height:179" coordorigin="907,285" coordsize="454,179" path="m1134,285r-88,7l974,311r-49,28l907,374r18,35l974,437r72,20l1134,464r87,-7l1294,437r49,-28l1361,374r-18,-35l1294,311r-73,-19l1134,285xe" fillcolor="#e1eff8" stroked="f">
              <v:fill opacity="19660f"/>
              <v:path arrowok="t"/>
            </v:shape>
            <v:shape id="_x0000_s1086" style="position:absolute;left:907;top:285;width:454;height:179" coordorigin="907,285" coordsize="454,179" path="m1134,285r-88,7l974,311r-49,28l907,374r18,35l974,437r72,20l1134,464r87,-7l1294,437r49,-28l1361,374r-18,-35l1294,311r-73,-19l1134,285xe" filled="f" strokecolor="#7f7f7f" strokeweight="0">
              <v:path arrowok="t"/>
            </v:shape>
            <v:shape id="_x0000_s1085" style="position:absolute;top:1362;width:454;height:455" coordorigin=",1362" coordsize="454,455" path="m227,1362r-88,4l67,1378r-49,18l,1418r,342l18,1782r49,18l139,1812r88,5l314,1812r73,-12l436,1782r18,-22l454,1418r-18,-22l387,1378r-73,-12l227,1362xe" fillcolor="#cee6f4" stroked="f">
              <v:path arrowok="t"/>
            </v:shape>
            <v:shape id="_x0000_s1084" style="position:absolute;top:1362;width:454;height:455" coordorigin=",1362" coordsize="454,455" path="m227,1362r-88,4l67,1378r-49,18l,1418r,342l18,1782r49,18l139,1812r88,5l314,1812r73,-12l436,1782r18,-22l454,1418r-18,-22l387,1378r-73,-12l227,1362xe" filled="f" strokecolor="#7f7f7f" strokeweight="0">
              <v:path arrowok="t"/>
            </v:shape>
            <v:shape id="_x0000_s1083" style="position:absolute;top:1362;width:454;height:113" coordorigin=",1362" coordsize="454,113" path="m227,1362r-88,4l67,1378r-49,18l,1418r18,22l67,1458r72,12l227,1475r87,-5l387,1458r49,-18l454,1418r-18,-22l387,1378r-73,-12l227,1362xe" fillcolor="#e1eff8" stroked="f">
              <v:path arrowok="t"/>
            </v:shape>
            <v:shape id="_x0000_s1082" style="position:absolute;top:1362;width:454;height:113" coordorigin=",1362" coordsize="454,113" path="m227,1362r-88,4l67,1378r-49,18l,1418r18,22l67,1458r72,12l227,1475r87,-5l387,1458r49,-18l454,1418r-18,-22l387,1378r-73,-12l227,1362xe" filled="f" strokecolor="#7f7f7f" strokeweight="0">
              <v:path arrowok="t"/>
            </v:shape>
            <v:shape id="_x0000_s1081" style="position:absolute;top:965;width:454;height:455" coordorigin=",965" coordsize="454,455" path="m227,965r-88,4l67,981,18,999,,1021r,342l18,1385r49,18l139,1415r88,5l314,1415r73,-12l436,1385r18,-22l454,1021,436,999,387,981,314,969r-87,-4xe" fillcolor="#cee6f4" stroked="f">
              <v:path arrowok="t"/>
            </v:shape>
            <v:shape id="_x0000_s1080" style="position:absolute;top:965;width:454;height:455" coordorigin=",965" coordsize="454,455" path="m227,965r-88,4l67,981,18,999,,1021r,342l18,1385r49,18l139,1415r88,5l314,1415r73,-12l436,1385r18,-22l454,1021,436,999,387,981,314,969r-87,-4xe" filled="f" strokecolor="#7f7f7f" strokeweight="0">
              <v:path arrowok="t"/>
            </v:shape>
            <v:shape id="_x0000_s1079" style="position:absolute;top:965;width:454;height:113" coordorigin=",965" coordsize="454,113" path="m227,965r-88,4l67,981,18,999,,1021r18,22l67,1061r72,12l227,1078r87,-5l387,1061r49,-18l454,1021,436,999,387,981,314,969r-87,-4xe" fillcolor="#e1eff8" stroked="f">
              <v:path arrowok="t"/>
            </v:shape>
            <v:shape id="_x0000_s1078" style="position:absolute;top:965;width:454;height:113" coordorigin=",965" coordsize="454,113" path="m227,965r-88,4l67,981,18,999,,1021r18,22l67,1061r72,12l227,1078r87,-5l387,1061r49,-18l454,1021,436,999,387,981,314,969r-87,-4xe" filled="f" strokecolor="#7f7f7f" strokeweight="0">
              <v:path arrowok="t"/>
            </v:shape>
            <v:shape id="_x0000_s1077" style="position:absolute;top:568;width:454;height:455" coordorigin=",568" coordsize="454,455" path="m227,568r-88,4l67,584,18,602,,624,,966r18,22l67,1006r72,12l227,1023r87,-5l387,1006r49,-18l454,966r,-342l436,602,387,584,314,572r-87,-4xe" fillcolor="#cee6f4" stroked="f">
              <v:path arrowok="t"/>
            </v:shape>
            <v:shape id="_x0000_s1076" style="position:absolute;top:568;width:454;height:455" coordorigin=",568" coordsize="454,455" path="m227,568r-88,4l67,584,18,602,,624,,966r18,22l67,1006r72,12l227,1023r87,-5l387,1006r49,-18l454,966r,-342l436,602,387,584,314,572r-87,-4xe" filled="f" strokecolor="#7f7f7f" strokeweight="0">
              <v:path arrowok="t"/>
            </v:shape>
            <v:shape id="_x0000_s1075" style="position:absolute;top:568;width:454;height:113" coordorigin=",568" coordsize="454,113" path="m227,568r-88,4l67,584,18,602,,624r18,22l67,664r72,12l227,681r87,-5l387,664r49,-18l454,624,436,602,387,584,314,572r-87,-4xe" fillcolor="#e1eff8" stroked="f">
              <v:path arrowok="t"/>
            </v:shape>
            <v:shape id="_x0000_s1074" style="position:absolute;top:568;width:454;height:113" coordorigin=",568" coordsize="454,113" path="m227,568r-88,4l67,584,18,602,,624r18,22l67,664r72,12l227,681r87,-5l387,664r49,-18l454,624,436,602,387,584,314,572r-87,-4xe" filled="f" strokecolor="#7f7f7f" strokeweight="0">
              <v:path arrowok="t"/>
            </v:shape>
            <v:shape id="_x0000_s1073" style="position:absolute;top:284;width:454;height:1702" coordorigin=",284" coordsize="454,1702" path="m227,284r-88,7l67,311,18,341,,376,,1893r18,36l67,1958r72,20l227,1986r87,-8l387,1958r49,-29l454,1893r,-1517l436,341,387,311,314,291r-87,-7xe" fillcolor="#cee6f4" stroked="f">
              <v:fill opacity="19660f"/>
              <v:path arrowok="t"/>
            </v:shape>
            <v:shape id="_x0000_s1072" style="position:absolute;top:284;width:454;height:1702" coordorigin=",284" coordsize="454,1702" path="m227,284r-88,7l67,311,18,341,,376,,1893r18,36l67,1958r72,20l227,1986r87,-8l387,1958r49,-29l454,1893r,-1517l436,341,387,311,314,291r-87,-7xe" filled="f" strokecolor="#7f7f7f" strokeweight="0">
              <v:path arrowok="t"/>
            </v:shape>
            <v:shape id="_x0000_s1071" style="position:absolute;top:284;width:454;height:185" coordorigin=",284" coordsize="454,185" path="m227,284r-88,7l67,311,18,341,,376r18,36l67,442r72,20l227,469r87,-7l387,442r49,-30l454,376,436,341,387,311,314,291r-87,-7xe" fillcolor="#e1eff8" stroked="f">
              <v:fill opacity="19660f"/>
              <v:path arrowok="t"/>
            </v:shape>
            <v:shape id="_x0000_s1070" style="position:absolute;top:284;width:454;height:185" coordorigin=",284" coordsize="454,185" path="m227,284r-88,7l67,311,18,341,,376r18,36l67,442r72,20l227,469r87,-7l387,442r49,-30l454,376,436,341,387,311,314,291r-87,-7xe" filled="f" strokecolor="#7f7f7f" strokeweight="0">
              <v:path arrowok="t"/>
            </v:shape>
            <v:shape id="_x0000_s1069" style="position:absolute;left:228;width:907;height:285" coordorigin="228" coordsize="907,285" path="m228,285l228,r907,l1135,285e" filled="f" strokecolor="#7f7f7f" strokeweight="0">
              <v:path arrowok="t"/>
            </v:shape>
            <v:shape id="_x0000_s1068" type="#_x0000_t202" style="position:absolute;left:80;top:694;width:314;height:1063" filled="f" stroked="f">
              <v:textbox inset="0,0,0,0">
                <w:txbxContent>
                  <w:p w14:paraId="34EDA7F8" w14:textId="77777777" w:rsidR="00A86C75" w:rsidRDefault="005C24EF">
                    <w:pPr>
                      <w:spacing w:line="343" w:lineRule="auto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A1 A3</w:t>
                    </w:r>
                  </w:p>
                  <w:p w14:paraId="34EDA7F9" w14:textId="77777777" w:rsidR="00A86C75" w:rsidRDefault="005C24EF">
                    <w:pPr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A5</w:t>
                    </w:r>
                  </w:p>
                </w:txbxContent>
              </v:textbox>
            </v:shape>
            <v:shape id="_x0000_s1067" type="#_x0000_t202" style="position:absolute;left:988;top:694;width:314;height:1063" filled="f" stroked="f">
              <v:textbox inset="0,0,0,0">
                <w:txbxContent>
                  <w:p w14:paraId="34EDA7FA" w14:textId="77777777" w:rsidR="00A86C75" w:rsidRDefault="005C24EF">
                    <w:pPr>
                      <w:spacing w:line="343" w:lineRule="auto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A2 A4</w:t>
                    </w:r>
                  </w:p>
                  <w:p w14:paraId="34EDA7FB" w14:textId="77777777" w:rsidR="00A86C75" w:rsidRDefault="005C24EF">
                    <w:pPr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A6</w:t>
                    </w:r>
                  </w:p>
                </w:txbxContent>
              </v:textbox>
            </v:shape>
            <w10:anchorlock/>
          </v:group>
        </w:pict>
      </w:r>
    </w:p>
    <w:p w14:paraId="34EDA708" w14:textId="77777777" w:rsidR="00A86C75" w:rsidRDefault="00A86C75">
      <w:pPr>
        <w:pStyle w:val="Textoindependiente"/>
        <w:spacing w:before="2"/>
        <w:rPr>
          <w:rFonts w:ascii="Arial"/>
          <w:sz w:val="12"/>
        </w:rPr>
      </w:pPr>
    </w:p>
    <w:p w14:paraId="34EDA709" w14:textId="77777777" w:rsidR="00A86C75" w:rsidRDefault="005C24EF">
      <w:pPr>
        <w:spacing w:before="59"/>
        <w:ind w:left="4232" w:right="4168"/>
        <w:jc w:val="center"/>
        <w:rPr>
          <w:sz w:val="20"/>
        </w:rPr>
      </w:pPr>
      <w:r>
        <w:rPr>
          <w:sz w:val="20"/>
        </w:rPr>
        <w:t xml:space="preserve">Figure 4. RAID 0 </w:t>
      </w:r>
      <w:proofErr w:type="spellStart"/>
      <w:r>
        <w:rPr>
          <w:sz w:val="20"/>
        </w:rPr>
        <w:t>schema</w:t>
      </w:r>
      <w:proofErr w:type="spellEnd"/>
    </w:p>
    <w:p w14:paraId="34EDA70A" w14:textId="77777777" w:rsidR="00A86C75" w:rsidRDefault="00A86C75">
      <w:pPr>
        <w:jc w:val="center"/>
        <w:rPr>
          <w:sz w:val="20"/>
        </w:rPr>
        <w:sectPr w:rsidR="00A86C75">
          <w:pgSz w:w="11910" w:h="16840"/>
          <w:pgMar w:top="1340" w:right="960" w:bottom="1380" w:left="960" w:header="1134" w:footer="1186" w:gutter="0"/>
          <w:cols w:space="720"/>
        </w:sectPr>
      </w:pPr>
    </w:p>
    <w:p w14:paraId="34EDA70B" w14:textId="77777777" w:rsidR="00A86C75" w:rsidRDefault="00A86C75">
      <w:pPr>
        <w:pStyle w:val="Textoindependiente"/>
        <w:spacing w:before="4"/>
        <w:rPr>
          <w:sz w:val="19"/>
        </w:rPr>
      </w:pPr>
    </w:p>
    <w:p w14:paraId="34EDA70C" w14:textId="77777777" w:rsidR="00A86C75" w:rsidRDefault="005C24EF">
      <w:pPr>
        <w:pStyle w:val="Textoindependiente"/>
        <w:spacing w:before="51"/>
        <w:ind w:left="120" w:right="127" w:firstLine="112"/>
        <w:jc w:val="both"/>
      </w:pPr>
      <w:r>
        <w:pict w14:anchorId="34EDA7CB">
          <v:shape id="_x0000_s1065" type="#_x0000_t202" style="position:absolute;left:0;text-align:left;margin-left:121.95pt;margin-top:50.65pt;width:416.6pt;height:35pt;z-index:-251646976;mso-wrap-distance-left:0;mso-wrap-distance-right:0;mso-position-horizontal-relative:page" fillcolor="#cc9" strokeweight=".1pt">
            <v:textbox inset="0,0,0,0">
              <w:txbxContent>
                <w:p w14:paraId="34EDA7FC" w14:textId="77777777" w:rsidR="00A86C75" w:rsidRDefault="005C24EF">
                  <w:pPr>
                    <w:pStyle w:val="Textoindependiente"/>
                    <w:spacing w:before="59"/>
                    <w:ind w:left="58" w:right="73" w:firstLine="58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system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integrity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information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critical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figure. A file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blocks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disks. </w:t>
      </w:r>
      <w:proofErr w:type="spellStart"/>
      <w:r>
        <w:t>Obviously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disk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blocks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disk are </w:t>
      </w:r>
      <w:proofErr w:type="spellStart"/>
      <w:r>
        <w:t>irrecoverable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so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</w:p>
    <w:p w14:paraId="34EDA70D" w14:textId="77777777" w:rsidR="00A86C75" w:rsidRDefault="00A86C75">
      <w:pPr>
        <w:pStyle w:val="Textoindependiente"/>
        <w:spacing w:before="7"/>
        <w:rPr>
          <w:sz w:val="8"/>
        </w:rPr>
      </w:pPr>
    </w:p>
    <w:p w14:paraId="34EDA70E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52"/>
        <w:rPr>
          <w:sz w:val="24"/>
        </w:rPr>
      </w:pPr>
      <w:bookmarkStart w:id="11" w:name="2.4_RAID_1"/>
      <w:bookmarkEnd w:id="11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1</w:t>
      </w:r>
    </w:p>
    <w:p w14:paraId="34EDA70F" w14:textId="77777777" w:rsidR="00A86C75" w:rsidRDefault="005C24EF">
      <w:pPr>
        <w:pStyle w:val="Textoindependiente"/>
        <w:spacing w:before="141"/>
        <w:ind w:left="120" w:right="128" w:firstLine="112"/>
        <w:jc w:val="both"/>
      </w:pPr>
      <w:r>
        <w:t xml:space="preserve">Raid 1,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mirroring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total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fundamental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relia</w:t>
      </w:r>
      <w:r>
        <w:t>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in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disks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equal</w:t>
      </w:r>
      <w:proofErr w:type="spellEnd"/>
      <w:r>
        <w:t>).</w:t>
      </w:r>
    </w:p>
    <w:p w14:paraId="34EDA710" w14:textId="77777777" w:rsidR="00A86C75" w:rsidRDefault="005C24EF">
      <w:pPr>
        <w:pStyle w:val="Textoindependiente"/>
        <w:spacing w:before="62"/>
        <w:ind w:left="120" w:right="125" w:firstLine="112"/>
        <w:jc w:val="both"/>
      </w:pPr>
      <w:r>
        <w:t xml:space="preserve">In case </w:t>
      </w:r>
      <w:proofErr w:type="spellStart"/>
      <w:r>
        <w:t>of</w:t>
      </w:r>
      <w:proofErr w:type="spellEnd"/>
      <w:r>
        <w:t xml:space="preserve"> error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disks and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</w:t>
      </w:r>
      <w:r>
        <w:t>nother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mirror</w:t>
      </w:r>
      <w:proofErr w:type="spellEnd"/>
      <w:r>
        <w:t>"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advisable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safety). Once </w:t>
      </w:r>
      <w:proofErr w:type="spellStart"/>
      <w:r>
        <w:t>the</w:t>
      </w:r>
      <w:proofErr w:type="spellEnd"/>
      <w:r>
        <w:t xml:space="preserve"> new disk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time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disk.</w:t>
      </w:r>
    </w:p>
    <w:p w14:paraId="34EDA711" w14:textId="77777777" w:rsidR="00A86C75" w:rsidRDefault="00A86C75">
      <w:pPr>
        <w:pStyle w:val="Textoindependiente"/>
        <w:spacing w:before="10"/>
        <w:rPr>
          <w:sz w:val="25"/>
        </w:rPr>
      </w:pPr>
    </w:p>
    <w:p w14:paraId="34EDA712" w14:textId="77777777" w:rsidR="00A86C75" w:rsidRDefault="005C24EF">
      <w:pPr>
        <w:tabs>
          <w:tab w:val="left" w:pos="1323"/>
        </w:tabs>
        <w:spacing w:before="96" w:after="2"/>
        <w:ind w:left="415"/>
        <w:jc w:val="center"/>
        <w:rPr>
          <w:rFonts w:ascii="Arial"/>
          <w:sz w:val="18"/>
        </w:rPr>
      </w:pPr>
      <w:r>
        <w:rPr>
          <w:rFonts w:ascii="Arial"/>
          <w:sz w:val="18"/>
        </w:rPr>
        <w:t>D0</w:t>
      </w:r>
      <w:r>
        <w:rPr>
          <w:rFonts w:ascii="Arial"/>
          <w:sz w:val="18"/>
        </w:rPr>
        <w:tab/>
        <w:t>D1</w:t>
      </w:r>
    </w:p>
    <w:p w14:paraId="34EDA713" w14:textId="77777777" w:rsidR="00A86C75" w:rsidRDefault="005C24EF">
      <w:pPr>
        <w:pStyle w:val="Textoindependiente"/>
        <w:ind w:left="443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4EDA7CD">
          <v:group id="_x0000_s1029" style="width:68.05pt;height:99.3pt;mso-position-horizontal-relative:char;mso-position-vertical-relative:line" coordsize="1361,1986">
            <v:shape id="_x0000_s1064" style="position:absolute;left:907;top:1362;width:454;height:455" coordorigin="907,1362" coordsize="454,455" path="m1134,1362r-88,4l974,1378r-49,18l907,1418r,342l925,1782r49,18l1046,1812r88,5l1221,1812r73,-12l1343,1782r18,-22l1361,1418r-18,-22l1294,1378r-73,-12l1134,1362xe" fillcolor="#93006a" stroked="f">
              <v:path arrowok="t"/>
            </v:shape>
            <v:shape id="_x0000_s1063" style="position:absolute;left:907;top:1362;width:454;height:455" coordorigin="907,1362" coordsize="454,455" path="m1134,1362r-88,4l974,1378r-49,18l907,1418r,342l925,1782r49,18l1046,1812r88,5l1221,1812r73,-12l1343,1782r18,-22l1361,1418r-18,-22l1294,1378r-73,-12l1134,1362xe" filled="f" strokecolor="#7f7f7f" strokeweight="0">
              <v:path arrowok="t"/>
            </v:shape>
            <v:shape id="_x0000_s1062" style="position:absolute;left:907;top:1362;width:454;height:113" coordorigin="907,1362" coordsize="454,113" path="m1134,1362r-88,4l974,1378r-49,18l907,1418r18,22l974,1458r72,12l1134,1475r87,-5l1294,1458r49,-18l1361,1418r-18,-22l1294,1378r-73,-12l1134,1362xe" fillcolor="#be4b9e" stroked="f">
              <v:path arrowok="t"/>
            </v:shape>
            <v:shape id="_x0000_s1061" style="position:absolute;left:907;top:1362;width:454;height:113" coordorigin="907,1362" coordsize="454,113" path="m1134,1362r-88,4l974,1378r-49,18l907,1418r18,22l974,1458r72,12l1134,1475r87,-5l1294,1458r49,-18l1361,1418r-18,-22l1294,1378r-73,-12l1134,1362xe" filled="f" strokecolor="#7f7f7f" strokeweight="0">
              <v:path arrowok="t"/>
            </v:shape>
            <v:shape id="_x0000_s1060" style="position:absolute;left:907;top:965;width:454;height:455" coordorigin="907,965" coordsize="454,455" path="m1134,965r-88,4l974,981r-49,18l907,1021r,342l925,1385r49,18l1046,1415r88,5l1221,1415r73,-12l1343,1385r18,-22l1361,1021r-18,-22l1294,981r-73,-12l1134,965xe" fillcolor="#93006a" stroked="f">
              <v:path arrowok="t"/>
            </v:shape>
            <v:shape id="_x0000_s1059" style="position:absolute;left:907;top:965;width:454;height:455" coordorigin="907,965" coordsize="454,455" path="m1134,965r-88,4l974,981r-49,18l907,1021r,342l925,1385r49,18l1046,1415r88,5l1221,1415r73,-12l1343,1385r18,-22l1361,1021r-18,-22l1294,981r-73,-12l1134,965xe" filled="f" strokecolor="#7f7f7f" strokeweight="0">
              <v:path arrowok="t"/>
            </v:shape>
            <v:shape id="_x0000_s1058" style="position:absolute;left:907;top:965;width:454;height:113" coordorigin="907,965" coordsize="454,113" path="m1134,965r-88,4l974,981r-49,18l907,1021r18,22l974,1061r72,12l1134,1078r87,-5l1294,1061r49,-18l1361,1021r-18,-22l1294,981r-73,-12l1134,965xe" fillcolor="#be4b9e" stroked="f">
              <v:path arrowok="t"/>
            </v:shape>
            <v:shape id="_x0000_s1057" style="position:absolute;left:907;top:965;width:454;height:113" coordorigin="907,965" coordsize="454,113" path="m1134,965r-88,4l974,981r-49,18l907,1021r18,22l974,1061r72,12l1134,1078r87,-5l1294,1061r49,-18l1361,1021r-18,-22l1294,981r-73,-12l1134,965xe" filled="f" strokecolor="#7f7f7f" strokeweight="0">
              <v:path arrowok="t"/>
            </v:shape>
            <v:shape id="_x0000_s1056" style="position:absolute;left:907;top:568;width:454;height:455" coordorigin="907,568" coordsize="454,455" path="m1134,568r-88,4l974,584r-49,18l907,624r,342l925,988r49,18l1046,1018r88,5l1221,1018r73,-12l1343,988r18,-22l1361,624r-18,-22l1294,584r-73,-12l1134,568xe" fillcolor="#93006a" stroked="f">
              <v:path arrowok="t"/>
            </v:shape>
            <v:shape id="_x0000_s1055" style="position:absolute;left:907;top:568;width:454;height:455" coordorigin="907,568" coordsize="454,455" path="m1134,568r-88,4l974,584r-49,18l907,624r,342l925,988r49,18l1046,1018r88,5l1221,1018r73,-12l1343,988r18,-22l1361,624r-18,-22l1294,584r-73,-12l1134,568xe" filled="f" strokecolor="#7f7f7f" strokeweight="0">
              <v:path arrowok="t"/>
            </v:shape>
            <v:shape id="_x0000_s1054" style="position:absolute;left:907;top:568;width:454;height:113" coordorigin="907,568" coordsize="454,113" path="m1134,568r-88,4l974,584r-49,18l907,624r18,22l974,664r72,12l1134,681r87,-5l1294,664r49,-18l1361,624r-18,-22l1294,584r-73,-12l1134,568xe" fillcolor="#be4b9e" stroked="f">
              <v:path arrowok="t"/>
            </v:shape>
            <v:shape id="_x0000_s1053" style="position:absolute;left:907;top:568;width:454;height:113" coordorigin="907,568" coordsize="454,113" path="m1134,568r-88,4l974,584r-49,18l907,624r18,22l974,664r72,12l1134,681r87,-5l1294,664r49,-18l1361,624r-18,-22l1294,584r-73,-12l1134,568xe" filled="f" strokecolor="#7f7f7f" strokeweight="0">
              <v:path arrowok="t"/>
            </v:shape>
            <v:shape id="_x0000_s1052" style="position:absolute;left:907;top:285;width:454;height:1645" coordorigin="907,285" coordsize="454,1645" path="m1134,285r-88,7l974,311r-49,28l907,374r,1466l925,1875r49,28l1046,1923r88,7l1221,1923r73,-20l1343,1875r18,-35l1361,374r-18,-35l1294,311r-73,-19l1134,285xe" fillcolor="#cee6f4" stroked="f">
              <v:fill opacity="19660f"/>
              <v:path arrowok="t"/>
            </v:shape>
            <v:shape id="_x0000_s1051" style="position:absolute;left:907;top:285;width:454;height:1645" coordorigin="907,285" coordsize="454,1645" path="m1134,285r-88,7l974,311r-49,28l907,374r,1466l925,1875r49,28l1046,1923r88,7l1221,1923r73,-20l1343,1875r18,-35l1361,374r-18,-35l1294,311r-73,-19l1134,285xe" filled="f" strokecolor="#7f7f7f" strokeweight="0">
              <v:path arrowok="t"/>
            </v:shape>
            <v:shape id="_x0000_s1050" style="position:absolute;left:907;top:285;width:454;height:179" coordorigin="907,285" coordsize="454,179" path="m1134,285r-88,7l974,311r-49,28l907,374r18,35l974,437r72,20l1134,464r87,-7l1294,437r49,-28l1361,374r-18,-35l1294,311r-73,-19l1134,285xe" fillcolor="#e1eff8" stroked="f">
              <v:fill opacity="19660f"/>
              <v:path arrowok="t"/>
            </v:shape>
            <v:shape id="_x0000_s1049" style="position:absolute;left:907;top:285;width:454;height:179" coordorigin="907,285" coordsize="454,179" path="m1134,285r-88,7l974,311r-49,28l907,374r18,35l974,437r72,20l1134,464r87,-7l1294,437r49,-28l1361,374r-18,-35l1294,311r-73,-19l1134,285xe" filled="f" strokecolor="#7f7f7f" strokeweight="0">
              <v:path arrowok="t"/>
            </v:shape>
            <v:shape id="_x0000_s1048" style="position:absolute;top:1362;width:454;height:455" coordorigin=",1362" coordsize="454,455" path="m227,1362r-88,4l67,1378r-49,18l,1418r,342l18,1782r49,18l139,1812r88,5l314,1812r73,-12l436,1782r18,-22l454,1418r-18,-22l387,1378r-73,-12l227,1362xe" fillcolor="#cee6f4" stroked="f">
              <v:path arrowok="t"/>
            </v:shape>
            <v:shape id="_x0000_s1047" style="position:absolute;top:1362;width:454;height:455" coordorigin=",1362" coordsize="454,455" path="m227,1362r-88,4l67,1378r-49,18l,1418r,342l18,1782r49,18l139,1812r88,5l314,1812r73,-12l436,1782r18,-22l454,1418r-18,-22l387,1378r-73,-12l227,1362xe" filled="f" strokecolor="#7f7f7f" strokeweight="0">
              <v:path arrowok="t"/>
            </v:shape>
            <v:shape id="_x0000_s1046" style="position:absolute;top:1362;width:454;height:113" coordorigin=",1362" coordsize="454,113" path="m227,1362r-88,4l67,1378r-49,18l,1418r18,22l67,1458r72,12l227,1475r87,-5l387,1458r49,-18l454,1418r-18,-22l387,1378r-73,-12l227,1362xe" fillcolor="#e1eff8" stroked="f">
              <v:path arrowok="t"/>
            </v:shape>
            <v:shape id="_x0000_s1045" style="position:absolute;top:1362;width:454;height:113" coordorigin=",1362" coordsize="454,113" path="m227,1362r-88,4l67,1378r-49,18l,1418r18,22l67,1458r72,12l227,1475r87,-5l387,1458r49,-18l454,1418r-18,-22l387,1378r-73,-12l227,1362xe" filled="f" strokecolor="#7f7f7f" strokeweight="0">
              <v:path arrowok="t"/>
            </v:shape>
            <v:shape id="_x0000_s1044" style="position:absolute;top:965;width:454;height:455" coordorigin=",965" coordsize="454,455" path="m227,965r-88,4l67,981,18,999,,1021r,342l18,1385r49,18l139,1415r88,5l314,1415r73,-12l436,1385r18,-22l454,1021,436,999,387,981,314,969r-87,-4xe" fillcolor="#cee6f4" stroked="f">
              <v:path arrowok="t"/>
            </v:shape>
            <v:shape id="_x0000_s1043" style="position:absolute;top:965;width:454;height:455" coordorigin=",965" coordsize="454,455" path="m227,965r-88,4l67,981,18,999,,1021r,342l18,1385r49,18l139,1415r88,5l314,1415r73,-12l436,1385r18,-22l454,1021,436,999,387,981,314,969r-87,-4xe" filled="f" strokecolor="#7f7f7f" strokeweight="0">
              <v:path arrowok="t"/>
            </v:shape>
            <v:shape id="_x0000_s1042" style="position:absolute;top:965;width:454;height:113" coordorigin=",965" coordsize="454,113" path="m227,965r-88,4l67,981,18,999,,1021r18,22l67,1061r72,12l227,1078r87,-5l387,1061r49,-18l454,1021,436,999,387,981,314,969r-87,-4xe" fillcolor="#e1eff8" stroked="f">
              <v:path arrowok="t"/>
            </v:shape>
            <v:shape id="_x0000_s1041" style="position:absolute;top:965;width:454;height:113" coordorigin=",965" coordsize="454,113" path="m227,965r-88,4l67,981,18,999,,1021r18,22l67,1061r72,12l227,1078r87,-5l387,1061r49,-18l454,1021,436,999,387,981,314,969r-87,-4xe" filled="f" strokecolor="#7f7f7f" strokeweight="0">
              <v:path arrowok="t"/>
            </v:shape>
            <v:shape id="_x0000_s1040" style="position:absolute;top:568;width:454;height:455" coordorigin=",568" coordsize="454,455" path="m227,568r-88,4l67,584,18,602,,624,,966r18,22l67,1006r72,12l227,1023r87,-5l387,1006r49,-18l454,966r,-342l436,602,387,584,314,572r-87,-4xe" fillcolor="#cee6f4" stroked="f">
              <v:path arrowok="t"/>
            </v:shape>
            <v:shape id="_x0000_s1039" style="position:absolute;top:568;width:454;height:455" coordorigin=",568" coordsize="454,455" path="m227,568r-88,4l67,584,18,602,,624,,966r18,22l67,1006r72,12l227,1023r87,-5l387,1006r49,-18l454,966r,-342l436,602,387,584,314,572r-87,-4xe" filled="f" strokecolor="#7f7f7f" strokeweight="0">
              <v:path arrowok="t"/>
            </v:shape>
            <v:shape id="_x0000_s1038" style="position:absolute;top:568;width:454;height:113" coordorigin=",568" coordsize="454,113" path="m227,568r-88,4l67,584,18,602,,624r18,22l67,664r72,12l227,681r87,-5l387,664r49,-18l454,624,436,602,387,584,314,572r-87,-4xe" fillcolor="#e1eff8" stroked="f">
              <v:path arrowok="t"/>
            </v:shape>
            <v:shape id="_x0000_s1037" style="position:absolute;top:568;width:454;height:113" coordorigin=",568" coordsize="454,113" path="m227,568r-88,4l67,584,18,602,,624r18,22l67,664r72,12l227,681r87,-5l387,664r49,-18l454,624,436,602,387,584,314,572r-87,-4xe" filled="f" strokecolor="#7f7f7f" strokeweight="0">
              <v:path arrowok="t"/>
            </v:shape>
            <v:shape id="_x0000_s1036" style="position:absolute;top:284;width:454;height:1702" coordorigin=",284" coordsize="454,1702" path="m227,284r-88,7l67,311,18,341,,376,,1893r18,36l67,1958r72,20l227,1986r87,-8l387,1958r49,-29l454,1893r,-1517l436,341,387,311,314,291r-87,-7xe" fillcolor="#cee6f4" stroked="f">
              <v:fill opacity="19660f"/>
              <v:path arrowok="t"/>
            </v:shape>
            <v:shape id="_x0000_s1035" style="position:absolute;top:284;width:454;height:1702" coordorigin=",284" coordsize="454,1702" path="m227,284r-88,7l67,311,18,341,,376,,1893r18,36l67,1958r72,20l227,1986r87,-8l387,1958r49,-29l454,1893r,-1517l436,341,387,311,314,291r-87,-7xe" filled="f" strokecolor="#7f7f7f" strokeweight="0">
              <v:path arrowok="t"/>
            </v:shape>
            <v:shape id="_x0000_s1034" style="position:absolute;top:284;width:454;height:185" coordorigin=",284" coordsize="454,185" path="m227,284r-88,7l67,311,18,341,,376r18,36l67,442r72,20l227,469r87,-7l387,442r49,-30l454,376,436,341,387,311,314,291r-87,-7xe" fillcolor="#e1eff8" stroked="f">
              <v:fill opacity="19660f"/>
              <v:path arrowok="t"/>
            </v:shape>
            <v:shape id="_x0000_s1033" style="position:absolute;top:284;width:454;height:185" coordorigin=",284" coordsize="454,185" path="m227,284r-88,7l67,311,18,341,,376r18,36l67,442r72,20l227,469r87,-7l387,442r49,-30l454,376,436,341,387,311,314,291r-87,-7xe" filled="f" strokecolor="#7f7f7f" strokeweight="0">
              <v:path arrowok="t"/>
            </v:shape>
            <v:shape id="_x0000_s1032" style="position:absolute;left:228;width:907;height:285" coordorigin="228" coordsize="907,285" path="m228,285l228,r907,l1135,285e" filled="f" strokecolor="#7f7f7f" strokeweight="0">
              <v:path arrowok="t"/>
            </v:shape>
            <v:shape id="_x0000_s1031" type="#_x0000_t202" style="position:absolute;left:81;top:694;width:314;height:1063" filled="f" stroked="f">
              <v:textbox inset="0,0,0,0">
                <w:txbxContent>
                  <w:p w14:paraId="34EDA7FD" w14:textId="77777777" w:rsidR="00A86C75" w:rsidRDefault="005C24EF">
                    <w:pPr>
                      <w:spacing w:line="343" w:lineRule="auto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A1 A2</w:t>
                    </w:r>
                  </w:p>
                  <w:p w14:paraId="34EDA7FE" w14:textId="77777777" w:rsidR="00A86C75" w:rsidRDefault="005C24EF">
                    <w:pPr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A3</w:t>
                    </w:r>
                  </w:p>
                </w:txbxContent>
              </v:textbox>
            </v:shape>
            <v:shape id="_x0000_s1030" type="#_x0000_t202" style="position:absolute;left:987;top:694;width:314;height:1063" filled="f" stroked="f">
              <v:textbox inset="0,0,0,0">
                <w:txbxContent>
                  <w:p w14:paraId="34EDA7FF" w14:textId="77777777" w:rsidR="00A86C75" w:rsidRDefault="005C24EF">
                    <w:pPr>
                      <w:spacing w:line="343" w:lineRule="auto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A1 A2</w:t>
                    </w:r>
                  </w:p>
                  <w:p w14:paraId="34EDA800" w14:textId="77777777" w:rsidR="00A86C75" w:rsidRDefault="005C24EF">
                    <w:pPr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A3</w:t>
                    </w:r>
                  </w:p>
                </w:txbxContent>
              </v:textbox>
            </v:shape>
            <w10:anchorlock/>
          </v:group>
        </w:pict>
      </w:r>
    </w:p>
    <w:p w14:paraId="34EDA714" w14:textId="77777777" w:rsidR="00A86C75" w:rsidRDefault="00A86C75">
      <w:pPr>
        <w:pStyle w:val="Textoindependiente"/>
        <w:spacing w:before="9"/>
        <w:rPr>
          <w:rFonts w:ascii="Arial"/>
          <w:sz w:val="14"/>
        </w:rPr>
      </w:pPr>
    </w:p>
    <w:p w14:paraId="34EDA715" w14:textId="77777777" w:rsidR="00A86C75" w:rsidRDefault="005C24EF">
      <w:pPr>
        <w:spacing w:before="59"/>
        <w:ind w:left="365"/>
        <w:jc w:val="center"/>
        <w:rPr>
          <w:sz w:val="20"/>
        </w:rPr>
      </w:pPr>
      <w:r>
        <w:rPr>
          <w:sz w:val="20"/>
        </w:rPr>
        <w:t xml:space="preserve">Figure 5. RAID 1 </w:t>
      </w:r>
      <w:proofErr w:type="spellStart"/>
      <w:r>
        <w:rPr>
          <w:sz w:val="20"/>
        </w:rPr>
        <w:t>schema</w:t>
      </w:r>
      <w:proofErr w:type="spellEnd"/>
    </w:p>
    <w:p w14:paraId="34EDA716" w14:textId="77777777" w:rsidR="00A86C75" w:rsidRDefault="005C24EF">
      <w:pPr>
        <w:pStyle w:val="Textoindependiente"/>
        <w:spacing w:before="134"/>
        <w:ind w:left="53" w:right="282"/>
        <w:jc w:val="center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figure. A file copies </w:t>
      </w:r>
      <w:proofErr w:type="spellStart"/>
      <w:r>
        <w:t>its</w:t>
      </w:r>
      <w:proofErr w:type="spellEnd"/>
      <w:r>
        <w:t xml:space="preserve"> blocks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disk 0 and disk 1.</w:t>
      </w:r>
    </w:p>
    <w:p w14:paraId="34EDA717" w14:textId="77777777" w:rsidR="00A86C75" w:rsidRDefault="00A86C75">
      <w:pPr>
        <w:pStyle w:val="Textoindependiente"/>
        <w:rPr>
          <w:sz w:val="20"/>
        </w:rPr>
      </w:pPr>
    </w:p>
    <w:p w14:paraId="34EDA718" w14:textId="77777777" w:rsidR="00A86C75" w:rsidRDefault="005C24EF">
      <w:pPr>
        <w:pStyle w:val="Textoindependiente"/>
        <w:spacing w:before="6"/>
        <w:rPr>
          <w:sz w:val="12"/>
        </w:rPr>
      </w:pPr>
      <w:r>
        <w:pict w14:anchorId="34EDA7CE">
          <v:shape id="_x0000_s1028" type="#_x0000_t202" style="position:absolute;margin-left:121.95pt;margin-top:9.65pt;width:416.6pt;height:35pt;z-index:-251642880;mso-wrap-distance-left:0;mso-wrap-distance-right:0;mso-position-horizontal-relative:page" fillcolor="#cc9" strokeweight=".1pt">
            <v:textbox inset="0,0,0,0">
              <w:txbxContent>
                <w:p w14:paraId="34EDA801" w14:textId="77777777" w:rsidR="00A86C75" w:rsidRDefault="005C24EF">
                  <w:pPr>
                    <w:pStyle w:val="Textoindependiente"/>
                    <w:spacing w:before="59"/>
                    <w:ind w:left="58" w:right="73" w:firstLine="58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minimally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important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interesting</w:t>
                  </w:r>
                  <w:proofErr w:type="spellEnd"/>
                  <w:r>
                    <w:t xml:space="preserve">, and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almost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obligatory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install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34EDA719" w14:textId="77777777" w:rsidR="00A86C75" w:rsidRDefault="00A86C75">
      <w:pPr>
        <w:pStyle w:val="Textoindependiente"/>
        <w:spacing w:before="7"/>
        <w:rPr>
          <w:sz w:val="8"/>
        </w:rPr>
      </w:pPr>
    </w:p>
    <w:p w14:paraId="34EDA71A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52"/>
        <w:rPr>
          <w:sz w:val="24"/>
        </w:rPr>
      </w:pPr>
      <w:bookmarkStart w:id="12" w:name="2.5_RAID_4"/>
      <w:bookmarkEnd w:id="12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4</w:t>
      </w:r>
    </w:p>
    <w:p w14:paraId="34EDA71B" w14:textId="77777777" w:rsidR="00A86C75" w:rsidRDefault="005C24EF">
      <w:pPr>
        <w:pStyle w:val="Textoindependiente"/>
        <w:spacing w:before="141"/>
        <w:ind w:left="120" w:right="124" w:firstLine="112"/>
        <w:jc w:val="both"/>
      </w:pPr>
      <w:r>
        <w:rPr>
          <w:noProof/>
        </w:rPr>
        <w:drawing>
          <wp:anchor distT="0" distB="0" distL="0" distR="0" simplePos="0" relativeHeight="16" behindDoc="0" locked="0" layoutInCell="1" allowOverlap="1" wp14:anchorId="34EDA7CF" wp14:editId="34EDA7D0">
            <wp:simplePos x="0" y="0"/>
            <wp:positionH relativeFrom="page">
              <wp:posOffset>3895090</wp:posOffset>
            </wp:positionH>
            <wp:positionV relativeFrom="paragraph">
              <wp:posOffset>866467</wp:posOffset>
            </wp:positionV>
            <wp:extent cx="1406316" cy="12620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316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EDA7D1">
          <v:shape id="_x0000_s1027" type="#_x0000_t202" style="position:absolute;left:0;text-align:left;margin-left:307.9pt;margin-top:58.05pt;width:110.75pt;height:98pt;z-index:25167564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1"/>
                    <w:gridCol w:w="879"/>
                    <w:gridCol w:w="654"/>
                  </w:tblGrid>
                  <w:tr w:rsidR="00A86C75" w14:paraId="34EDA805" w14:textId="77777777">
                    <w:trPr>
                      <w:trHeight w:val="550"/>
                    </w:trPr>
                    <w:tc>
                      <w:tcPr>
                        <w:tcW w:w="681" w:type="dxa"/>
                      </w:tcPr>
                      <w:p w14:paraId="34EDA802" w14:textId="77777777" w:rsidR="00A86C75" w:rsidRDefault="005C24EF">
                        <w:pPr>
                          <w:pStyle w:val="TableParagraph"/>
                          <w:spacing w:line="201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D0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34EDA803" w14:textId="77777777" w:rsidR="00A86C75" w:rsidRDefault="005C24EF">
                        <w:pPr>
                          <w:pStyle w:val="TableParagraph"/>
                          <w:spacing w:line="201" w:lineRule="exact"/>
                          <w:ind w:right="2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D1</w:t>
                        </w:r>
                      </w:p>
                    </w:tc>
                    <w:tc>
                      <w:tcPr>
                        <w:tcW w:w="654" w:type="dxa"/>
                      </w:tcPr>
                      <w:p w14:paraId="34EDA804" w14:textId="77777777" w:rsidR="00A86C75" w:rsidRDefault="005C24EF">
                        <w:pPr>
                          <w:pStyle w:val="TableParagraph"/>
                          <w:spacing w:line="203" w:lineRule="exact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D2</w:t>
                        </w:r>
                      </w:p>
                    </w:tc>
                  </w:tr>
                  <w:tr w:rsidR="00A86C75" w14:paraId="34EDA80C" w14:textId="77777777">
                    <w:trPr>
                      <w:trHeight w:val="680"/>
                    </w:trPr>
                    <w:tc>
                      <w:tcPr>
                        <w:tcW w:w="681" w:type="dxa"/>
                      </w:tcPr>
                      <w:p w14:paraId="34EDA806" w14:textId="77777777" w:rsidR="00A86C75" w:rsidRDefault="00A86C75">
                        <w:pPr>
                          <w:pStyle w:val="TableParagraph"/>
                          <w:spacing w:before="9"/>
                          <w:rPr>
                            <w:rFonts w:ascii="Calibri"/>
                            <w:sz w:val="27"/>
                          </w:rPr>
                        </w:pPr>
                      </w:p>
                      <w:p w14:paraId="34EDA807" w14:textId="77777777" w:rsidR="00A86C75" w:rsidRDefault="005C24EF">
                        <w:pPr>
                          <w:pStyle w:val="TableParagraph"/>
                          <w:spacing w:before="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A1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34EDA808" w14:textId="77777777" w:rsidR="00A86C75" w:rsidRDefault="00A86C75">
                        <w:pPr>
                          <w:pStyle w:val="TableParagraph"/>
                          <w:spacing w:before="9"/>
                          <w:rPr>
                            <w:rFonts w:ascii="Calibri"/>
                            <w:sz w:val="27"/>
                          </w:rPr>
                        </w:pPr>
                      </w:p>
                      <w:p w14:paraId="34EDA809" w14:textId="77777777" w:rsidR="00A86C75" w:rsidRDefault="005C24EF">
                        <w:pPr>
                          <w:pStyle w:val="TableParagraph"/>
                          <w:spacing w:before="1"/>
                          <w:ind w:right="3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A2</w:t>
                        </w:r>
                      </w:p>
                    </w:tc>
                    <w:tc>
                      <w:tcPr>
                        <w:tcW w:w="654" w:type="dxa"/>
                      </w:tcPr>
                      <w:p w14:paraId="34EDA80A" w14:textId="77777777" w:rsidR="00A86C75" w:rsidRDefault="00A86C75">
                        <w:pPr>
                          <w:pStyle w:val="TableParagraph"/>
                          <w:spacing w:before="9"/>
                          <w:rPr>
                            <w:rFonts w:ascii="Calibri"/>
                            <w:sz w:val="27"/>
                          </w:rPr>
                        </w:pPr>
                      </w:p>
                      <w:p w14:paraId="34EDA80B" w14:textId="77777777" w:rsidR="00A86C75" w:rsidRDefault="005C24EF">
                        <w:pPr>
                          <w:pStyle w:val="TableParagraph"/>
                          <w:spacing w:before="1"/>
                          <w:ind w:left="25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Ap</w:t>
                        </w:r>
                        <w:proofErr w:type="spellEnd"/>
                      </w:p>
                    </w:tc>
                  </w:tr>
                  <w:tr w:rsidR="00A86C75" w14:paraId="34EDA810" w14:textId="77777777">
                    <w:trPr>
                      <w:trHeight w:val="397"/>
                    </w:trPr>
                    <w:tc>
                      <w:tcPr>
                        <w:tcW w:w="681" w:type="dxa"/>
                      </w:tcPr>
                      <w:p w14:paraId="34EDA80D" w14:textId="77777777" w:rsidR="00A86C75" w:rsidRDefault="005C24EF">
                        <w:pPr>
                          <w:pStyle w:val="TableParagraph"/>
                          <w:spacing w:before="57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B1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34EDA80E" w14:textId="77777777" w:rsidR="00A86C75" w:rsidRDefault="005C24EF">
                        <w:pPr>
                          <w:pStyle w:val="TableParagraph"/>
                          <w:spacing w:before="57"/>
                          <w:ind w:right="3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B2</w:t>
                        </w:r>
                      </w:p>
                    </w:tc>
                    <w:tc>
                      <w:tcPr>
                        <w:tcW w:w="654" w:type="dxa"/>
                      </w:tcPr>
                      <w:p w14:paraId="34EDA80F" w14:textId="77777777" w:rsidR="00A86C75" w:rsidRDefault="005C24EF">
                        <w:pPr>
                          <w:pStyle w:val="TableParagraph"/>
                          <w:spacing w:before="57"/>
                          <w:ind w:left="25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Bp</w:t>
                        </w:r>
                        <w:proofErr w:type="spellEnd"/>
                      </w:p>
                    </w:tc>
                  </w:tr>
                  <w:tr w:rsidR="00A86C75" w14:paraId="34EDA814" w14:textId="77777777">
                    <w:trPr>
                      <w:trHeight w:val="332"/>
                    </w:trPr>
                    <w:tc>
                      <w:tcPr>
                        <w:tcW w:w="681" w:type="dxa"/>
                      </w:tcPr>
                      <w:p w14:paraId="34EDA811" w14:textId="77777777" w:rsidR="00A86C75" w:rsidRDefault="005C24EF">
                        <w:pPr>
                          <w:pStyle w:val="TableParagraph"/>
                          <w:spacing w:before="56" w:line="25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C1</w:t>
                        </w:r>
                      </w:p>
                    </w:tc>
                    <w:tc>
                      <w:tcPr>
                        <w:tcW w:w="879" w:type="dxa"/>
                      </w:tcPr>
                      <w:p w14:paraId="34EDA812" w14:textId="77777777" w:rsidR="00A86C75" w:rsidRDefault="005C24EF">
                        <w:pPr>
                          <w:pStyle w:val="TableParagraph"/>
                          <w:spacing w:before="56" w:line="256" w:lineRule="exact"/>
                          <w:ind w:right="2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C2</w:t>
                        </w:r>
                      </w:p>
                    </w:tc>
                    <w:tc>
                      <w:tcPr>
                        <w:tcW w:w="654" w:type="dxa"/>
                      </w:tcPr>
                      <w:p w14:paraId="34EDA813" w14:textId="77777777" w:rsidR="00A86C75" w:rsidRDefault="005C24EF">
                        <w:pPr>
                          <w:pStyle w:val="TableParagraph"/>
                          <w:spacing w:before="56" w:line="256" w:lineRule="exact"/>
                          <w:ind w:left="24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Cp</w:t>
                        </w:r>
                        <w:proofErr w:type="spellEnd"/>
                      </w:p>
                    </w:tc>
                  </w:tr>
                </w:tbl>
                <w:p w14:paraId="34EDA815" w14:textId="77777777" w:rsidR="00A86C75" w:rsidRDefault="00A86C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t>The</w:t>
      </w:r>
      <w:proofErr w:type="spellEnd"/>
      <w:r>
        <w:t xml:space="preserve"> RAID 4 </w:t>
      </w:r>
      <w:proofErr w:type="spellStart"/>
      <w:r>
        <w:t>system</w:t>
      </w:r>
      <w:proofErr w:type="spellEnd"/>
      <w:r>
        <w:t xml:space="preserve"> divides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into</w:t>
      </w:r>
      <w:proofErr w:type="spellEnd"/>
      <w:r>
        <w:t xml:space="preserve"> blocks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 (</w:t>
      </w:r>
      <w:proofErr w:type="spellStart"/>
      <w:r>
        <w:t>usually</w:t>
      </w:r>
      <w:proofErr w:type="spellEnd"/>
      <w:r>
        <w:t xml:space="preserve"> 512 bytes).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performance </w:t>
      </w:r>
      <w:proofErr w:type="spellStart"/>
      <w:r>
        <w:t>advantages</w:t>
      </w:r>
      <w:proofErr w:type="spellEnd"/>
      <w:r>
        <w:t xml:space="preserve"> (and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hard</w:t>
      </w:r>
      <w:proofErr w:type="spellEnd"/>
      <w:r>
        <w:t xml:space="preserve"> drives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ECC,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disks. </w:t>
      </w:r>
      <w:proofErr w:type="spellStart"/>
      <w:r>
        <w:t>Therefore</w:t>
      </w:r>
      <w:proofErr w:type="spellEnd"/>
      <w:r>
        <w:t xml:space="preserve">, at </w:t>
      </w:r>
      <w:proofErr w:type="spellStart"/>
      <w:r>
        <w:t>least</w:t>
      </w:r>
      <w:proofErr w:type="spellEnd"/>
      <w:r>
        <w:t xml:space="preserve"> 3 discs are </w:t>
      </w:r>
      <w:proofErr w:type="spellStart"/>
      <w:r>
        <w:t>required</w:t>
      </w:r>
      <w:proofErr w:type="spellEnd"/>
      <w:r>
        <w:t>.</w:t>
      </w:r>
    </w:p>
    <w:p w14:paraId="34EDA71C" w14:textId="77777777" w:rsidR="00A86C75" w:rsidRDefault="00A86C75">
      <w:pPr>
        <w:pStyle w:val="Textoindependiente"/>
        <w:spacing w:before="10"/>
        <w:rPr>
          <w:sz w:val="19"/>
        </w:rPr>
      </w:pPr>
    </w:p>
    <w:p w14:paraId="34EDA71D" w14:textId="77777777" w:rsidR="00A86C75" w:rsidRDefault="005C24EF">
      <w:pPr>
        <w:tabs>
          <w:tab w:val="left" w:pos="5363"/>
          <w:tab w:val="left" w:pos="9868"/>
        </w:tabs>
        <w:ind w:left="117"/>
        <w:jc w:val="both"/>
        <w:rPr>
          <w:sz w:val="20"/>
        </w:rPr>
      </w:pPr>
      <w:r>
        <w:rPr>
          <w:rFonts w:ascii="Times New Roman"/>
          <w:sz w:val="20"/>
          <w:u w:val="single" w:color="666633"/>
        </w:rPr>
        <w:t xml:space="preserve"> </w:t>
      </w:r>
      <w:r>
        <w:rPr>
          <w:rFonts w:ascii="Times New Roman"/>
          <w:sz w:val="20"/>
          <w:u w:val="single" w:color="666633"/>
        </w:rPr>
        <w:tab/>
      </w:r>
      <w:r>
        <w:rPr>
          <w:sz w:val="20"/>
          <w:u w:val="single" w:color="666633"/>
        </w:rPr>
        <w:t>Figure 6. RAID 4</w:t>
      </w:r>
      <w:r>
        <w:rPr>
          <w:spacing w:val="-15"/>
          <w:sz w:val="20"/>
          <w:u w:val="single" w:color="666633"/>
        </w:rPr>
        <w:t xml:space="preserve"> </w:t>
      </w:r>
      <w:proofErr w:type="spellStart"/>
      <w:r>
        <w:rPr>
          <w:sz w:val="20"/>
          <w:u w:val="single" w:color="666633"/>
        </w:rPr>
        <w:t>schema</w:t>
      </w:r>
      <w:proofErr w:type="spellEnd"/>
      <w:r>
        <w:rPr>
          <w:sz w:val="20"/>
          <w:u w:val="single" w:color="666633"/>
        </w:rPr>
        <w:tab/>
      </w:r>
    </w:p>
    <w:p w14:paraId="34EDA71E" w14:textId="77777777" w:rsidR="00A86C75" w:rsidRDefault="00A86C75">
      <w:pPr>
        <w:jc w:val="both"/>
        <w:rPr>
          <w:sz w:val="20"/>
        </w:rPr>
        <w:sectPr w:rsidR="00A86C75">
          <w:footerReference w:type="default" r:id="rId17"/>
          <w:pgSz w:w="11910" w:h="16840"/>
          <w:pgMar w:top="1340" w:right="960" w:bottom="1380" w:left="960" w:header="1134" w:footer="1200" w:gutter="0"/>
          <w:pgNumType w:start="8"/>
          <w:cols w:space="720"/>
        </w:sectPr>
      </w:pPr>
    </w:p>
    <w:p w14:paraId="34EDA71F" w14:textId="77777777" w:rsidR="00A86C75" w:rsidRDefault="00A86C75">
      <w:pPr>
        <w:pStyle w:val="Textoindependiente"/>
        <w:spacing w:before="4"/>
        <w:rPr>
          <w:sz w:val="19"/>
        </w:rPr>
      </w:pPr>
    </w:p>
    <w:p w14:paraId="34EDA720" w14:textId="77777777" w:rsidR="00A86C75" w:rsidRDefault="005C24EF">
      <w:pPr>
        <w:pStyle w:val="Textoindependiente"/>
        <w:spacing w:before="51"/>
        <w:ind w:left="120" w:right="130" w:firstLine="112"/>
        <w:jc w:val="both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figure. File A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blocks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D0 and D1 disks,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D2 disk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survive</w:t>
      </w:r>
      <w:proofErr w:type="spellEnd"/>
      <w:r>
        <w:t xml:space="preserve">",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4EDA721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81"/>
        <w:rPr>
          <w:sz w:val="24"/>
        </w:rPr>
      </w:pPr>
      <w:bookmarkStart w:id="13" w:name="2.6_RAID_5"/>
      <w:bookmarkEnd w:id="13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5</w:t>
      </w:r>
    </w:p>
    <w:p w14:paraId="34EDA722" w14:textId="77777777" w:rsidR="00A86C75" w:rsidRDefault="005C24EF">
      <w:pPr>
        <w:pStyle w:val="Textoindependiente"/>
        <w:spacing w:before="143"/>
        <w:ind w:left="120" w:right="129" w:firstLine="112"/>
        <w:jc w:val="both"/>
      </w:pPr>
      <w:r>
        <w:rPr>
          <w:noProof/>
        </w:rPr>
        <w:drawing>
          <wp:anchor distT="0" distB="0" distL="0" distR="0" simplePos="0" relativeHeight="250827776" behindDoc="1" locked="0" layoutInCell="1" allowOverlap="1" wp14:anchorId="34EDA7D2" wp14:editId="34EDA7D3">
            <wp:simplePos x="0" y="0"/>
            <wp:positionH relativeFrom="page">
              <wp:posOffset>3190239</wp:posOffset>
            </wp:positionH>
            <wp:positionV relativeFrom="paragraph">
              <wp:posOffset>943302</wp:posOffset>
            </wp:positionV>
            <wp:extent cx="1406316" cy="1262062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316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RAID 4,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blocks, </w:t>
      </w:r>
      <w:proofErr w:type="spellStart"/>
      <w:r>
        <w:t>always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disk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r>
        <w:t xml:space="preserve">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performance </w:t>
      </w:r>
      <w:proofErr w:type="spellStart"/>
      <w:r>
        <w:t>than</w:t>
      </w:r>
      <w:proofErr w:type="spellEnd"/>
      <w:r>
        <w:t xml:space="preserve"> RAID 4 in </w:t>
      </w:r>
      <w:proofErr w:type="spellStart"/>
      <w:r>
        <w:t>writing</w:t>
      </w:r>
      <w:proofErr w:type="spellEnd"/>
    </w:p>
    <w:p w14:paraId="34EDA723" w14:textId="77777777" w:rsidR="00A86C75" w:rsidRDefault="00A86C75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4095" w:type="dxa"/>
        <w:tblLayout w:type="fixed"/>
        <w:tblLook w:val="01E0" w:firstRow="1" w:lastRow="1" w:firstColumn="1" w:lastColumn="1" w:noHBand="0" w:noVBand="0"/>
      </w:tblPr>
      <w:tblGrid>
        <w:gridCol w:w="681"/>
        <w:gridCol w:w="879"/>
        <w:gridCol w:w="654"/>
      </w:tblGrid>
      <w:tr w:rsidR="00A86C75" w14:paraId="34EDA727" w14:textId="77777777">
        <w:trPr>
          <w:trHeight w:val="551"/>
        </w:trPr>
        <w:tc>
          <w:tcPr>
            <w:tcW w:w="681" w:type="dxa"/>
          </w:tcPr>
          <w:p w14:paraId="34EDA724" w14:textId="77777777" w:rsidR="00A86C75" w:rsidRDefault="005C24EF">
            <w:pPr>
              <w:pStyle w:val="TableParagraph"/>
              <w:spacing w:line="201" w:lineRule="exact"/>
              <w:ind w:left="175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879" w:type="dxa"/>
          </w:tcPr>
          <w:p w14:paraId="34EDA725" w14:textId="77777777" w:rsidR="00A86C75" w:rsidRDefault="005C24EF">
            <w:pPr>
              <w:pStyle w:val="TableParagraph"/>
              <w:spacing w:line="203" w:lineRule="exact"/>
              <w:ind w:left="401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654" w:type="dxa"/>
          </w:tcPr>
          <w:p w14:paraId="34EDA726" w14:textId="77777777" w:rsidR="00A86C75" w:rsidRDefault="005C24EF">
            <w:pPr>
              <w:pStyle w:val="TableParagraph"/>
              <w:spacing w:line="203" w:lineRule="exact"/>
              <w:ind w:left="374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</w:tr>
      <w:tr w:rsidR="00A86C75" w14:paraId="34EDA72E" w14:textId="77777777">
        <w:trPr>
          <w:trHeight w:val="680"/>
        </w:trPr>
        <w:tc>
          <w:tcPr>
            <w:tcW w:w="681" w:type="dxa"/>
          </w:tcPr>
          <w:p w14:paraId="34EDA728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29" w14:textId="77777777" w:rsidR="00A86C75" w:rsidRDefault="005C24EF"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879" w:type="dxa"/>
          </w:tcPr>
          <w:p w14:paraId="34EDA72A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2B" w14:textId="77777777" w:rsidR="00A86C75" w:rsidRDefault="005C24EF">
            <w:pPr>
              <w:pStyle w:val="TableParagraph"/>
              <w:spacing w:before="1"/>
              <w:ind w:left="283"/>
              <w:rPr>
                <w:sz w:val="24"/>
              </w:rPr>
            </w:pPr>
            <w:r>
              <w:rPr>
                <w:color w:val="FFFFFF"/>
                <w:sz w:val="24"/>
              </w:rPr>
              <w:t>A2</w:t>
            </w:r>
          </w:p>
        </w:tc>
        <w:tc>
          <w:tcPr>
            <w:tcW w:w="654" w:type="dxa"/>
          </w:tcPr>
          <w:p w14:paraId="34EDA72C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2D" w14:textId="77777777" w:rsidR="00A86C75" w:rsidRDefault="005C24EF">
            <w:pPr>
              <w:pStyle w:val="TableParagraph"/>
              <w:spacing w:before="1"/>
              <w:ind w:left="254"/>
              <w:rPr>
                <w:sz w:val="24"/>
              </w:rPr>
            </w:pPr>
            <w:proofErr w:type="spellStart"/>
            <w:r>
              <w:rPr>
                <w:sz w:val="24"/>
              </w:rPr>
              <w:t>Ap</w:t>
            </w:r>
            <w:proofErr w:type="spellEnd"/>
          </w:p>
        </w:tc>
      </w:tr>
      <w:tr w:rsidR="00A86C75" w14:paraId="34EDA732" w14:textId="77777777">
        <w:trPr>
          <w:trHeight w:val="397"/>
        </w:trPr>
        <w:tc>
          <w:tcPr>
            <w:tcW w:w="681" w:type="dxa"/>
          </w:tcPr>
          <w:p w14:paraId="34EDA72F" w14:textId="77777777" w:rsidR="00A86C75" w:rsidRDefault="005C24E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79" w:type="dxa"/>
          </w:tcPr>
          <w:p w14:paraId="34EDA730" w14:textId="77777777" w:rsidR="00A86C75" w:rsidRDefault="005C24EF">
            <w:pPr>
              <w:pStyle w:val="TableParagraph"/>
              <w:spacing w:before="56"/>
              <w:ind w:left="283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Bp</w:t>
            </w:r>
            <w:proofErr w:type="spellEnd"/>
          </w:p>
        </w:tc>
        <w:tc>
          <w:tcPr>
            <w:tcW w:w="654" w:type="dxa"/>
          </w:tcPr>
          <w:p w14:paraId="34EDA731" w14:textId="77777777" w:rsidR="00A86C75" w:rsidRDefault="005C24EF">
            <w:pPr>
              <w:pStyle w:val="TableParagraph"/>
              <w:spacing w:before="56"/>
              <w:ind w:left="254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</w:tr>
      <w:tr w:rsidR="00A86C75" w14:paraId="34EDA736" w14:textId="77777777">
        <w:trPr>
          <w:trHeight w:val="333"/>
        </w:trPr>
        <w:tc>
          <w:tcPr>
            <w:tcW w:w="681" w:type="dxa"/>
          </w:tcPr>
          <w:p w14:paraId="34EDA733" w14:textId="77777777" w:rsidR="00A86C75" w:rsidRDefault="005C24EF">
            <w:pPr>
              <w:pStyle w:val="TableParagraph"/>
              <w:spacing w:before="57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proofErr w:type="spellEnd"/>
          </w:p>
        </w:tc>
        <w:tc>
          <w:tcPr>
            <w:tcW w:w="879" w:type="dxa"/>
          </w:tcPr>
          <w:p w14:paraId="34EDA734" w14:textId="77777777" w:rsidR="00A86C75" w:rsidRDefault="005C24EF">
            <w:pPr>
              <w:pStyle w:val="TableParagraph"/>
              <w:spacing w:before="57" w:line="256" w:lineRule="exact"/>
              <w:ind w:left="275"/>
              <w:rPr>
                <w:sz w:val="24"/>
              </w:rPr>
            </w:pPr>
            <w:r>
              <w:rPr>
                <w:color w:val="FFFFFF"/>
                <w:sz w:val="24"/>
              </w:rPr>
              <w:t>C1</w:t>
            </w:r>
          </w:p>
        </w:tc>
        <w:tc>
          <w:tcPr>
            <w:tcW w:w="654" w:type="dxa"/>
          </w:tcPr>
          <w:p w14:paraId="34EDA735" w14:textId="77777777" w:rsidR="00A86C75" w:rsidRDefault="005C24EF">
            <w:pPr>
              <w:pStyle w:val="TableParagraph"/>
              <w:spacing w:before="57" w:line="256" w:lineRule="exact"/>
              <w:ind w:left="248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</w:tr>
    </w:tbl>
    <w:p w14:paraId="34EDA737" w14:textId="77777777" w:rsidR="00A86C75" w:rsidRDefault="00A86C75">
      <w:pPr>
        <w:pStyle w:val="Textoindependiente"/>
      </w:pPr>
    </w:p>
    <w:p w14:paraId="34EDA738" w14:textId="77777777" w:rsidR="00A86C75" w:rsidRDefault="005C24EF">
      <w:pPr>
        <w:spacing w:before="209"/>
        <w:ind w:left="477"/>
        <w:jc w:val="center"/>
        <w:rPr>
          <w:sz w:val="20"/>
        </w:rPr>
      </w:pPr>
      <w:r>
        <w:rPr>
          <w:sz w:val="20"/>
        </w:rPr>
        <w:t xml:space="preserve">Figure 7. RAID 5 </w:t>
      </w:r>
      <w:proofErr w:type="spellStart"/>
      <w:r>
        <w:rPr>
          <w:sz w:val="20"/>
        </w:rPr>
        <w:t>schema</w:t>
      </w:r>
      <w:proofErr w:type="spellEnd"/>
    </w:p>
    <w:p w14:paraId="34EDA739" w14:textId="77777777" w:rsidR="00A86C75" w:rsidRDefault="00A86C75">
      <w:pPr>
        <w:pStyle w:val="Textoindependiente"/>
        <w:spacing w:before="7"/>
        <w:rPr>
          <w:sz w:val="19"/>
        </w:rPr>
      </w:pPr>
    </w:p>
    <w:p w14:paraId="34EDA73A" w14:textId="77777777" w:rsidR="00A86C75" w:rsidRDefault="005C24EF">
      <w:pPr>
        <w:pStyle w:val="Textoindependiente"/>
        <w:spacing w:before="51"/>
        <w:ind w:left="120" w:firstLine="112"/>
      </w:pPr>
      <w:r>
        <w:t xml:space="preserve">A RAID 5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survives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 block can </w:t>
      </w:r>
      <w:proofErr w:type="spellStart"/>
      <w:r>
        <w:t>mathematically</w:t>
      </w:r>
      <w:proofErr w:type="spellEnd"/>
      <w:r>
        <w:t xml:space="preserve"> combine and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blocks.</w:t>
      </w:r>
    </w:p>
    <w:p w14:paraId="34EDA73B" w14:textId="77777777" w:rsidR="00A86C75" w:rsidRDefault="00A86C75">
      <w:pPr>
        <w:pStyle w:val="Textoindependiente"/>
      </w:pPr>
    </w:p>
    <w:p w14:paraId="34EDA73C" w14:textId="77777777" w:rsidR="00A86C75" w:rsidRDefault="00A86C75">
      <w:pPr>
        <w:pStyle w:val="Textoindependiente"/>
        <w:spacing w:before="11"/>
        <w:rPr>
          <w:sz w:val="19"/>
        </w:rPr>
      </w:pPr>
    </w:p>
    <w:p w14:paraId="34EDA73D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rPr>
          <w:sz w:val="24"/>
        </w:rPr>
      </w:pPr>
      <w:bookmarkStart w:id="14" w:name="2.7_RAID_0+1_o_RAID_01"/>
      <w:bookmarkEnd w:id="14"/>
      <w:r>
        <w:rPr>
          <w:color w:val="669966"/>
          <w:sz w:val="24"/>
        </w:rPr>
        <w:t>RAID 0+1 o RAID</w:t>
      </w:r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01</w:t>
      </w:r>
    </w:p>
    <w:p w14:paraId="34EDA73E" w14:textId="77777777" w:rsidR="00A86C75" w:rsidRDefault="005C24EF">
      <w:pPr>
        <w:pStyle w:val="Textoindependiente"/>
        <w:spacing w:before="141"/>
        <w:ind w:left="120" w:firstLine="112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nested</w:t>
      </w:r>
      <w:proofErr w:type="spellEnd"/>
      <w:r>
        <w:t xml:space="preserve"> RAID </w:t>
      </w:r>
      <w:proofErr w:type="spellStart"/>
      <w:r>
        <w:t>system</w:t>
      </w:r>
      <w:proofErr w:type="spellEnd"/>
      <w:r>
        <w:t xml:space="preserve">, so </w:t>
      </w:r>
      <w:proofErr w:type="spellStart"/>
      <w:r>
        <w:t>each</w:t>
      </w:r>
      <w:proofErr w:type="spellEnd"/>
      <w:r>
        <w:t xml:space="preserve"> RAID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RAID </w:t>
      </w:r>
      <w:proofErr w:type="spellStart"/>
      <w:r>
        <w:t>system</w:t>
      </w:r>
      <w:proofErr w:type="spellEnd"/>
      <w:r>
        <w:t xml:space="preserve"> as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hard</w:t>
      </w:r>
      <w:proofErr w:type="spellEnd"/>
      <w:r>
        <w:t xml:space="preserve"> disk.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disks in RAID 0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RAID 1.</w:t>
      </w:r>
    </w:p>
    <w:p w14:paraId="34EDA73F" w14:textId="77777777" w:rsidR="00A86C75" w:rsidRDefault="005C24EF">
      <w:pPr>
        <w:pStyle w:val="Textoindependiente"/>
        <w:spacing w:before="63"/>
        <w:ind w:left="23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performance as </w:t>
      </w:r>
      <w:proofErr w:type="spellStart"/>
      <w:r>
        <w:t>high</w:t>
      </w:r>
      <w:proofErr w:type="spellEnd"/>
      <w:r>
        <w:t xml:space="preserve"> as RAID 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RAID</w:t>
      </w:r>
    </w:p>
    <w:p w14:paraId="34EDA740" w14:textId="77777777" w:rsidR="00A86C75" w:rsidRDefault="005C24EF">
      <w:pPr>
        <w:pStyle w:val="Textoindependiente"/>
        <w:spacing w:before="1"/>
        <w:ind w:left="120"/>
      </w:pPr>
      <w:r>
        <w:t xml:space="preserve">1. At </w:t>
      </w:r>
      <w:proofErr w:type="spellStart"/>
      <w:r>
        <w:t>least</w:t>
      </w:r>
      <w:proofErr w:type="spellEnd"/>
      <w:r>
        <w:t xml:space="preserve"> 4 disks are </w:t>
      </w:r>
      <w:proofErr w:type="spellStart"/>
      <w:r>
        <w:t>required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.</w:t>
      </w:r>
    </w:p>
    <w:p w14:paraId="34EDA741" w14:textId="77777777" w:rsidR="00A86C75" w:rsidRDefault="00A86C75">
      <w:pPr>
        <w:pStyle w:val="Textoindependiente"/>
        <w:rPr>
          <w:sz w:val="20"/>
        </w:rPr>
      </w:pPr>
    </w:p>
    <w:p w14:paraId="34EDA742" w14:textId="77777777" w:rsidR="00A86C75" w:rsidRDefault="00A86C75">
      <w:pPr>
        <w:pStyle w:val="Textoindependiente"/>
        <w:spacing w:before="7"/>
        <w:rPr>
          <w:sz w:val="22"/>
        </w:rPr>
      </w:pPr>
    </w:p>
    <w:tbl>
      <w:tblPr>
        <w:tblStyle w:val="TableNormal"/>
        <w:tblW w:w="0" w:type="auto"/>
        <w:tblInd w:w="3219" w:type="dxa"/>
        <w:tblLayout w:type="fixed"/>
        <w:tblLook w:val="01E0" w:firstRow="1" w:lastRow="1" w:firstColumn="1" w:lastColumn="1" w:noHBand="0" w:noVBand="0"/>
      </w:tblPr>
      <w:tblGrid>
        <w:gridCol w:w="679"/>
        <w:gridCol w:w="1076"/>
        <w:gridCol w:w="1078"/>
        <w:gridCol w:w="679"/>
      </w:tblGrid>
      <w:tr w:rsidR="00A86C75" w14:paraId="34EDA747" w14:textId="77777777">
        <w:trPr>
          <w:trHeight w:val="551"/>
        </w:trPr>
        <w:tc>
          <w:tcPr>
            <w:tcW w:w="679" w:type="dxa"/>
          </w:tcPr>
          <w:p w14:paraId="34EDA743" w14:textId="77777777" w:rsidR="00A86C75" w:rsidRDefault="005C24EF">
            <w:pPr>
              <w:pStyle w:val="TableParagraph"/>
              <w:spacing w:line="201" w:lineRule="exact"/>
              <w:ind w:left="170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1076" w:type="dxa"/>
          </w:tcPr>
          <w:p w14:paraId="34EDA744" w14:textId="77777777" w:rsidR="00A86C75" w:rsidRDefault="005C24EF">
            <w:pPr>
              <w:pStyle w:val="TableParagraph"/>
              <w:spacing w:line="203" w:lineRule="exact"/>
              <w:ind w:right="446"/>
              <w:jc w:val="right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078" w:type="dxa"/>
          </w:tcPr>
          <w:p w14:paraId="34EDA745" w14:textId="77777777" w:rsidR="00A86C75" w:rsidRDefault="005C24EF">
            <w:pPr>
              <w:pStyle w:val="TableParagraph"/>
              <w:spacing w:line="201" w:lineRule="exact"/>
              <w:ind w:left="568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679" w:type="dxa"/>
          </w:tcPr>
          <w:p w14:paraId="34EDA746" w14:textId="77777777" w:rsidR="00A86C75" w:rsidRDefault="005C24EF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D4</w:t>
            </w:r>
          </w:p>
        </w:tc>
      </w:tr>
      <w:tr w:rsidR="00A86C75" w14:paraId="34EDA750" w14:textId="77777777">
        <w:trPr>
          <w:trHeight w:val="680"/>
        </w:trPr>
        <w:tc>
          <w:tcPr>
            <w:tcW w:w="679" w:type="dxa"/>
          </w:tcPr>
          <w:p w14:paraId="34EDA748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49" w14:textId="77777777" w:rsidR="00A86C75" w:rsidRDefault="005C24EF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076" w:type="dxa"/>
          </w:tcPr>
          <w:p w14:paraId="34EDA74A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4B" w14:textId="77777777" w:rsidR="00A86C75" w:rsidRDefault="005C24EF">
            <w:pPr>
              <w:pStyle w:val="TableParagraph"/>
              <w:spacing w:before="1"/>
              <w:ind w:right="501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A2</w:t>
            </w:r>
          </w:p>
        </w:tc>
        <w:tc>
          <w:tcPr>
            <w:tcW w:w="1078" w:type="dxa"/>
          </w:tcPr>
          <w:p w14:paraId="34EDA74C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4D" w14:textId="77777777" w:rsidR="00A86C75" w:rsidRDefault="005C24EF">
            <w:pPr>
              <w:pStyle w:val="TableParagraph"/>
              <w:spacing w:before="1"/>
              <w:ind w:left="448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679" w:type="dxa"/>
          </w:tcPr>
          <w:p w14:paraId="34EDA74E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4F" w14:textId="77777777" w:rsidR="00A86C75" w:rsidRDefault="005C24EF">
            <w:pPr>
              <w:pStyle w:val="TableParagraph"/>
              <w:spacing w:before="1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A2</w:t>
            </w:r>
          </w:p>
        </w:tc>
      </w:tr>
      <w:tr w:rsidR="00A86C75" w14:paraId="34EDA755" w14:textId="77777777">
        <w:trPr>
          <w:trHeight w:val="396"/>
        </w:trPr>
        <w:tc>
          <w:tcPr>
            <w:tcW w:w="679" w:type="dxa"/>
          </w:tcPr>
          <w:p w14:paraId="34EDA751" w14:textId="77777777" w:rsidR="00A86C75" w:rsidRDefault="005C24EF">
            <w:pPr>
              <w:pStyle w:val="TableParagraph"/>
              <w:spacing w:before="56"/>
              <w:ind w:left="50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076" w:type="dxa"/>
          </w:tcPr>
          <w:p w14:paraId="34EDA752" w14:textId="77777777" w:rsidR="00A86C75" w:rsidRDefault="005C24EF">
            <w:pPr>
              <w:pStyle w:val="TableParagraph"/>
              <w:spacing w:before="56"/>
              <w:ind w:right="501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A4</w:t>
            </w:r>
          </w:p>
        </w:tc>
        <w:tc>
          <w:tcPr>
            <w:tcW w:w="1078" w:type="dxa"/>
          </w:tcPr>
          <w:p w14:paraId="34EDA753" w14:textId="77777777" w:rsidR="00A86C75" w:rsidRDefault="005C24EF">
            <w:pPr>
              <w:pStyle w:val="TableParagraph"/>
              <w:spacing w:before="56"/>
              <w:ind w:left="448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679" w:type="dxa"/>
          </w:tcPr>
          <w:p w14:paraId="34EDA754" w14:textId="77777777" w:rsidR="00A86C75" w:rsidRDefault="005C24EF">
            <w:pPr>
              <w:pStyle w:val="TableParagraph"/>
              <w:spacing w:before="56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A4</w:t>
            </w:r>
          </w:p>
        </w:tc>
      </w:tr>
      <w:tr w:rsidR="00A86C75" w14:paraId="34EDA75A" w14:textId="77777777">
        <w:trPr>
          <w:trHeight w:val="332"/>
        </w:trPr>
        <w:tc>
          <w:tcPr>
            <w:tcW w:w="679" w:type="dxa"/>
          </w:tcPr>
          <w:p w14:paraId="34EDA756" w14:textId="77777777" w:rsidR="00A86C75" w:rsidRDefault="005C24EF">
            <w:pPr>
              <w:pStyle w:val="TableParagraph"/>
              <w:spacing w:before="5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1076" w:type="dxa"/>
          </w:tcPr>
          <w:p w14:paraId="34EDA757" w14:textId="77777777" w:rsidR="00A86C75" w:rsidRDefault="005C24EF">
            <w:pPr>
              <w:pStyle w:val="TableParagraph"/>
              <w:spacing w:before="56" w:line="256" w:lineRule="exact"/>
              <w:ind w:right="501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A6</w:t>
            </w:r>
          </w:p>
        </w:tc>
        <w:tc>
          <w:tcPr>
            <w:tcW w:w="1078" w:type="dxa"/>
          </w:tcPr>
          <w:p w14:paraId="34EDA758" w14:textId="77777777" w:rsidR="00A86C75" w:rsidRDefault="005C24EF">
            <w:pPr>
              <w:pStyle w:val="TableParagraph"/>
              <w:spacing w:before="56" w:line="256" w:lineRule="exact"/>
              <w:ind w:left="448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679" w:type="dxa"/>
          </w:tcPr>
          <w:p w14:paraId="34EDA759" w14:textId="77777777" w:rsidR="00A86C75" w:rsidRDefault="005C24EF">
            <w:pPr>
              <w:pStyle w:val="TableParagraph"/>
              <w:spacing w:before="56" w:line="256" w:lineRule="exact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A6</w:t>
            </w:r>
          </w:p>
        </w:tc>
      </w:tr>
    </w:tbl>
    <w:p w14:paraId="34EDA75B" w14:textId="77777777" w:rsidR="00A86C75" w:rsidRDefault="00A86C75">
      <w:pPr>
        <w:pStyle w:val="Textoindependiente"/>
        <w:rPr>
          <w:sz w:val="20"/>
        </w:rPr>
      </w:pPr>
    </w:p>
    <w:p w14:paraId="34EDA75C" w14:textId="77777777" w:rsidR="00A86C75" w:rsidRDefault="00A86C75">
      <w:pPr>
        <w:pStyle w:val="Textoindependiente"/>
        <w:spacing w:before="5"/>
        <w:rPr>
          <w:sz w:val="16"/>
        </w:rPr>
      </w:pPr>
    </w:p>
    <w:p w14:paraId="34EDA75D" w14:textId="77777777" w:rsidR="00A86C75" w:rsidRDefault="005C24EF">
      <w:pPr>
        <w:spacing w:before="60"/>
        <w:ind w:left="19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0828800" behindDoc="1" locked="0" layoutInCell="1" allowOverlap="1" wp14:anchorId="34EDA7D4" wp14:editId="34EDA7D5">
            <wp:simplePos x="0" y="0"/>
            <wp:positionH relativeFrom="page">
              <wp:posOffset>2630170</wp:posOffset>
            </wp:positionH>
            <wp:positionV relativeFrom="paragraph">
              <wp:posOffset>-1576432</wp:posOffset>
            </wp:positionV>
            <wp:extent cx="2229357" cy="1438275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35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Figure 8. RAID 01 </w:t>
      </w:r>
      <w:proofErr w:type="spellStart"/>
      <w:r>
        <w:rPr>
          <w:sz w:val="20"/>
        </w:rPr>
        <w:t>schema</w:t>
      </w:r>
      <w:proofErr w:type="spellEnd"/>
    </w:p>
    <w:p w14:paraId="34EDA75E" w14:textId="77777777" w:rsidR="00A86C75" w:rsidRDefault="00A86C75">
      <w:pPr>
        <w:pStyle w:val="Textoindependiente"/>
        <w:rPr>
          <w:sz w:val="27"/>
        </w:rPr>
      </w:pPr>
    </w:p>
    <w:p w14:paraId="34EDA75F" w14:textId="77777777" w:rsidR="00A86C75" w:rsidRDefault="005C24EF">
      <w:pPr>
        <w:pStyle w:val="Textoindependiente"/>
        <w:spacing w:before="52"/>
        <w:ind w:left="232"/>
      </w:pPr>
      <w:proofErr w:type="spellStart"/>
      <w:r>
        <w:t>If</w:t>
      </w:r>
      <w:proofErr w:type="spellEnd"/>
      <w:r>
        <w:t xml:space="preserve"> a RAID 0 disk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RAID 0's disk </w:t>
      </w:r>
      <w:proofErr w:type="spellStart"/>
      <w:r>
        <w:t>fails</w:t>
      </w:r>
      <w:proofErr w:type="spellEnd"/>
      <w:r>
        <w:t>.</w:t>
      </w:r>
    </w:p>
    <w:p w14:paraId="34EDA760" w14:textId="77777777" w:rsidR="00A86C75" w:rsidRDefault="00A86C75">
      <w:pPr>
        <w:sectPr w:rsidR="00A86C75">
          <w:footerReference w:type="default" r:id="rId19"/>
          <w:pgSz w:w="11910" w:h="16840"/>
          <w:pgMar w:top="1340" w:right="960" w:bottom="1380" w:left="960" w:header="1134" w:footer="1186" w:gutter="0"/>
          <w:pgNumType w:start="9"/>
          <w:cols w:space="720"/>
        </w:sectPr>
      </w:pPr>
    </w:p>
    <w:p w14:paraId="34EDA761" w14:textId="77777777" w:rsidR="00A86C75" w:rsidRDefault="00A86C75">
      <w:pPr>
        <w:pStyle w:val="Textoindependiente"/>
        <w:spacing w:before="4"/>
        <w:rPr>
          <w:sz w:val="19"/>
        </w:rPr>
      </w:pPr>
    </w:p>
    <w:p w14:paraId="34EDA762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51"/>
        <w:rPr>
          <w:sz w:val="24"/>
        </w:rPr>
      </w:pPr>
      <w:bookmarkStart w:id="15" w:name="2.8_RAID_10"/>
      <w:bookmarkEnd w:id="15"/>
      <w:r>
        <w:rPr>
          <w:color w:val="669966"/>
          <w:sz w:val="24"/>
        </w:rPr>
        <w:t>RAID</w:t>
      </w:r>
      <w:r>
        <w:rPr>
          <w:color w:val="669966"/>
          <w:spacing w:val="-2"/>
          <w:sz w:val="24"/>
        </w:rPr>
        <w:t xml:space="preserve"> </w:t>
      </w:r>
      <w:r>
        <w:rPr>
          <w:color w:val="669966"/>
          <w:sz w:val="24"/>
        </w:rPr>
        <w:t>10</w:t>
      </w:r>
    </w:p>
    <w:p w14:paraId="34EDA763" w14:textId="77777777" w:rsidR="00A86C75" w:rsidRDefault="005C24EF">
      <w:pPr>
        <w:pStyle w:val="Textoindependiente"/>
        <w:spacing w:before="143"/>
        <w:ind w:left="120" w:right="139" w:firstLine="112"/>
        <w:jc w:val="both"/>
      </w:pP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RAID 01.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RAID 1 disks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RAID 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more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disks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RAID 1</w:t>
      </w:r>
    </w:p>
    <w:p w14:paraId="34EDA764" w14:textId="77777777" w:rsidR="00A86C75" w:rsidRDefault="00A86C75">
      <w:pPr>
        <w:pStyle w:val="Textoindependiente"/>
        <w:rPr>
          <w:sz w:val="20"/>
        </w:rPr>
      </w:pPr>
    </w:p>
    <w:p w14:paraId="34EDA765" w14:textId="77777777" w:rsidR="00A86C75" w:rsidRDefault="00A86C75">
      <w:pPr>
        <w:pStyle w:val="Textoindependiente"/>
        <w:rPr>
          <w:sz w:val="20"/>
        </w:rPr>
      </w:pPr>
    </w:p>
    <w:p w14:paraId="34EDA766" w14:textId="77777777" w:rsidR="00A86C75" w:rsidRDefault="00A86C75">
      <w:pPr>
        <w:pStyle w:val="Textoindependiente"/>
        <w:spacing w:before="2" w:after="1"/>
        <w:rPr>
          <w:sz w:val="29"/>
        </w:rPr>
      </w:pPr>
    </w:p>
    <w:tbl>
      <w:tblPr>
        <w:tblStyle w:val="TableNormal"/>
        <w:tblW w:w="0" w:type="auto"/>
        <w:tblInd w:w="3297" w:type="dxa"/>
        <w:tblLayout w:type="fixed"/>
        <w:tblLook w:val="01E0" w:firstRow="1" w:lastRow="1" w:firstColumn="1" w:lastColumn="1" w:noHBand="0" w:noVBand="0"/>
      </w:tblPr>
      <w:tblGrid>
        <w:gridCol w:w="679"/>
        <w:gridCol w:w="991"/>
        <w:gridCol w:w="993"/>
        <w:gridCol w:w="679"/>
      </w:tblGrid>
      <w:tr w:rsidR="00A86C75" w14:paraId="34EDA76B" w14:textId="77777777">
        <w:trPr>
          <w:trHeight w:val="551"/>
        </w:trPr>
        <w:tc>
          <w:tcPr>
            <w:tcW w:w="679" w:type="dxa"/>
          </w:tcPr>
          <w:p w14:paraId="34EDA767" w14:textId="77777777" w:rsidR="00A86C75" w:rsidRDefault="005C24EF">
            <w:pPr>
              <w:pStyle w:val="TableParagraph"/>
              <w:spacing w:line="201" w:lineRule="exact"/>
              <w:ind w:left="170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991" w:type="dxa"/>
          </w:tcPr>
          <w:p w14:paraId="34EDA768" w14:textId="77777777" w:rsidR="00A86C75" w:rsidRDefault="005C24EF">
            <w:pPr>
              <w:pStyle w:val="TableParagraph"/>
              <w:spacing w:line="203" w:lineRule="exact"/>
              <w:ind w:right="361"/>
              <w:jc w:val="right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993" w:type="dxa"/>
          </w:tcPr>
          <w:p w14:paraId="34EDA769" w14:textId="77777777" w:rsidR="00A86C75" w:rsidRDefault="005C24EF">
            <w:pPr>
              <w:pStyle w:val="TableParagraph"/>
              <w:spacing w:line="201" w:lineRule="exact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679" w:type="dxa"/>
          </w:tcPr>
          <w:p w14:paraId="34EDA76A" w14:textId="77777777" w:rsidR="00A86C75" w:rsidRDefault="005C24EF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D4</w:t>
            </w:r>
          </w:p>
        </w:tc>
      </w:tr>
      <w:tr w:rsidR="00A86C75" w14:paraId="34EDA774" w14:textId="77777777">
        <w:trPr>
          <w:trHeight w:val="679"/>
        </w:trPr>
        <w:tc>
          <w:tcPr>
            <w:tcW w:w="679" w:type="dxa"/>
          </w:tcPr>
          <w:p w14:paraId="34EDA76C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6D" w14:textId="77777777" w:rsidR="00A86C75" w:rsidRDefault="005C24EF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991" w:type="dxa"/>
          </w:tcPr>
          <w:p w14:paraId="34EDA76E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6F" w14:textId="77777777" w:rsidR="00A86C75" w:rsidRDefault="005C24EF">
            <w:pPr>
              <w:pStyle w:val="TableParagraph"/>
              <w:spacing w:before="1"/>
              <w:ind w:right="416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A1</w:t>
            </w:r>
          </w:p>
        </w:tc>
        <w:tc>
          <w:tcPr>
            <w:tcW w:w="993" w:type="dxa"/>
          </w:tcPr>
          <w:p w14:paraId="34EDA770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71" w14:textId="77777777" w:rsidR="00A86C75" w:rsidRDefault="005C24EF">
            <w:pPr>
              <w:pStyle w:val="TableParagraph"/>
              <w:spacing w:before="1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679" w:type="dxa"/>
          </w:tcPr>
          <w:p w14:paraId="34EDA772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73" w14:textId="77777777" w:rsidR="00A86C75" w:rsidRDefault="005C24EF">
            <w:pPr>
              <w:pStyle w:val="TableParagraph"/>
              <w:spacing w:before="1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A2</w:t>
            </w:r>
          </w:p>
        </w:tc>
      </w:tr>
      <w:tr w:rsidR="00A86C75" w14:paraId="34EDA779" w14:textId="77777777">
        <w:trPr>
          <w:trHeight w:val="395"/>
        </w:trPr>
        <w:tc>
          <w:tcPr>
            <w:tcW w:w="679" w:type="dxa"/>
          </w:tcPr>
          <w:p w14:paraId="34EDA775" w14:textId="77777777" w:rsidR="00A86C75" w:rsidRDefault="005C24EF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991" w:type="dxa"/>
          </w:tcPr>
          <w:p w14:paraId="34EDA776" w14:textId="77777777" w:rsidR="00A86C75" w:rsidRDefault="005C24EF">
            <w:pPr>
              <w:pStyle w:val="TableParagraph"/>
              <w:spacing w:before="55"/>
              <w:ind w:right="416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A3</w:t>
            </w:r>
          </w:p>
        </w:tc>
        <w:tc>
          <w:tcPr>
            <w:tcW w:w="993" w:type="dxa"/>
          </w:tcPr>
          <w:p w14:paraId="34EDA777" w14:textId="77777777" w:rsidR="00A86C75" w:rsidRDefault="005C24EF">
            <w:pPr>
              <w:pStyle w:val="TableParagraph"/>
              <w:spacing w:before="55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679" w:type="dxa"/>
          </w:tcPr>
          <w:p w14:paraId="34EDA778" w14:textId="77777777" w:rsidR="00A86C75" w:rsidRDefault="005C24EF">
            <w:pPr>
              <w:pStyle w:val="TableParagraph"/>
              <w:spacing w:before="55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A4</w:t>
            </w:r>
          </w:p>
        </w:tc>
      </w:tr>
      <w:tr w:rsidR="00A86C75" w14:paraId="34EDA77E" w14:textId="77777777">
        <w:trPr>
          <w:trHeight w:val="333"/>
        </w:trPr>
        <w:tc>
          <w:tcPr>
            <w:tcW w:w="679" w:type="dxa"/>
          </w:tcPr>
          <w:p w14:paraId="34EDA77A" w14:textId="77777777" w:rsidR="00A86C75" w:rsidRDefault="005C24EF">
            <w:pPr>
              <w:pStyle w:val="TableParagraph"/>
              <w:spacing w:before="5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991" w:type="dxa"/>
          </w:tcPr>
          <w:p w14:paraId="34EDA77B" w14:textId="77777777" w:rsidR="00A86C75" w:rsidRDefault="005C24EF">
            <w:pPr>
              <w:pStyle w:val="TableParagraph"/>
              <w:spacing w:before="57" w:line="256" w:lineRule="exact"/>
              <w:ind w:right="416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A5</w:t>
            </w:r>
          </w:p>
        </w:tc>
        <w:tc>
          <w:tcPr>
            <w:tcW w:w="993" w:type="dxa"/>
          </w:tcPr>
          <w:p w14:paraId="34EDA77C" w14:textId="77777777" w:rsidR="00A86C75" w:rsidRDefault="005C24EF">
            <w:pPr>
              <w:pStyle w:val="TableParagraph"/>
              <w:spacing w:before="57" w:line="256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A6</w:t>
            </w:r>
          </w:p>
        </w:tc>
        <w:tc>
          <w:tcPr>
            <w:tcW w:w="679" w:type="dxa"/>
          </w:tcPr>
          <w:p w14:paraId="34EDA77D" w14:textId="77777777" w:rsidR="00A86C75" w:rsidRDefault="005C24EF">
            <w:pPr>
              <w:pStyle w:val="TableParagraph"/>
              <w:spacing w:before="57" w:line="256" w:lineRule="exact"/>
              <w:ind w:right="104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A6</w:t>
            </w:r>
          </w:p>
        </w:tc>
      </w:tr>
    </w:tbl>
    <w:p w14:paraId="34EDA77F" w14:textId="77777777" w:rsidR="00A86C75" w:rsidRDefault="00A86C75">
      <w:pPr>
        <w:pStyle w:val="Textoindependiente"/>
        <w:rPr>
          <w:sz w:val="20"/>
        </w:rPr>
      </w:pPr>
    </w:p>
    <w:p w14:paraId="34EDA780" w14:textId="77777777" w:rsidR="00A86C75" w:rsidRDefault="00A86C75">
      <w:pPr>
        <w:pStyle w:val="Textoindependiente"/>
        <w:spacing w:before="5"/>
        <w:rPr>
          <w:sz w:val="16"/>
        </w:rPr>
      </w:pPr>
    </w:p>
    <w:p w14:paraId="34EDA781" w14:textId="77777777" w:rsidR="00A86C75" w:rsidRDefault="00A86C75">
      <w:pPr>
        <w:rPr>
          <w:sz w:val="16"/>
        </w:rPr>
        <w:sectPr w:rsidR="00A86C75">
          <w:footerReference w:type="default" r:id="rId20"/>
          <w:pgSz w:w="11910" w:h="16840"/>
          <w:pgMar w:top="1340" w:right="960" w:bottom="1380" w:left="960" w:header="1134" w:footer="1186" w:gutter="0"/>
          <w:pgNumType w:start="10"/>
          <w:cols w:space="720"/>
        </w:sectPr>
      </w:pPr>
    </w:p>
    <w:p w14:paraId="34EDA782" w14:textId="77777777" w:rsidR="00A86C75" w:rsidRDefault="00A86C75">
      <w:pPr>
        <w:pStyle w:val="Textoindependiente"/>
      </w:pPr>
    </w:p>
    <w:p w14:paraId="34EDA783" w14:textId="77777777" w:rsidR="00A86C75" w:rsidRDefault="005C24EF">
      <w:pPr>
        <w:pStyle w:val="Prrafodelista"/>
        <w:numPr>
          <w:ilvl w:val="1"/>
          <w:numId w:val="4"/>
        </w:numPr>
        <w:tabs>
          <w:tab w:val="left" w:pos="695"/>
          <w:tab w:val="left" w:pos="696"/>
        </w:tabs>
        <w:spacing w:before="193"/>
        <w:rPr>
          <w:sz w:val="24"/>
        </w:rPr>
      </w:pPr>
      <w:r>
        <w:rPr>
          <w:noProof/>
        </w:rPr>
        <w:drawing>
          <wp:anchor distT="0" distB="0" distL="0" distR="0" simplePos="0" relativeHeight="250830848" behindDoc="1" locked="0" layoutInCell="1" allowOverlap="1" wp14:anchorId="34EDA7D6" wp14:editId="34EDA7D7">
            <wp:simplePos x="0" y="0"/>
            <wp:positionH relativeFrom="page">
              <wp:posOffset>2679700</wp:posOffset>
            </wp:positionH>
            <wp:positionV relativeFrom="paragraph">
              <wp:posOffset>-1762432</wp:posOffset>
            </wp:positionV>
            <wp:extent cx="2127351" cy="1443037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351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2.9_RAID_50"/>
      <w:bookmarkEnd w:id="16"/>
      <w:r>
        <w:rPr>
          <w:color w:val="669966"/>
          <w:sz w:val="24"/>
        </w:rPr>
        <w:t>RAID</w:t>
      </w:r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50</w:t>
      </w:r>
    </w:p>
    <w:p w14:paraId="34EDA784" w14:textId="77777777" w:rsidR="00A86C75" w:rsidRDefault="005C24EF">
      <w:pPr>
        <w:spacing w:before="60"/>
        <w:ind w:left="880"/>
        <w:rPr>
          <w:sz w:val="20"/>
        </w:rPr>
      </w:pPr>
      <w:r>
        <w:br w:type="column"/>
      </w:r>
      <w:r>
        <w:rPr>
          <w:sz w:val="20"/>
        </w:rPr>
        <w:t xml:space="preserve">Figure 9. RAID 10 </w:t>
      </w:r>
      <w:proofErr w:type="spellStart"/>
      <w:r>
        <w:rPr>
          <w:sz w:val="20"/>
        </w:rPr>
        <w:t>schema</w:t>
      </w:r>
      <w:proofErr w:type="spellEnd"/>
    </w:p>
    <w:p w14:paraId="34EDA785" w14:textId="77777777" w:rsidR="00A86C75" w:rsidRDefault="00A86C75">
      <w:pPr>
        <w:rPr>
          <w:sz w:val="20"/>
        </w:rPr>
        <w:sectPr w:rsidR="00A86C75">
          <w:type w:val="continuous"/>
          <w:pgSz w:w="11910" w:h="16840"/>
          <w:pgMar w:top="1300" w:right="960" w:bottom="280" w:left="960" w:header="720" w:footer="720" w:gutter="0"/>
          <w:cols w:num="2" w:space="720" w:equalWidth="0">
            <w:col w:w="1511" w:space="1575"/>
            <w:col w:w="6904"/>
          </w:cols>
        </w:sectPr>
      </w:pPr>
    </w:p>
    <w:p w14:paraId="34EDA786" w14:textId="77777777" w:rsidR="00A86C75" w:rsidRDefault="005C24EF">
      <w:pPr>
        <w:pStyle w:val="Textoindependiente"/>
        <w:spacing w:before="141"/>
        <w:ind w:left="120" w:right="141" w:firstLine="112"/>
        <w:jc w:val="both"/>
      </w:pPr>
      <w:r>
        <w:pict w14:anchorId="34EDA7D8">
          <v:polyline id="_x0000_s1026" style="position:absolute;left:0;text-align:left;z-index:-251637760;mso-wrap-distance-left:0;mso-wrap-distance-right:0;mso-position-horizontal-relative:page" points="445pt,121.95pt,445pt,107.8pt,600.9pt,107.8pt,600.9pt,121.95pt" coordorigin="4450,1078" coordsize="3118,283" filled="f" strokecolor="#7f7f7f" strokeweight="0">
            <v:path arrowok="t"/>
            <w10:wrap type="topAndBottom" anchorx="page"/>
          </v:polyline>
        </w:pict>
      </w:r>
      <w:r>
        <w:rPr>
          <w:noProof/>
        </w:rPr>
        <w:drawing>
          <wp:anchor distT="0" distB="0" distL="0" distR="0" simplePos="0" relativeHeight="250831872" behindDoc="1" locked="0" layoutInCell="1" allowOverlap="1" wp14:anchorId="34EDA7D9" wp14:editId="34EDA7DA">
            <wp:simplePos x="0" y="0"/>
            <wp:positionH relativeFrom="page">
              <wp:posOffset>2049779</wp:posOffset>
            </wp:positionH>
            <wp:positionV relativeFrom="paragraph">
              <wp:posOffset>1042362</wp:posOffset>
            </wp:positionV>
            <wp:extent cx="1406316" cy="126206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316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832896" behindDoc="1" locked="0" layoutInCell="1" allowOverlap="1" wp14:anchorId="34EDA7DB" wp14:editId="34EDA7DC">
            <wp:simplePos x="0" y="0"/>
            <wp:positionH relativeFrom="page">
              <wp:posOffset>4029709</wp:posOffset>
            </wp:positionH>
            <wp:positionV relativeFrom="paragraph">
              <wp:posOffset>1042362</wp:posOffset>
            </wp:positionV>
            <wp:extent cx="1406316" cy="1262062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316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RAID 10,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RAID 5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RAID 1.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rPr>
          <w:spacing w:val="-5"/>
        </w:rPr>
        <w:t>copy</w:t>
      </w:r>
      <w:proofErr w:type="spellEnd"/>
      <w:r>
        <w:rPr>
          <w:spacing w:val="-5"/>
        </w:rP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more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disks,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rPr>
          <w:spacing w:val="-5"/>
        </w:rPr>
        <w:t>better</w:t>
      </w:r>
      <w:proofErr w:type="spellEnd"/>
      <w:r>
        <w:rPr>
          <w:spacing w:val="-5"/>
        </w:rPr>
        <w:t>.</w:t>
      </w:r>
    </w:p>
    <w:p w14:paraId="34EDA787" w14:textId="77777777" w:rsidR="00A86C75" w:rsidRDefault="00A86C75">
      <w:pPr>
        <w:pStyle w:val="Textoindependiente"/>
        <w:spacing w:before="10"/>
        <w:rPr>
          <w:sz w:val="3"/>
        </w:rPr>
      </w:pPr>
    </w:p>
    <w:tbl>
      <w:tblPr>
        <w:tblStyle w:val="TableNormal"/>
        <w:tblW w:w="0" w:type="auto"/>
        <w:tblInd w:w="2299" w:type="dxa"/>
        <w:tblLayout w:type="fixed"/>
        <w:tblLook w:val="01E0" w:firstRow="1" w:lastRow="1" w:firstColumn="1" w:lastColumn="1" w:noHBand="0" w:noVBand="0"/>
      </w:tblPr>
      <w:tblGrid>
        <w:gridCol w:w="681"/>
        <w:gridCol w:w="879"/>
        <w:gridCol w:w="1106"/>
        <w:gridCol w:w="1133"/>
        <w:gridCol w:w="879"/>
        <w:gridCol w:w="654"/>
      </w:tblGrid>
      <w:tr w:rsidR="00A86C75" w14:paraId="34EDA78E" w14:textId="77777777">
        <w:trPr>
          <w:trHeight w:val="551"/>
        </w:trPr>
        <w:tc>
          <w:tcPr>
            <w:tcW w:w="681" w:type="dxa"/>
          </w:tcPr>
          <w:p w14:paraId="34EDA788" w14:textId="77777777" w:rsidR="00A86C75" w:rsidRDefault="005C24EF">
            <w:pPr>
              <w:pStyle w:val="TableParagraph"/>
              <w:spacing w:line="201" w:lineRule="exact"/>
              <w:ind w:right="272"/>
              <w:jc w:val="right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879" w:type="dxa"/>
          </w:tcPr>
          <w:p w14:paraId="34EDA789" w14:textId="77777777" w:rsidR="00A86C75" w:rsidRDefault="005C24EF">
            <w:pPr>
              <w:pStyle w:val="TableParagraph"/>
              <w:spacing w:line="203" w:lineRule="exact"/>
              <w:ind w:left="401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106" w:type="dxa"/>
          </w:tcPr>
          <w:p w14:paraId="34EDA78A" w14:textId="77777777" w:rsidR="00A86C75" w:rsidRDefault="005C24EF">
            <w:pPr>
              <w:pStyle w:val="TableParagraph"/>
              <w:spacing w:line="203" w:lineRule="exact"/>
              <w:ind w:right="499"/>
              <w:jc w:val="right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1133" w:type="dxa"/>
          </w:tcPr>
          <w:p w14:paraId="34EDA78B" w14:textId="77777777" w:rsidR="00A86C75" w:rsidRDefault="005C24EF">
            <w:pPr>
              <w:pStyle w:val="TableParagraph"/>
              <w:spacing w:line="201" w:lineRule="exact"/>
              <w:ind w:right="272"/>
              <w:jc w:val="right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879" w:type="dxa"/>
          </w:tcPr>
          <w:p w14:paraId="34EDA78C" w14:textId="77777777" w:rsidR="00A86C75" w:rsidRDefault="005C24EF">
            <w:pPr>
              <w:pStyle w:val="TableParagraph"/>
              <w:spacing w:line="203" w:lineRule="exact"/>
              <w:ind w:left="401"/>
              <w:rPr>
                <w:sz w:val="18"/>
              </w:rPr>
            </w:pPr>
            <w:r>
              <w:rPr>
                <w:sz w:val="18"/>
              </w:rPr>
              <w:t>D4</w:t>
            </w:r>
          </w:p>
        </w:tc>
        <w:tc>
          <w:tcPr>
            <w:tcW w:w="654" w:type="dxa"/>
          </w:tcPr>
          <w:p w14:paraId="34EDA78D" w14:textId="77777777" w:rsidR="00A86C75" w:rsidRDefault="005C24EF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D5</w:t>
            </w:r>
          </w:p>
        </w:tc>
      </w:tr>
      <w:tr w:rsidR="00A86C75" w14:paraId="34EDA79B" w14:textId="77777777">
        <w:trPr>
          <w:trHeight w:val="680"/>
        </w:trPr>
        <w:tc>
          <w:tcPr>
            <w:tcW w:w="681" w:type="dxa"/>
          </w:tcPr>
          <w:p w14:paraId="34EDA78F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0" w14:textId="77777777" w:rsidR="00A86C75" w:rsidRDefault="005C24EF">
            <w:pPr>
              <w:pStyle w:val="TableParagraph"/>
              <w:spacing w:before="1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879" w:type="dxa"/>
          </w:tcPr>
          <w:p w14:paraId="34EDA791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2" w14:textId="77777777" w:rsidR="00A86C75" w:rsidRDefault="005C24EF">
            <w:pPr>
              <w:pStyle w:val="TableParagraph"/>
              <w:spacing w:before="1"/>
              <w:ind w:left="283"/>
              <w:rPr>
                <w:sz w:val="24"/>
              </w:rPr>
            </w:pPr>
            <w:r>
              <w:rPr>
                <w:color w:val="FFFFFF"/>
                <w:sz w:val="24"/>
              </w:rPr>
              <w:t>A2</w:t>
            </w:r>
          </w:p>
        </w:tc>
        <w:tc>
          <w:tcPr>
            <w:tcW w:w="1106" w:type="dxa"/>
          </w:tcPr>
          <w:p w14:paraId="34EDA793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4" w14:textId="77777777" w:rsidR="00A86C75" w:rsidRDefault="005C24EF">
            <w:pPr>
              <w:pStyle w:val="TableParagraph"/>
              <w:spacing w:before="1"/>
              <w:ind w:right="55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Ap</w:t>
            </w:r>
            <w:proofErr w:type="spellEnd"/>
          </w:p>
        </w:tc>
        <w:tc>
          <w:tcPr>
            <w:tcW w:w="1133" w:type="dxa"/>
          </w:tcPr>
          <w:p w14:paraId="34EDA795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6" w14:textId="77777777" w:rsidR="00A86C75" w:rsidRDefault="005C24EF">
            <w:pPr>
              <w:pStyle w:val="TableParagraph"/>
              <w:spacing w:before="1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879" w:type="dxa"/>
          </w:tcPr>
          <w:p w14:paraId="34EDA797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8" w14:textId="77777777" w:rsidR="00A86C75" w:rsidRDefault="005C24EF">
            <w:pPr>
              <w:pStyle w:val="TableParagraph"/>
              <w:spacing w:before="1"/>
              <w:ind w:left="283"/>
              <w:rPr>
                <w:sz w:val="24"/>
              </w:rPr>
            </w:pPr>
            <w:r>
              <w:rPr>
                <w:color w:val="FFFFFF"/>
                <w:sz w:val="24"/>
              </w:rPr>
              <w:t>A4</w:t>
            </w:r>
          </w:p>
        </w:tc>
        <w:tc>
          <w:tcPr>
            <w:tcW w:w="654" w:type="dxa"/>
          </w:tcPr>
          <w:p w14:paraId="34EDA799" w14:textId="77777777" w:rsidR="00A86C75" w:rsidRDefault="00A86C75">
            <w:pPr>
              <w:pStyle w:val="TableParagraph"/>
              <w:spacing w:before="10"/>
              <w:rPr>
                <w:rFonts w:ascii="Calibri"/>
                <w:sz w:val="27"/>
              </w:rPr>
            </w:pPr>
          </w:p>
          <w:p w14:paraId="34EDA79A" w14:textId="77777777" w:rsidR="00A86C75" w:rsidRDefault="005C24EF">
            <w:pPr>
              <w:pStyle w:val="TableParagraph"/>
              <w:spacing w:before="1"/>
              <w:ind w:right="10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Ap</w:t>
            </w:r>
            <w:proofErr w:type="spellEnd"/>
          </w:p>
        </w:tc>
      </w:tr>
      <w:tr w:rsidR="00A86C75" w14:paraId="34EDA7A2" w14:textId="77777777">
        <w:trPr>
          <w:trHeight w:val="396"/>
        </w:trPr>
        <w:tc>
          <w:tcPr>
            <w:tcW w:w="681" w:type="dxa"/>
          </w:tcPr>
          <w:p w14:paraId="34EDA79C" w14:textId="77777777" w:rsidR="00A86C75" w:rsidRDefault="005C24EF">
            <w:pPr>
              <w:pStyle w:val="TableParagraph"/>
              <w:spacing w:before="56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79" w:type="dxa"/>
          </w:tcPr>
          <w:p w14:paraId="34EDA79D" w14:textId="77777777" w:rsidR="00A86C75" w:rsidRDefault="005C24EF">
            <w:pPr>
              <w:pStyle w:val="TableParagraph"/>
              <w:spacing w:before="56"/>
              <w:ind w:left="283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Bp</w:t>
            </w:r>
            <w:proofErr w:type="spellEnd"/>
          </w:p>
        </w:tc>
        <w:tc>
          <w:tcPr>
            <w:tcW w:w="1106" w:type="dxa"/>
          </w:tcPr>
          <w:p w14:paraId="34EDA79E" w14:textId="77777777" w:rsidR="00A86C75" w:rsidRDefault="005C24EF">
            <w:pPr>
              <w:pStyle w:val="TableParagraph"/>
              <w:spacing w:before="56"/>
              <w:ind w:right="556"/>
              <w:jc w:val="right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1133" w:type="dxa"/>
          </w:tcPr>
          <w:p w14:paraId="34EDA79F" w14:textId="77777777" w:rsidR="00A86C75" w:rsidRDefault="005C24EF">
            <w:pPr>
              <w:pStyle w:val="TableParagraph"/>
              <w:spacing w:before="56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879" w:type="dxa"/>
          </w:tcPr>
          <w:p w14:paraId="34EDA7A0" w14:textId="77777777" w:rsidR="00A86C75" w:rsidRDefault="005C24EF">
            <w:pPr>
              <w:pStyle w:val="TableParagraph"/>
              <w:spacing w:before="56"/>
              <w:ind w:left="283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Bp</w:t>
            </w:r>
            <w:proofErr w:type="spellEnd"/>
          </w:p>
        </w:tc>
        <w:tc>
          <w:tcPr>
            <w:tcW w:w="654" w:type="dxa"/>
          </w:tcPr>
          <w:p w14:paraId="34EDA7A1" w14:textId="77777777" w:rsidR="00A86C75" w:rsidRDefault="005C24EF">
            <w:pPr>
              <w:pStyle w:val="TableParagraph"/>
              <w:spacing w:before="56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</w:tr>
      <w:tr w:rsidR="00A86C75" w14:paraId="34EDA7A9" w14:textId="77777777">
        <w:trPr>
          <w:trHeight w:val="333"/>
        </w:trPr>
        <w:tc>
          <w:tcPr>
            <w:tcW w:w="681" w:type="dxa"/>
          </w:tcPr>
          <w:p w14:paraId="34EDA7A3" w14:textId="77777777" w:rsidR="00A86C75" w:rsidRDefault="005C24EF">
            <w:pPr>
              <w:pStyle w:val="TableParagraph"/>
              <w:spacing w:before="57" w:line="256" w:lineRule="exact"/>
              <w:ind w:right="321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proofErr w:type="spellEnd"/>
          </w:p>
        </w:tc>
        <w:tc>
          <w:tcPr>
            <w:tcW w:w="879" w:type="dxa"/>
          </w:tcPr>
          <w:p w14:paraId="34EDA7A4" w14:textId="77777777" w:rsidR="00A86C75" w:rsidRDefault="005C24EF">
            <w:pPr>
              <w:pStyle w:val="TableParagraph"/>
              <w:spacing w:before="57" w:line="256" w:lineRule="exact"/>
              <w:ind w:left="275"/>
              <w:rPr>
                <w:sz w:val="24"/>
              </w:rPr>
            </w:pPr>
            <w:r>
              <w:rPr>
                <w:color w:val="FFFFFF"/>
                <w:sz w:val="24"/>
              </w:rPr>
              <w:t>C1</w:t>
            </w:r>
          </w:p>
        </w:tc>
        <w:tc>
          <w:tcPr>
            <w:tcW w:w="1106" w:type="dxa"/>
          </w:tcPr>
          <w:p w14:paraId="34EDA7A5" w14:textId="77777777" w:rsidR="00A86C75" w:rsidRDefault="005C24EF">
            <w:pPr>
              <w:pStyle w:val="TableParagraph"/>
              <w:spacing w:before="57" w:line="256" w:lineRule="exact"/>
              <w:ind w:right="550"/>
              <w:jc w:val="right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133" w:type="dxa"/>
          </w:tcPr>
          <w:p w14:paraId="34EDA7A6" w14:textId="77777777" w:rsidR="00A86C75" w:rsidRDefault="005C24EF">
            <w:pPr>
              <w:pStyle w:val="TableParagraph"/>
              <w:spacing w:before="57" w:line="256" w:lineRule="exact"/>
              <w:ind w:right="321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proofErr w:type="spellEnd"/>
          </w:p>
        </w:tc>
        <w:tc>
          <w:tcPr>
            <w:tcW w:w="879" w:type="dxa"/>
          </w:tcPr>
          <w:p w14:paraId="34EDA7A7" w14:textId="77777777" w:rsidR="00A86C75" w:rsidRDefault="005C24EF">
            <w:pPr>
              <w:pStyle w:val="TableParagraph"/>
              <w:spacing w:before="57" w:line="256" w:lineRule="exact"/>
              <w:ind w:left="275"/>
              <w:rPr>
                <w:sz w:val="24"/>
              </w:rPr>
            </w:pPr>
            <w:r>
              <w:rPr>
                <w:color w:val="FFFFFF"/>
                <w:sz w:val="24"/>
              </w:rPr>
              <w:t>C3</w:t>
            </w:r>
          </w:p>
        </w:tc>
        <w:tc>
          <w:tcPr>
            <w:tcW w:w="654" w:type="dxa"/>
          </w:tcPr>
          <w:p w14:paraId="34EDA7A8" w14:textId="77777777" w:rsidR="00A86C75" w:rsidRDefault="005C24EF">
            <w:pPr>
              <w:pStyle w:val="TableParagraph"/>
              <w:spacing w:before="57" w:line="256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</w:tr>
    </w:tbl>
    <w:p w14:paraId="34EDA7AA" w14:textId="77777777" w:rsidR="00A86C75" w:rsidRDefault="00A86C75">
      <w:pPr>
        <w:pStyle w:val="Textoindependiente"/>
      </w:pPr>
    </w:p>
    <w:p w14:paraId="34EDA7AB" w14:textId="77777777" w:rsidR="00A86C75" w:rsidRDefault="00A86C75">
      <w:pPr>
        <w:pStyle w:val="Textoindependiente"/>
        <w:spacing w:before="5"/>
        <w:rPr>
          <w:sz w:val="31"/>
        </w:rPr>
      </w:pPr>
    </w:p>
    <w:p w14:paraId="34EDA7AC" w14:textId="77777777" w:rsidR="00A86C75" w:rsidRDefault="005C24EF">
      <w:pPr>
        <w:ind w:left="5"/>
        <w:jc w:val="center"/>
        <w:rPr>
          <w:sz w:val="20"/>
        </w:rPr>
      </w:pPr>
      <w:r>
        <w:rPr>
          <w:sz w:val="20"/>
        </w:rPr>
        <w:t xml:space="preserve">Figure 10. RAID 50 </w:t>
      </w:r>
      <w:proofErr w:type="spellStart"/>
      <w:r>
        <w:rPr>
          <w:sz w:val="20"/>
        </w:rPr>
        <w:t>schema</w:t>
      </w:r>
      <w:proofErr w:type="spellEnd"/>
    </w:p>
    <w:p w14:paraId="34EDA7AD" w14:textId="77777777" w:rsidR="00A86C75" w:rsidRDefault="00A86C75">
      <w:pPr>
        <w:pStyle w:val="Textoindependiente"/>
        <w:spacing w:before="8"/>
        <w:rPr>
          <w:sz w:val="19"/>
        </w:rPr>
      </w:pPr>
    </w:p>
    <w:p w14:paraId="34EDA7AE" w14:textId="77777777" w:rsidR="00A86C75" w:rsidRDefault="005C24EF">
      <w:pPr>
        <w:pStyle w:val="Ttulo1"/>
        <w:numPr>
          <w:ilvl w:val="0"/>
          <w:numId w:val="1"/>
        </w:numPr>
        <w:tabs>
          <w:tab w:val="left" w:pos="380"/>
        </w:tabs>
      </w:pPr>
      <w:bookmarkStart w:id="17" w:name="_TOC_250001"/>
      <w:r>
        <w:rPr>
          <w:color w:val="669966"/>
        </w:rPr>
        <w:t>ADDITIONAL</w:t>
      </w:r>
      <w:r>
        <w:rPr>
          <w:color w:val="669966"/>
          <w:spacing w:val="-1"/>
        </w:rPr>
        <w:t xml:space="preserve"> </w:t>
      </w:r>
      <w:bookmarkEnd w:id="17"/>
      <w:r>
        <w:rPr>
          <w:color w:val="669966"/>
          <w:spacing w:val="-4"/>
        </w:rPr>
        <w:t>MATERIAL</w:t>
      </w:r>
    </w:p>
    <w:p w14:paraId="34EDA7AF" w14:textId="77777777" w:rsidR="00A86C75" w:rsidRDefault="00A86C75">
      <w:pPr>
        <w:pStyle w:val="Textoindependiente"/>
        <w:spacing w:before="8"/>
        <w:rPr>
          <w:sz w:val="23"/>
        </w:rPr>
      </w:pPr>
    </w:p>
    <w:p w14:paraId="34EDA7B0" w14:textId="77777777" w:rsidR="00A86C75" w:rsidRDefault="005C24EF">
      <w:pPr>
        <w:pStyle w:val="Prrafodelista"/>
        <w:numPr>
          <w:ilvl w:val="1"/>
          <w:numId w:val="1"/>
        </w:numPr>
        <w:tabs>
          <w:tab w:val="left" w:pos="554"/>
        </w:tabs>
        <w:rPr>
          <w:sz w:val="24"/>
        </w:rPr>
      </w:pPr>
      <w:proofErr w:type="spellStart"/>
      <w:r>
        <w:rPr>
          <w:sz w:val="24"/>
        </w:rPr>
        <w:t>Glossary</w:t>
      </w:r>
      <w:proofErr w:type="spellEnd"/>
      <w:r>
        <w:rPr>
          <w:sz w:val="24"/>
        </w:rPr>
        <w:t>.</w:t>
      </w:r>
    </w:p>
    <w:p w14:paraId="34EDA7B1" w14:textId="77777777" w:rsidR="00A86C75" w:rsidRDefault="005C24EF">
      <w:pPr>
        <w:pStyle w:val="Prrafodelista"/>
        <w:numPr>
          <w:ilvl w:val="1"/>
          <w:numId w:val="1"/>
        </w:numPr>
        <w:tabs>
          <w:tab w:val="left" w:pos="554"/>
        </w:tabs>
        <w:spacing w:before="63"/>
        <w:rPr>
          <w:sz w:val="24"/>
        </w:rPr>
      </w:pPr>
      <w:proofErr w:type="spellStart"/>
      <w:r>
        <w:rPr>
          <w:sz w:val="24"/>
        </w:rPr>
        <w:t>Exercises</w:t>
      </w:r>
      <w:proofErr w:type="spellEnd"/>
      <w:r>
        <w:rPr>
          <w:sz w:val="24"/>
        </w:rPr>
        <w:t>.</w:t>
      </w:r>
    </w:p>
    <w:p w14:paraId="34EDA7B2" w14:textId="77777777" w:rsidR="00A86C75" w:rsidRDefault="00A86C75">
      <w:pPr>
        <w:pStyle w:val="Textoindependiente"/>
        <w:spacing w:before="7"/>
        <w:rPr>
          <w:sz w:val="19"/>
        </w:rPr>
      </w:pPr>
    </w:p>
    <w:p w14:paraId="34EDA7B3" w14:textId="77777777" w:rsidR="00A86C75" w:rsidRDefault="005C24EF">
      <w:pPr>
        <w:pStyle w:val="Ttulo1"/>
        <w:numPr>
          <w:ilvl w:val="0"/>
          <w:numId w:val="1"/>
        </w:numPr>
        <w:tabs>
          <w:tab w:val="left" w:pos="442"/>
        </w:tabs>
        <w:ind w:left="441" w:hanging="322"/>
      </w:pPr>
      <w:bookmarkStart w:id="18" w:name="_TOC_250000"/>
      <w:r>
        <w:rPr>
          <w:color w:val="669966"/>
        </w:rPr>
        <w:t>B</w:t>
      </w:r>
      <w:bookmarkEnd w:id="18"/>
      <w:r>
        <w:rPr>
          <w:color w:val="669966"/>
        </w:rPr>
        <w:t>IBLIOGRAPHY</w:t>
      </w:r>
    </w:p>
    <w:p w14:paraId="34EDA7B4" w14:textId="77777777" w:rsidR="00A86C75" w:rsidRDefault="00A86C75">
      <w:pPr>
        <w:pStyle w:val="Textoindependiente"/>
        <w:spacing w:before="7"/>
        <w:rPr>
          <w:sz w:val="23"/>
        </w:rPr>
      </w:pPr>
    </w:p>
    <w:p w14:paraId="34EDA7B5" w14:textId="77777777" w:rsidR="00A86C75" w:rsidRDefault="005C24EF">
      <w:pPr>
        <w:pStyle w:val="Prrafodelista"/>
        <w:numPr>
          <w:ilvl w:val="1"/>
          <w:numId w:val="1"/>
        </w:numPr>
        <w:tabs>
          <w:tab w:val="left" w:pos="554"/>
        </w:tabs>
        <w:rPr>
          <w:sz w:val="24"/>
        </w:rPr>
      </w:pPr>
      <w:r>
        <w:rPr>
          <w:sz w:val="24"/>
        </w:rPr>
        <w:t xml:space="preserve">Sistemas Informáticos. Isabel </w:t>
      </w:r>
      <w:proofErr w:type="spellStart"/>
      <w:r>
        <w:rPr>
          <w:sz w:val="24"/>
        </w:rPr>
        <w:t>Mª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Jimenez</w:t>
      </w:r>
      <w:proofErr w:type="spellEnd"/>
      <w:r>
        <w:rPr>
          <w:sz w:val="24"/>
        </w:rPr>
        <w:t xml:space="preserve"> Cumbreras. Garceta.</w:t>
      </w:r>
      <w:r>
        <w:rPr>
          <w:spacing w:val="-10"/>
          <w:sz w:val="24"/>
        </w:rPr>
        <w:t xml:space="preserve"> </w:t>
      </w:r>
      <w:r>
        <w:rPr>
          <w:sz w:val="24"/>
        </w:rPr>
        <w:t>2012</w:t>
      </w:r>
    </w:p>
    <w:p w14:paraId="34EDA7B6" w14:textId="77777777" w:rsidR="00A86C75" w:rsidRDefault="00A86C75">
      <w:pPr>
        <w:pStyle w:val="Textoindependiente"/>
        <w:spacing w:before="2"/>
        <w:rPr>
          <w:sz w:val="34"/>
        </w:rPr>
      </w:pPr>
    </w:p>
    <w:p w14:paraId="34EDA7B7" w14:textId="77777777" w:rsidR="00A86C75" w:rsidRDefault="005C24EF">
      <w:pPr>
        <w:pStyle w:val="Prrafodelista"/>
        <w:numPr>
          <w:ilvl w:val="1"/>
          <w:numId w:val="1"/>
        </w:numPr>
        <w:tabs>
          <w:tab w:val="left" w:pos="560"/>
        </w:tabs>
        <w:ind w:left="120" w:right="126" w:firstLine="112"/>
        <w:rPr>
          <w:sz w:val="24"/>
        </w:rPr>
      </w:pPr>
      <w:r>
        <w:rPr>
          <w:sz w:val="24"/>
        </w:rPr>
        <w:t xml:space="preserve">El PC: hardware y componentes (edición 2012). Juan Enrique Herrerías </w:t>
      </w:r>
      <w:proofErr w:type="gramStart"/>
      <w:r>
        <w:rPr>
          <w:spacing w:val="-3"/>
          <w:sz w:val="24"/>
        </w:rPr>
        <w:t xml:space="preserve">Rey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Anaya </w:t>
      </w:r>
      <w:r>
        <w:rPr>
          <w:sz w:val="24"/>
        </w:rPr>
        <w:t>multimedia, 2012</w:t>
      </w:r>
    </w:p>
    <w:sectPr w:rsidR="00A86C75">
      <w:type w:val="continuous"/>
      <w:pgSz w:w="11910" w:h="16840"/>
      <w:pgMar w:top="130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92F46" w14:textId="77777777" w:rsidR="005C24EF" w:rsidRDefault="005C24EF">
      <w:r>
        <w:separator/>
      </w:r>
    </w:p>
  </w:endnote>
  <w:endnote w:type="continuationSeparator" w:id="0">
    <w:p w14:paraId="5C2D654E" w14:textId="77777777" w:rsidR="005C24EF" w:rsidRDefault="005C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A7DE" w14:textId="77777777" w:rsidR="00A86C75" w:rsidRDefault="005C24EF">
    <w:pPr>
      <w:pStyle w:val="Textoindependiente"/>
      <w:spacing w:line="14" w:lineRule="auto"/>
      <w:rPr>
        <w:sz w:val="20"/>
      </w:rPr>
    </w:pPr>
    <w:r>
      <w:pict w14:anchorId="34EDA7E5">
        <v:line id="_x0000_s2059" style="position:absolute;z-index:-252504064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34EDA7E6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8pt;margin-top:770.5pt;width:181.4pt;height:12.9pt;z-index:-252503040;mso-position-horizontal-relative:page;mso-position-vertical-relative:page" filled="f" stroked="f">
          <v:textbox inset="0,0,0,0">
            <w:txbxContent>
              <w:p w14:paraId="34EDA818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34EDA7E7">
        <v:shape id="_x0000_s2057" type="#_x0000_t202" style="position:absolute;margin-left:522.3pt;margin-top:770.5pt;width:15.65pt;height:12.9pt;z-index:-252502016;mso-position-horizontal-relative:page;mso-position-vertical-relative:page" filled="f" stroked="f">
          <v:textbox inset="0,0,0,0">
            <w:txbxContent>
              <w:p w14:paraId="34EDA819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8.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A7DF" w14:textId="77777777" w:rsidR="00A86C75" w:rsidRDefault="005C24EF">
    <w:pPr>
      <w:pStyle w:val="Textoindependiente"/>
      <w:spacing w:line="14" w:lineRule="auto"/>
      <w:rPr>
        <w:sz w:val="20"/>
      </w:rPr>
    </w:pPr>
    <w:r>
      <w:pict w14:anchorId="34EDA7E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5.8pt;margin-top:770.5pt;width:181.4pt;height:12.9pt;z-index:-252500992;mso-position-horizontal-relative:page;mso-position-vertical-relative:page" filled="f" stroked="f">
          <v:textbox inset="0,0,0,0">
            <w:txbxContent>
              <w:p w14:paraId="34EDA81A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34EDA7E9">
        <v:shape id="_x0000_s2055" type="#_x0000_t202" style="position:absolute;margin-left:522.3pt;margin-top:770.5pt;width:15.65pt;height:12.9pt;z-index:-252499968;mso-position-horizontal-relative:page;mso-position-vertical-relative:page" filled="f" stroked="f">
          <v:textbox inset="0,0,0,0">
            <w:txbxContent>
              <w:p w14:paraId="34EDA81B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8.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A7E0" w14:textId="77777777" w:rsidR="00A86C75" w:rsidRDefault="005C24EF">
    <w:pPr>
      <w:pStyle w:val="Textoindependiente"/>
      <w:spacing w:line="14" w:lineRule="auto"/>
      <w:rPr>
        <w:sz w:val="20"/>
      </w:rPr>
    </w:pPr>
    <w:r>
      <w:pict w14:anchorId="34EDA7EA">
        <v:line id="_x0000_s2054" style="position:absolute;z-index:-252498944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34EDA7E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70.5pt;width:181.4pt;height:12.9pt;z-index:-252497920;mso-position-horizontal-relative:page;mso-position-vertical-relative:page" filled="f" stroked="f">
          <v:textbox inset="0,0,0,0">
            <w:txbxContent>
              <w:p w14:paraId="34EDA81C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34EDA7EC">
        <v:shape id="_x0000_s2052" type="#_x0000_t202" style="position:absolute;margin-left:522.3pt;margin-top:770.5pt;width:15.65pt;height:12.9pt;z-index:-252496896;mso-position-horizontal-relative:page;mso-position-vertical-relative:page" filled="f" stroked="f">
          <v:textbox inset="0,0,0,0">
            <w:txbxContent>
              <w:p w14:paraId="34EDA81D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8.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A7E1" w14:textId="77777777" w:rsidR="00A86C75" w:rsidRDefault="005C24EF">
    <w:pPr>
      <w:pStyle w:val="Textoindependiente"/>
      <w:spacing w:line="14" w:lineRule="auto"/>
      <w:rPr>
        <w:sz w:val="20"/>
      </w:rPr>
    </w:pPr>
    <w:r>
      <w:pict w14:anchorId="34EDA7ED">
        <v:line id="_x0000_s2051" style="position:absolute;z-index:-252495872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34EDA7E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0.5pt;width:181.4pt;height:12.9pt;z-index:-252494848;mso-position-horizontal-relative:page;mso-position-vertical-relative:page" filled="f" stroked="f">
          <v:textbox inset="0,0,0,0">
            <w:txbxContent>
              <w:p w14:paraId="34EDA81E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34EDA7EF">
        <v:shape id="_x0000_s2049" type="#_x0000_t202" style="position:absolute;margin-left:517.4pt;margin-top:770.5pt;width:20.45pt;height:12.9pt;z-index:-252493824;mso-position-horizontal-relative:page;mso-position-vertical-relative:page" filled="f" stroked="f">
          <v:textbox inset="0,0,0,0">
            <w:txbxContent>
              <w:p w14:paraId="34EDA81F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8.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5EA2D" w14:textId="77777777" w:rsidR="005C24EF" w:rsidRDefault="005C24EF">
      <w:r>
        <w:separator/>
      </w:r>
    </w:p>
  </w:footnote>
  <w:footnote w:type="continuationSeparator" w:id="0">
    <w:p w14:paraId="56DEA632" w14:textId="77777777" w:rsidR="005C24EF" w:rsidRDefault="005C2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A7DD" w14:textId="77777777" w:rsidR="00A86C75" w:rsidRDefault="005C24EF">
    <w:pPr>
      <w:pStyle w:val="Textoindependiente"/>
      <w:spacing w:line="14" w:lineRule="auto"/>
      <w:rPr>
        <w:sz w:val="20"/>
      </w:rPr>
    </w:pPr>
    <w:r>
      <w:pict w14:anchorId="34EDA7E2">
        <v:line id="_x0000_s2062" style="position:absolute;z-index:-252507136;mso-position-horizontal-relative:page;mso-position-vertical-relative:page" from="541.45pt,67.55pt" to="53.9pt,67.55pt" strokecolor="#663" strokeweight=".1pt">
          <w10:wrap anchorx="page" anchory="page"/>
        </v:line>
      </w:pict>
    </w:r>
    <w:r>
      <w:pict w14:anchorId="34EDA7E3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3pt;margin-top:55.7pt;width:87.7pt;height:12.9pt;z-index:-252506112;mso-position-horizontal-relative:page;mso-position-vertical-relative:page" filled="f" stroked="f">
          <v:textbox inset="0,0,0,0">
            <w:txbxContent>
              <w:p w14:paraId="34EDA816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34EDA7E4">
        <v:shape id="_x0000_s2060" type="#_x0000_t202" style="position:absolute;margin-left:470.2pt;margin-top:55.7pt;width:66.7pt;height:12.9pt;z-index:-252505088;mso-position-horizontal-relative:page;mso-position-vertical-relative:page" filled="f" stroked="f">
          <v:textbox inset="0,0,0,0">
            <w:txbxContent>
              <w:p w14:paraId="34EDA817" w14:textId="77777777" w:rsidR="00A86C75" w:rsidRDefault="005C24EF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UD08. BACKUPS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5633"/>
    <w:multiLevelType w:val="hybridMultilevel"/>
    <w:tmpl w:val="67A0F9BA"/>
    <w:lvl w:ilvl="0" w:tplc="E25A3FF4">
      <w:start w:val="1"/>
      <w:numFmt w:val="decimal"/>
      <w:lvlText w:val="%1"/>
      <w:lvlJc w:val="left"/>
      <w:pPr>
        <w:ind w:left="840" w:hanging="659"/>
        <w:jc w:val="left"/>
      </w:pPr>
      <w:rPr>
        <w:rFonts w:hint="default"/>
        <w:lang w:val="es-ES" w:eastAsia="es-ES" w:bidi="es-ES"/>
      </w:rPr>
    </w:lvl>
    <w:lvl w:ilvl="1" w:tplc="C0F2809A">
      <w:start w:val="2"/>
      <w:numFmt w:val="decimal"/>
      <w:lvlText w:val="%1.%2"/>
      <w:lvlJc w:val="left"/>
      <w:pPr>
        <w:ind w:left="840" w:hanging="659"/>
        <w:jc w:val="left"/>
      </w:pPr>
      <w:rPr>
        <w:rFonts w:hint="default"/>
        <w:lang w:val="es-ES" w:eastAsia="es-ES" w:bidi="es-ES"/>
      </w:rPr>
    </w:lvl>
    <w:lvl w:ilvl="2" w:tplc="2F380164">
      <w:start w:val="1"/>
      <w:numFmt w:val="decimal"/>
      <w:lvlText w:val="%1.%2.%3"/>
      <w:lvlJc w:val="left"/>
      <w:pPr>
        <w:ind w:left="840" w:hanging="659"/>
        <w:jc w:val="left"/>
      </w:pPr>
      <w:rPr>
        <w:rFonts w:ascii="Arial" w:eastAsia="Arial" w:hAnsi="Arial" w:cs="Arial" w:hint="default"/>
        <w:color w:val="669966"/>
        <w:spacing w:val="-14"/>
        <w:w w:val="100"/>
        <w:sz w:val="22"/>
        <w:szCs w:val="22"/>
        <w:lang w:val="es-ES" w:eastAsia="es-ES" w:bidi="es-ES"/>
      </w:rPr>
    </w:lvl>
    <w:lvl w:ilvl="3" w:tplc="A9220712">
      <w:numFmt w:val="bullet"/>
      <w:lvlText w:val="•"/>
      <w:lvlJc w:val="left"/>
      <w:pPr>
        <w:ind w:left="3583" w:hanging="659"/>
      </w:pPr>
      <w:rPr>
        <w:rFonts w:hint="default"/>
        <w:lang w:val="es-ES" w:eastAsia="es-ES" w:bidi="es-ES"/>
      </w:rPr>
    </w:lvl>
    <w:lvl w:ilvl="4" w:tplc="838AA90A">
      <w:numFmt w:val="bullet"/>
      <w:lvlText w:val="•"/>
      <w:lvlJc w:val="left"/>
      <w:pPr>
        <w:ind w:left="4498" w:hanging="659"/>
      </w:pPr>
      <w:rPr>
        <w:rFonts w:hint="default"/>
        <w:lang w:val="es-ES" w:eastAsia="es-ES" w:bidi="es-ES"/>
      </w:rPr>
    </w:lvl>
    <w:lvl w:ilvl="5" w:tplc="58A4E4F0">
      <w:numFmt w:val="bullet"/>
      <w:lvlText w:val="•"/>
      <w:lvlJc w:val="left"/>
      <w:pPr>
        <w:ind w:left="5413" w:hanging="659"/>
      </w:pPr>
      <w:rPr>
        <w:rFonts w:hint="default"/>
        <w:lang w:val="es-ES" w:eastAsia="es-ES" w:bidi="es-ES"/>
      </w:rPr>
    </w:lvl>
    <w:lvl w:ilvl="6" w:tplc="6D48FA6C">
      <w:numFmt w:val="bullet"/>
      <w:lvlText w:val="•"/>
      <w:lvlJc w:val="left"/>
      <w:pPr>
        <w:ind w:left="6327" w:hanging="659"/>
      </w:pPr>
      <w:rPr>
        <w:rFonts w:hint="default"/>
        <w:lang w:val="es-ES" w:eastAsia="es-ES" w:bidi="es-ES"/>
      </w:rPr>
    </w:lvl>
    <w:lvl w:ilvl="7" w:tplc="8D34AB54">
      <w:numFmt w:val="bullet"/>
      <w:lvlText w:val="•"/>
      <w:lvlJc w:val="left"/>
      <w:pPr>
        <w:ind w:left="7242" w:hanging="659"/>
      </w:pPr>
      <w:rPr>
        <w:rFonts w:hint="default"/>
        <w:lang w:val="es-ES" w:eastAsia="es-ES" w:bidi="es-ES"/>
      </w:rPr>
    </w:lvl>
    <w:lvl w:ilvl="8" w:tplc="4D60D6FC">
      <w:numFmt w:val="bullet"/>
      <w:lvlText w:val="•"/>
      <w:lvlJc w:val="left"/>
      <w:pPr>
        <w:ind w:left="8156" w:hanging="659"/>
      </w:pPr>
      <w:rPr>
        <w:rFonts w:hint="default"/>
        <w:lang w:val="es-ES" w:eastAsia="es-ES" w:bidi="es-ES"/>
      </w:rPr>
    </w:lvl>
  </w:abstractNum>
  <w:abstractNum w:abstractNumId="1" w15:restartNumberingAfterBreak="0">
    <w:nsid w:val="1C1221C7"/>
    <w:multiLevelType w:val="hybridMultilevel"/>
    <w:tmpl w:val="278225F8"/>
    <w:lvl w:ilvl="0" w:tplc="FBC2E4C6">
      <w:start w:val="3"/>
      <w:numFmt w:val="decimal"/>
      <w:lvlText w:val="%1."/>
      <w:lvlJc w:val="left"/>
      <w:pPr>
        <w:ind w:left="380" w:hanging="260"/>
        <w:jc w:val="left"/>
      </w:pPr>
      <w:rPr>
        <w:rFonts w:ascii="Calibri" w:eastAsia="Calibri" w:hAnsi="Calibri" w:cs="Calibri" w:hint="default"/>
        <w:color w:val="669966"/>
        <w:spacing w:val="-1"/>
        <w:w w:val="100"/>
        <w:sz w:val="28"/>
        <w:szCs w:val="28"/>
        <w:lang w:val="es-ES" w:eastAsia="es-ES" w:bidi="es-ES"/>
      </w:rPr>
    </w:lvl>
    <w:lvl w:ilvl="1" w:tplc="2DA0AAB0">
      <w:start w:val="1"/>
      <w:numFmt w:val="decimal"/>
      <w:lvlText w:val="[%2]"/>
      <w:lvlJc w:val="left"/>
      <w:pPr>
        <w:ind w:left="553" w:hanging="32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2" w:tplc="D0CA6832">
      <w:numFmt w:val="bullet"/>
      <w:lvlText w:val="•"/>
      <w:lvlJc w:val="left"/>
      <w:pPr>
        <w:ind w:left="1607" w:hanging="322"/>
      </w:pPr>
      <w:rPr>
        <w:rFonts w:hint="default"/>
        <w:lang w:val="es-ES" w:eastAsia="es-ES" w:bidi="es-ES"/>
      </w:rPr>
    </w:lvl>
    <w:lvl w:ilvl="3" w:tplc="C2BC33F2">
      <w:numFmt w:val="bullet"/>
      <w:lvlText w:val="•"/>
      <w:lvlJc w:val="left"/>
      <w:pPr>
        <w:ind w:left="2654" w:hanging="322"/>
      </w:pPr>
      <w:rPr>
        <w:rFonts w:hint="default"/>
        <w:lang w:val="es-ES" w:eastAsia="es-ES" w:bidi="es-ES"/>
      </w:rPr>
    </w:lvl>
    <w:lvl w:ilvl="4" w:tplc="1750CFF6">
      <w:numFmt w:val="bullet"/>
      <w:lvlText w:val="•"/>
      <w:lvlJc w:val="left"/>
      <w:pPr>
        <w:ind w:left="3702" w:hanging="322"/>
      </w:pPr>
      <w:rPr>
        <w:rFonts w:hint="default"/>
        <w:lang w:val="es-ES" w:eastAsia="es-ES" w:bidi="es-ES"/>
      </w:rPr>
    </w:lvl>
    <w:lvl w:ilvl="5" w:tplc="947C0428">
      <w:numFmt w:val="bullet"/>
      <w:lvlText w:val="•"/>
      <w:lvlJc w:val="left"/>
      <w:pPr>
        <w:ind w:left="4749" w:hanging="322"/>
      </w:pPr>
      <w:rPr>
        <w:rFonts w:hint="default"/>
        <w:lang w:val="es-ES" w:eastAsia="es-ES" w:bidi="es-ES"/>
      </w:rPr>
    </w:lvl>
    <w:lvl w:ilvl="6" w:tplc="E7428930">
      <w:numFmt w:val="bullet"/>
      <w:lvlText w:val="•"/>
      <w:lvlJc w:val="left"/>
      <w:pPr>
        <w:ind w:left="5796" w:hanging="322"/>
      </w:pPr>
      <w:rPr>
        <w:rFonts w:hint="default"/>
        <w:lang w:val="es-ES" w:eastAsia="es-ES" w:bidi="es-ES"/>
      </w:rPr>
    </w:lvl>
    <w:lvl w:ilvl="7" w:tplc="9AD0AB36">
      <w:numFmt w:val="bullet"/>
      <w:lvlText w:val="•"/>
      <w:lvlJc w:val="left"/>
      <w:pPr>
        <w:ind w:left="6844" w:hanging="322"/>
      </w:pPr>
      <w:rPr>
        <w:rFonts w:hint="default"/>
        <w:lang w:val="es-ES" w:eastAsia="es-ES" w:bidi="es-ES"/>
      </w:rPr>
    </w:lvl>
    <w:lvl w:ilvl="8" w:tplc="B718880C">
      <w:numFmt w:val="bullet"/>
      <w:lvlText w:val="•"/>
      <w:lvlJc w:val="left"/>
      <w:pPr>
        <w:ind w:left="7891" w:hanging="322"/>
      </w:pPr>
      <w:rPr>
        <w:rFonts w:hint="default"/>
        <w:lang w:val="es-ES" w:eastAsia="es-ES" w:bidi="es-ES"/>
      </w:rPr>
    </w:lvl>
  </w:abstractNum>
  <w:abstractNum w:abstractNumId="2" w15:restartNumberingAfterBreak="0">
    <w:nsid w:val="21197E9E"/>
    <w:multiLevelType w:val="hybridMultilevel"/>
    <w:tmpl w:val="AF747488"/>
    <w:lvl w:ilvl="0" w:tplc="ECE0F1F4">
      <w:start w:val="1"/>
      <w:numFmt w:val="decimal"/>
      <w:lvlText w:val="%1."/>
      <w:lvlJc w:val="left"/>
      <w:pPr>
        <w:ind w:left="380" w:hanging="260"/>
        <w:jc w:val="left"/>
      </w:pPr>
      <w:rPr>
        <w:rFonts w:ascii="Calibri" w:eastAsia="Calibri" w:hAnsi="Calibri" w:cs="Calibri" w:hint="default"/>
        <w:color w:val="669966"/>
        <w:spacing w:val="-1"/>
        <w:w w:val="100"/>
        <w:sz w:val="28"/>
        <w:szCs w:val="28"/>
        <w:lang w:val="es-ES" w:eastAsia="es-ES" w:bidi="es-ES"/>
      </w:rPr>
    </w:lvl>
    <w:lvl w:ilvl="1" w:tplc="D53E6038">
      <w:start w:val="1"/>
      <w:numFmt w:val="decimal"/>
      <w:lvlText w:val="%1.%2"/>
      <w:lvlJc w:val="left"/>
      <w:pPr>
        <w:ind w:left="696" w:hanging="522"/>
        <w:jc w:val="left"/>
      </w:pPr>
      <w:rPr>
        <w:rFonts w:ascii="Calibri" w:eastAsia="Calibri" w:hAnsi="Calibri" w:cs="Calibri" w:hint="default"/>
        <w:color w:val="669966"/>
        <w:spacing w:val="-4"/>
        <w:w w:val="100"/>
        <w:sz w:val="24"/>
        <w:szCs w:val="24"/>
        <w:lang w:val="es-ES" w:eastAsia="es-ES" w:bidi="es-ES"/>
      </w:rPr>
    </w:lvl>
    <w:lvl w:ilvl="2" w:tplc="9A6EF99C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72768126">
      <w:numFmt w:val="bullet"/>
      <w:lvlText w:val="•"/>
      <w:lvlJc w:val="left"/>
      <w:pPr>
        <w:ind w:left="1983" w:hanging="360"/>
      </w:pPr>
      <w:rPr>
        <w:rFonts w:hint="default"/>
        <w:lang w:val="es-ES" w:eastAsia="es-ES" w:bidi="es-ES"/>
      </w:rPr>
    </w:lvl>
    <w:lvl w:ilvl="4" w:tplc="F5041A68">
      <w:numFmt w:val="bullet"/>
      <w:lvlText w:val="•"/>
      <w:lvlJc w:val="left"/>
      <w:pPr>
        <w:ind w:left="3126" w:hanging="360"/>
      </w:pPr>
      <w:rPr>
        <w:rFonts w:hint="default"/>
        <w:lang w:val="es-ES" w:eastAsia="es-ES" w:bidi="es-ES"/>
      </w:rPr>
    </w:lvl>
    <w:lvl w:ilvl="5" w:tplc="5C5CD29C">
      <w:numFmt w:val="bullet"/>
      <w:lvlText w:val="•"/>
      <w:lvlJc w:val="left"/>
      <w:pPr>
        <w:ind w:left="4269" w:hanging="360"/>
      </w:pPr>
      <w:rPr>
        <w:rFonts w:hint="default"/>
        <w:lang w:val="es-ES" w:eastAsia="es-ES" w:bidi="es-ES"/>
      </w:rPr>
    </w:lvl>
    <w:lvl w:ilvl="6" w:tplc="28967AE2">
      <w:numFmt w:val="bullet"/>
      <w:lvlText w:val="•"/>
      <w:lvlJc w:val="left"/>
      <w:pPr>
        <w:ind w:left="5413" w:hanging="360"/>
      </w:pPr>
      <w:rPr>
        <w:rFonts w:hint="default"/>
        <w:lang w:val="es-ES" w:eastAsia="es-ES" w:bidi="es-ES"/>
      </w:rPr>
    </w:lvl>
    <w:lvl w:ilvl="7" w:tplc="C7D4B6FE">
      <w:numFmt w:val="bullet"/>
      <w:lvlText w:val="•"/>
      <w:lvlJc w:val="left"/>
      <w:pPr>
        <w:ind w:left="6556" w:hanging="360"/>
      </w:pPr>
      <w:rPr>
        <w:rFonts w:hint="default"/>
        <w:lang w:val="es-ES" w:eastAsia="es-ES" w:bidi="es-ES"/>
      </w:rPr>
    </w:lvl>
    <w:lvl w:ilvl="8" w:tplc="C70A5432">
      <w:numFmt w:val="bullet"/>
      <w:lvlText w:val="•"/>
      <w:lvlJc w:val="left"/>
      <w:pPr>
        <w:ind w:left="76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7E02F7F"/>
    <w:multiLevelType w:val="hybridMultilevel"/>
    <w:tmpl w:val="C42EA158"/>
    <w:lvl w:ilvl="0" w:tplc="200CEB74">
      <w:start w:val="1"/>
      <w:numFmt w:val="decimal"/>
      <w:lvlText w:val="%1."/>
      <w:lvlJc w:val="left"/>
      <w:pPr>
        <w:ind w:left="471" w:hanging="296"/>
        <w:jc w:val="left"/>
      </w:pPr>
      <w:rPr>
        <w:rFonts w:ascii="Verdana" w:eastAsia="Verdana" w:hAnsi="Verdana" w:cs="Verdana" w:hint="default"/>
        <w:b/>
        <w:bCs/>
        <w:spacing w:val="-2"/>
        <w:w w:val="100"/>
        <w:sz w:val="21"/>
        <w:szCs w:val="21"/>
        <w:lang w:val="es-ES" w:eastAsia="es-ES" w:bidi="es-ES"/>
      </w:rPr>
    </w:lvl>
    <w:lvl w:ilvl="1" w:tplc="836C64AE">
      <w:start w:val="1"/>
      <w:numFmt w:val="decimal"/>
      <w:lvlText w:val="%1.%2"/>
      <w:lvlJc w:val="left"/>
      <w:pPr>
        <w:ind w:left="1024" w:hanging="491"/>
        <w:jc w:val="left"/>
      </w:pPr>
      <w:rPr>
        <w:rFonts w:ascii="Verdana" w:eastAsia="Verdana" w:hAnsi="Verdana" w:cs="Verdana" w:hint="default"/>
        <w:spacing w:val="-3"/>
        <w:w w:val="100"/>
        <w:sz w:val="21"/>
        <w:szCs w:val="21"/>
        <w:lang w:val="es-ES" w:eastAsia="es-ES" w:bidi="es-ES"/>
      </w:rPr>
    </w:lvl>
    <w:lvl w:ilvl="2" w:tplc="D57468F8">
      <w:start w:val="1"/>
      <w:numFmt w:val="decimal"/>
      <w:lvlText w:val="%1.%2.%3"/>
      <w:lvlJc w:val="left"/>
      <w:pPr>
        <w:ind w:left="1479" w:hanging="668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s-ES" w:eastAsia="es-ES" w:bidi="es-ES"/>
      </w:rPr>
    </w:lvl>
    <w:lvl w:ilvl="3" w:tplc="85F22E5A">
      <w:numFmt w:val="bullet"/>
      <w:lvlText w:val="•"/>
      <w:lvlJc w:val="left"/>
      <w:pPr>
        <w:ind w:left="2543" w:hanging="668"/>
      </w:pPr>
      <w:rPr>
        <w:rFonts w:hint="default"/>
        <w:lang w:val="es-ES" w:eastAsia="es-ES" w:bidi="es-ES"/>
      </w:rPr>
    </w:lvl>
    <w:lvl w:ilvl="4" w:tplc="808867F0">
      <w:numFmt w:val="bullet"/>
      <w:lvlText w:val="•"/>
      <w:lvlJc w:val="left"/>
      <w:pPr>
        <w:ind w:left="3606" w:hanging="668"/>
      </w:pPr>
      <w:rPr>
        <w:rFonts w:hint="default"/>
        <w:lang w:val="es-ES" w:eastAsia="es-ES" w:bidi="es-ES"/>
      </w:rPr>
    </w:lvl>
    <w:lvl w:ilvl="5" w:tplc="D9DA3DCA">
      <w:numFmt w:val="bullet"/>
      <w:lvlText w:val="•"/>
      <w:lvlJc w:val="left"/>
      <w:pPr>
        <w:ind w:left="4669" w:hanging="668"/>
      </w:pPr>
      <w:rPr>
        <w:rFonts w:hint="default"/>
        <w:lang w:val="es-ES" w:eastAsia="es-ES" w:bidi="es-ES"/>
      </w:rPr>
    </w:lvl>
    <w:lvl w:ilvl="6" w:tplc="C22E0886">
      <w:numFmt w:val="bullet"/>
      <w:lvlText w:val="•"/>
      <w:lvlJc w:val="left"/>
      <w:pPr>
        <w:ind w:left="5733" w:hanging="668"/>
      </w:pPr>
      <w:rPr>
        <w:rFonts w:hint="default"/>
        <w:lang w:val="es-ES" w:eastAsia="es-ES" w:bidi="es-ES"/>
      </w:rPr>
    </w:lvl>
    <w:lvl w:ilvl="7" w:tplc="5944EE16">
      <w:numFmt w:val="bullet"/>
      <w:lvlText w:val="•"/>
      <w:lvlJc w:val="left"/>
      <w:pPr>
        <w:ind w:left="6796" w:hanging="668"/>
      </w:pPr>
      <w:rPr>
        <w:rFonts w:hint="default"/>
        <w:lang w:val="es-ES" w:eastAsia="es-ES" w:bidi="es-ES"/>
      </w:rPr>
    </w:lvl>
    <w:lvl w:ilvl="8" w:tplc="432EAEA2">
      <w:numFmt w:val="bullet"/>
      <w:lvlText w:val="•"/>
      <w:lvlJc w:val="left"/>
      <w:pPr>
        <w:ind w:left="7859" w:hanging="668"/>
      </w:pPr>
      <w:rPr>
        <w:rFonts w:hint="default"/>
        <w:lang w:val="es-ES" w:eastAsia="es-ES" w:bidi="es-ES"/>
      </w:rPr>
    </w:lvl>
  </w:abstractNum>
  <w:abstractNum w:abstractNumId="4" w15:restartNumberingAfterBreak="0">
    <w:nsid w:val="64B36A54"/>
    <w:multiLevelType w:val="hybridMultilevel"/>
    <w:tmpl w:val="EDE650C6"/>
    <w:lvl w:ilvl="0" w:tplc="4564692C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1" w:tplc="37A6576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D28DD1C">
      <w:numFmt w:val="bullet"/>
      <w:lvlText w:val="•"/>
      <w:lvlJc w:val="left"/>
      <w:pPr>
        <w:ind w:left="2669" w:hanging="360"/>
      </w:pPr>
      <w:rPr>
        <w:rFonts w:hint="default"/>
        <w:lang w:val="es-ES" w:eastAsia="es-ES" w:bidi="es-ES"/>
      </w:rPr>
    </w:lvl>
    <w:lvl w:ilvl="3" w:tplc="3A589A02">
      <w:numFmt w:val="bullet"/>
      <w:lvlText w:val="•"/>
      <w:lvlJc w:val="left"/>
      <w:pPr>
        <w:ind w:left="3583" w:hanging="360"/>
      </w:pPr>
      <w:rPr>
        <w:rFonts w:hint="default"/>
        <w:lang w:val="es-ES" w:eastAsia="es-ES" w:bidi="es-ES"/>
      </w:rPr>
    </w:lvl>
    <w:lvl w:ilvl="4" w:tplc="C2723064">
      <w:numFmt w:val="bullet"/>
      <w:lvlText w:val="•"/>
      <w:lvlJc w:val="left"/>
      <w:pPr>
        <w:ind w:left="4498" w:hanging="360"/>
      </w:pPr>
      <w:rPr>
        <w:rFonts w:hint="default"/>
        <w:lang w:val="es-ES" w:eastAsia="es-ES" w:bidi="es-ES"/>
      </w:rPr>
    </w:lvl>
    <w:lvl w:ilvl="5" w:tplc="BAFCFA74">
      <w:numFmt w:val="bullet"/>
      <w:lvlText w:val="•"/>
      <w:lvlJc w:val="left"/>
      <w:pPr>
        <w:ind w:left="5413" w:hanging="360"/>
      </w:pPr>
      <w:rPr>
        <w:rFonts w:hint="default"/>
        <w:lang w:val="es-ES" w:eastAsia="es-ES" w:bidi="es-ES"/>
      </w:rPr>
    </w:lvl>
    <w:lvl w:ilvl="6" w:tplc="FF364E52">
      <w:numFmt w:val="bullet"/>
      <w:lvlText w:val="•"/>
      <w:lvlJc w:val="left"/>
      <w:pPr>
        <w:ind w:left="6327" w:hanging="360"/>
      </w:pPr>
      <w:rPr>
        <w:rFonts w:hint="default"/>
        <w:lang w:val="es-ES" w:eastAsia="es-ES" w:bidi="es-ES"/>
      </w:rPr>
    </w:lvl>
    <w:lvl w:ilvl="7" w:tplc="04302240">
      <w:numFmt w:val="bullet"/>
      <w:lvlText w:val="•"/>
      <w:lvlJc w:val="left"/>
      <w:pPr>
        <w:ind w:left="7242" w:hanging="360"/>
      </w:pPr>
      <w:rPr>
        <w:rFonts w:hint="default"/>
        <w:lang w:val="es-ES" w:eastAsia="es-ES" w:bidi="es-ES"/>
      </w:rPr>
    </w:lvl>
    <w:lvl w:ilvl="8" w:tplc="62B8A96C">
      <w:numFmt w:val="bullet"/>
      <w:lvlText w:val="•"/>
      <w:lvlJc w:val="left"/>
      <w:pPr>
        <w:ind w:left="8156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C75"/>
    <w:rsid w:val="005C24EF"/>
    <w:rsid w:val="00A86C75"/>
    <w:rsid w:val="00F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34EDA656"/>
  <w15:docId w15:val="{0A383088-CA30-47F8-9FB9-AC58D49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80" w:hanging="260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471" w:right="168" w:hanging="472"/>
      <w:jc w:val="right"/>
    </w:pPr>
    <w:rPr>
      <w:rFonts w:ascii="Verdana" w:eastAsia="Verdana" w:hAnsi="Verdana" w:cs="Verdana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line="255" w:lineRule="exact"/>
      <w:ind w:left="1024" w:right="170" w:hanging="1025"/>
      <w:jc w:val="right"/>
    </w:pPr>
    <w:rPr>
      <w:rFonts w:ascii="Verdana" w:eastAsia="Verdana" w:hAnsi="Verdana" w:cs="Verdana"/>
      <w:sz w:val="21"/>
      <w:szCs w:val="21"/>
    </w:rPr>
  </w:style>
  <w:style w:type="paragraph" w:styleId="TDC3">
    <w:name w:val="toc 3"/>
    <w:basedOn w:val="Normal"/>
    <w:uiPriority w:val="1"/>
    <w:qFormat/>
    <w:pPr>
      <w:spacing w:before="1" w:line="243" w:lineRule="exact"/>
      <w:ind w:left="1479" w:right="168" w:hanging="1480"/>
      <w:jc w:val="right"/>
    </w:pPr>
    <w:rPr>
      <w:rFonts w:ascii="Verdana" w:eastAsia="Verdana" w:hAnsi="Verdana" w:cs="Verdana"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ent.bosch@ceedcv.es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oogic.com/politicas-de-copias-de-seguridad-no-pierdas-tiempo-ni-dinero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1768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dc:creator>Alfredo Oltra Orengo</dc:creator>
  <cp:lastModifiedBy>Pedro Sánchez</cp:lastModifiedBy>
  <cp:revision>2</cp:revision>
  <dcterms:created xsi:type="dcterms:W3CDTF">2021-01-18T07:31:00Z</dcterms:created>
  <dcterms:modified xsi:type="dcterms:W3CDTF">2021-01-18T07:33:00Z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2021-01-15T00:00:00Z</vt:filetime>
  </property>
</Properties>
</file>