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作品运行说明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2026 年第十四届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全国大学生数字媒体科技作品及创意竞赛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作品名称：《坎儿井》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申报单位：中国石油大学（北京）克拉玛依校区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团队名称：代码一次敲队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团队成员：李鹏宇　王焕楷　李云天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指导教师：徐媛媛　李中岩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填报日期：2026 年 10 月 7 日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一、运行环境要求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操作系统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Windows 10 / 11（64 位）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运行时环境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无需安装任何环境 —— 游戏引擎与运行库随参赛包一并附带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不需要。AI 服务为可选组件，不启动不影响游玩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**不需要联网**。AI 服务在线时角色对话由大模型实时生成；离线自动降级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硬件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集成显卡即可流畅运行；无需独立显卡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磁盘占用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解压后约 1.1 GB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二、启动步骤</w:t>
      </w:r>
    </w:p>
    <w:p>
      <w:r>
        <w:rPr>
          <w:rFonts w:ascii="微软雅黑" w:hAnsi="微软雅黑" w:eastAsia="微软雅黑"/>
          <w:b w:val="0"/>
          <w:sz w:val="21"/>
        </w:rPr>
        <w:t>第 1 步：解压</w:t>
      </w:r>
    </w:p>
    <w:p>
      <w:r>
        <w:rPr>
          <w:rFonts w:ascii="微软雅黑" w:hAnsi="微软雅黑" w:eastAsia="微软雅黑"/>
          <w:b w:val="0"/>
          <w:sz w:val="21"/>
        </w:rPr>
        <w:t>- 把「坎儿井_参赛包.zip」解压到任意目录（路径不含中文亦可），得到「坎儿井」文件夹。</w:t>
      </w:r>
    </w:p>
    <w:p>
      <w:r>
        <w:rPr>
          <w:rFonts w:ascii="微软雅黑" w:hAnsi="微软雅黑" w:eastAsia="微软雅黑"/>
          <w:b w:val="0"/>
          <w:sz w:val="21"/>
        </w:rPr>
        <w:t>第 2 步：启动游戏</w:t>
      </w:r>
    </w:p>
    <w:p>
      <w:r>
        <w:rPr>
          <w:rFonts w:ascii="微软雅黑" w:hAnsi="微软雅黑" w:eastAsia="微软雅黑"/>
          <w:b w:val="0"/>
          <w:sz w:val="21"/>
        </w:rPr>
        <w:t>- 双击文件夹内的「启动游戏.bat」。首次启动约 2–3 秒，随后进入标题画面。</w:t>
      </w:r>
    </w:p>
    <w:p>
      <w:r>
        <w:rPr>
          <w:rFonts w:ascii="微软雅黑" w:hAnsi="微软雅黑" w:eastAsia="微软雅黑"/>
          <w:b w:val="0"/>
          <w:sz w:val="21"/>
        </w:rPr>
        <w:t>第 3 步：（可选）启动 AI 服务</w:t>
      </w:r>
    </w:p>
    <w:p>
      <w:r>
        <w:rPr>
          <w:rFonts w:ascii="微软雅黑" w:hAnsi="微软雅黑" w:eastAsia="微软雅黑"/>
          <w:b w:val="0"/>
          <w:sz w:val="21"/>
        </w:rPr>
        <w:t>- 若要体验由大模型实时生成的角色对话，另双击「启动AI服务.bat」。</w:t>
      </w:r>
    </w:p>
    <w:p>
      <w:r>
        <w:rPr>
          <w:rFonts w:ascii="微软雅黑" w:hAnsi="微软雅黑" w:eastAsia="微软雅黑"/>
          <w:b w:val="0"/>
          <w:sz w:val="21"/>
        </w:rPr>
        <w:t>- 未启动时游戏**依然完整可玩**，对话走团队预先编写的预设内容。</w:t>
      </w:r>
    </w:p>
    <w:p>
      <w:r>
        <w:rPr>
          <w:rFonts w:ascii="微软雅黑" w:hAnsi="微软雅黑" w:eastAsia="微软雅黑"/>
          <w:b w:val="0"/>
          <w:sz w:val="21"/>
        </w:rPr>
        <w:t>第 4 步：开始游戏</w:t>
      </w:r>
    </w:p>
    <w:p>
      <w:r>
        <w:rPr>
          <w:rFonts w:ascii="微软雅黑" w:hAnsi="微软雅黑" w:eastAsia="微软雅黑"/>
          <w:b w:val="0"/>
          <w:sz w:val="21"/>
        </w:rPr>
        <w:t>- 标题画面按任意键进入游戏。启动器的命令行窗口可以关闭，不影响游戏。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三、三个启动入口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入口文件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启动游戏.bat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正常开局：先到标题画面，按任意键开始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启动_御敌演示.bat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直接跳到战场布阵阶段，便于查看战斗系统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启动AI服务.bat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（可选）接通大模型，让角色对话实时生成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四、操作说明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WASD / 方向键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移动主角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点地图上的空位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派一名居民过去；也可以点右侧「功能」栏里的按钮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推进时段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晨 → 午 → 暮 → 夜；每过完一天结算一次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滚轮 / + -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缩放地图（可放可缩）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按住左键拖动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平移地图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镜头回到主角（头顶有「驿丞」金字）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底部输入框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与角色对话；需要 AI 服务，未启动时走预设台词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右侧「存档 / 读档」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保存或读取进度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五、常见问题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原因与处理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提示找不到 Godot 可执行文件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「tools」文件夹里的引擎文件缺失，请重新完整解压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提示找不到工程文件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「scripts」文件夹缺失或不完整，请重新解压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界面显示「AI 检测中」或「离线」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服务未启动。不影响游玩，对话走预设内容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素材显示为断开的快捷方式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解压工具把目录链接解成了链接。请用 Windows 自带解压或 7-Zip 重新解压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窗口很小 / 想全屏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游戏按 16:9 固定比例渲染，可拖动窗口边缘放大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六、数据可核查说明</w:t>
      </w:r>
    </w:p>
    <w:p>
      <w:r>
        <w:rPr>
          <w:rFonts w:ascii="微软雅黑" w:hAnsi="微软雅黑" w:eastAsia="微软雅黑"/>
          <w:b w:val="0"/>
          <w:sz w:val="21"/>
        </w:rPr>
        <w:t>作品的全部玩法数值与事件文本均为纯文本文件，评审可直接打开核对：</w:t>
      </w:r>
    </w:p>
    <w:p>
      <w:r>
        <w:rPr>
          <w:rFonts w:ascii="微软雅黑" w:hAnsi="微软雅黑" w:eastAsia="微软雅黑"/>
          <w:b w:val="0"/>
          <w:sz w:val="21"/>
        </w:rPr>
        <w:t>- data/numbers.json —— 23 个数据段（水利 / 建筑 / 人口 / 农业 / 探索 / 战斗 / 外交 / 经济 / 牲畜 / 灾难 / 加工 / 节庆 / 音乐等）</w:t>
      </w:r>
    </w:p>
    <w:p>
      <w:r>
        <w:rPr>
          <w:rFonts w:ascii="微软雅黑" w:hAnsi="微软雅黑" w:eastAsia="微软雅黑"/>
          <w:b w:val="0"/>
          <w:sz w:val="21"/>
        </w:rPr>
        <w:t>- data/events.v1.json —— 64 条事件</w:t>
      </w:r>
    </w:p>
    <w:p>
      <w:r>
        <w:rPr>
          <w:rFonts w:ascii="微软雅黑" w:hAnsi="微软雅黑" w:eastAsia="微软雅黑"/>
          <w:b w:val="0"/>
          <w:sz w:val="21"/>
        </w:rPr>
        <w:t>- data/characters.json —— 7 位角色的设定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