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0E3A5" w14:textId="77777777" w:rsidR="00AC4A0A" w:rsidRDefault="00AC4A0A" w:rsidP="00AC4A0A">
      <w:r>
        <w:t>Luis Pedro Pérez Gutiérrez</w:t>
      </w:r>
    </w:p>
    <w:p w14:paraId="0259EA1E" w14:textId="77777777" w:rsidR="00AC4A0A" w:rsidRDefault="00AC4A0A" w:rsidP="00AC4A0A">
      <w:r>
        <w:t>22008067</w:t>
      </w:r>
    </w:p>
    <w:p w14:paraId="4E7724B7" w14:textId="474374FC" w:rsidR="00AC4A0A" w:rsidRDefault="00AC4A0A" w:rsidP="00AC4A0A">
      <w:pPr>
        <w:pStyle w:val="Ttulo"/>
      </w:pPr>
      <w:r>
        <w:t>Laboratorio</w:t>
      </w:r>
      <w:r>
        <w:t xml:space="preserve"> #</w:t>
      </w:r>
      <w:r>
        <w:t>1 –</w:t>
      </w:r>
      <w:r>
        <w:t xml:space="preserve"> </w:t>
      </w:r>
      <w:r>
        <w:t>Espacio Color HSV</w:t>
      </w:r>
    </w:p>
    <w:p w14:paraId="03AE9A8B" w14:textId="30C02579" w:rsidR="00AC4A0A" w:rsidRDefault="00577D1B" w:rsidP="00AC4A0A">
      <w:r>
        <w:t xml:space="preserve">El espacio de </w:t>
      </w:r>
      <w:r w:rsidR="00AC4A0A" w:rsidRPr="00AC4A0A">
        <w:t>color HSV</w:t>
      </w:r>
      <w:r>
        <w:t xml:space="preserve"> es la representación tridimensional del color basado en los componentes de </w:t>
      </w:r>
      <w:r>
        <w:rPr>
          <w:i/>
          <w:iCs/>
        </w:rPr>
        <w:t>tinte, matiz o tonalidad</w:t>
      </w:r>
      <w:r w:rsidR="00AC4A0A" w:rsidRPr="00AC4A0A">
        <w:t xml:space="preserve"> (</w:t>
      </w:r>
      <w:proofErr w:type="spellStart"/>
      <w:r w:rsidR="00AC4A0A" w:rsidRPr="00AC4A0A">
        <w:t>Hue</w:t>
      </w:r>
      <w:proofErr w:type="spellEnd"/>
      <w:r w:rsidR="00AC4A0A" w:rsidRPr="00AC4A0A">
        <w:t xml:space="preserve">, </w:t>
      </w:r>
      <w:proofErr w:type="spellStart"/>
      <w:r w:rsidR="00AC4A0A" w:rsidRPr="00AC4A0A">
        <w:t>Saturation</w:t>
      </w:r>
      <w:proofErr w:type="spellEnd"/>
      <w:r w:rsidR="00AC4A0A" w:rsidRPr="00AC4A0A">
        <w:t xml:space="preserve">, </w:t>
      </w:r>
      <w:proofErr w:type="spellStart"/>
      <w:r w:rsidR="00AC4A0A" w:rsidRPr="00AC4A0A">
        <w:t>Value</w:t>
      </w:r>
      <w:proofErr w:type="spellEnd"/>
      <w:r w:rsidR="00AC4A0A" w:rsidRPr="00AC4A0A">
        <w:t>)</w:t>
      </w:r>
      <w:r>
        <w:t>.</w:t>
      </w:r>
      <w:r w:rsidR="00AC4A0A" w:rsidRPr="00AC4A0A">
        <w:t xml:space="preserve"> Es un espacio de color cilíndrico, donde el matiz representa el ángulo alrededor del eje vertical, la saturación representa la distancia desde el eje vertical y el valor representa la altura del cilindro.</w:t>
      </w:r>
      <w:sdt>
        <w:sdtPr>
          <w:id w:val="-1914927271"/>
          <w:citation/>
        </w:sdtPr>
        <w:sdtContent>
          <w:r w:rsidR="00E143BC">
            <w:fldChar w:fldCharType="begin"/>
          </w:r>
          <w:r w:rsidR="00E143BC">
            <w:instrText xml:space="preserve"> CITATION Mod \l 4106 </w:instrText>
          </w:r>
          <w:r w:rsidR="00E143BC">
            <w:fldChar w:fldCharType="separate"/>
          </w:r>
          <w:r w:rsidR="00E143BC">
            <w:rPr>
              <w:noProof/>
            </w:rPr>
            <w:t xml:space="preserve"> (EcuRed.cu, 2023)</w:t>
          </w:r>
          <w:r w:rsidR="00E143BC">
            <w:fldChar w:fldCharType="end"/>
          </w:r>
        </w:sdtContent>
      </w:sdt>
    </w:p>
    <w:p w14:paraId="6905B222" w14:textId="77777777" w:rsidR="00E143BC" w:rsidRDefault="00E143BC" w:rsidP="00E143BC">
      <w:pPr>
        <w:keepNext/>
        <w:jc w:val="center"/>
      </w:pPr>
      <w:r>
        <w:rPr>
          <w:noProof/>
        </w:rPr>
        <w:drawing>
          <wp:inline distT="0" distB="0" distL="0" distR="0" wp14:anchorId="525C1E19" wp14:editId="7F04A033">
            <wp:extent cx="2476500" cy="2476500"/>
            <wp:effectExtent l="0" t="0" r="0" b="0"/>
            <wp:docPr id="1496632832"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632832" name="Imagen 1" descr="Diagra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3AA4A946" w14:textId="203C1C66" w:rsidR="00E143BC" w:rsidRPr="00AC4A0A" w:rsidRDefault="00E143BC" w:rsidP="00E143BC">
      <w:pPr>
        <w:pStyle w:val="Descripcin"/>
        <w:jc w:val="center"/>
      </w:pPr>
      <w:r>
        <w:t xml:space="preserve">Ilustración </w:t>
      </w:r>
      <w:r>
        <w:fldChar w:fldCharType="begin"/>
      </w:r>
      <w:r>
        <w:instrText xml:space="preserve"> SEQ Ilustración \* ARABIC </w:instrText>
      </w:r>
      <w:r>
        <w:fldChar w:fldCharType="separate"/>
      </w:r>
      <w:r w:rsidR="005006AF">
        <w:rPr>
          <w:noProof/>
        </w:rPr>
        <w:t>1</w:t>
      </w:r>
      <w:r>
        <w:fldChar w:fldCharType="end"/>
      </w:r>
      <w:r>
        <w:t>: Espacio de color sobre las componentes de color</w:t>
      </w:r>
      <w:sdt>
        <w:sdtPr>
          <w:id w:val="-265776191"/>
          <w:citation/>
        </w:sdtPr>
        <w:sdtContent>
          <w:r>
            <w:fldChar w:fldCharType="begin"/>
          </w:r>
          <w:r>
            <w:instrText xml:space="preserve"> CITATION Mod \l 4106 </w:instrText>
          </w:r>
          <w:r>
            <w:fldChar w:fldCharType="separate"/>
          </w:r>
          <w:r>
            <w:rPr>
              <w:noProof/>
            </w:rPr>
            <w:t xml:space="preserve"> (EcuRed.cu, 2023)</w:t>
          </w:r>
          <w:r>
            <w:fldChar w:fldCharType="end"/>
          </w:r>
        </w:sdtContent>
      </w:sdt>
    </w:p>
    <w:p w14:paraId="5C6B8057" w14:textId="6D5DF814" w:rsidR="00AC4A0A" w:rsidRPr="00AC4A0A" w:rsidRDefault="00AC4A0A" w:rsidP="00AC4A0A">
      <w:pPr>
        <w:numPr>
          <w:ilvl w:val="0"/>
          <w:numId w:val="1"/>
        </w:numPr>
      </w:pPr>
      <w:proofErr w:type="spellStart"/>
      <w:r w:rsidRPr="00AC4A0A">
        <w:t>Hue</w:t>
      </w:r>
      <w:proofErr w:type="spellEnd"/>
      <w:r w:rsidRPr="00AC4A0A">
        <w:t xml:space="preserve"> (Matiz): Representa el tipo de color y se mide en grados. En el espacio de color HSV, los colores se representan como puntos en el círculo cromático, donde el ángulo indica el tono del color. Los valores van desde 0 a 360</w:t>
      </w:r>
      <w:r w:rsidR="00E143BC">
        <w:t xml:space="preserve">°. </w:t>
      </w:r>
      <w:r w:rsidR="00E143BC">
        <w:t>Los colores primarios y secundarios presentan los siguientes valores de tono: rojo = 0 (0°), amarillo = 40 (60°), verde = 80 (120°), cian = 120 (180°), azul = 160 (240°) y magenta = 201 (300°).</w:t>
      </w:r>
      <w:sdt>
        <w:sdtPr>
          <w:id w:val="-851635799"/>
          <w:citation/>
        </w:sdtPr>
        <w:sdtContent>
          <w:r w:rsidR="00E143BC">
            <w:fldChar w:fldCharType="begin"/>
          </w:r>
          <w:r w:rsidR="00E143BC">
            <w:instrText xml:space="preserve"> CITATION Arc23 \l 4106 </w:instrText>
          </w:r>
          <w:r w:rsidR="00E143BC">
            <w:fldChar w:fldCharType="separate"/>
          </w:r>
          <w:r w:rsidR="00E143BC">
            <w:rPr>
              <w:noProof/>
            </w:rPr>
            <w:t xml:space="preserve"> (Arcgis.com, 2023)</w:t>
          </w:r>
          <w:r w:rsidR="00E143BC">
            <w:fldChar w:fldCharType="end"/>
          </w:r>
        </w:sdtContent>
      </w:sdt>
    </w:p>
    <w:p w14:paraId="23276C23" w14:textId="61F8DEDD" w:rsidR="00AC4A0A" w:rsidRPr="00AC4A0A" w:rsidRDefault="00AC4A0A" w:rsidP="00AC4A0A">
      <w:pPr>
        <w:numPr>
          <w:ilvl w:val="0"/>
          <w:numId w:val="1"/>
        </w:numPr>
      </w:pPr>
      <w:proofErr w:type="spellStart"/>
      <w:r w:rsidRPr="00AC4A0A">
        <w:t>Saturation</w:t>
      </w:r>
      <w:proofErr w:type="spellEnd"/>
      <w:r w:rsidRPr="00AC4A0A">
        <w:t xml:space="preserve"> (Saturación): </w:t>
      </w:r>
      <w:r w:rsidR="005006AF">
        <w:t xml:space="preserve">Especifica la saturación establecida para el color. </w:t>
      </w:r>
      <w:r w:rsidR="005006AF">
        <w:t>La saturación de un color hace referencia a la medida en que se aleja de un color neutro como el gris o, dicho de un modo más sencillo, su colorido</w:t>
      </w:r>
      <w:r w:rsidRPr="00AC4A0A">
        <w:t>. Un valor bajo de saturación resulta en un color más "desaturado" o grisáceo, mientras que un valor alto se traduce en un color más vívido y brillante. La saturación se mide como una fracción entre 0 y 1, donde 0 significa completamente desaturado y 1 representa la máxima saturación.</w:t>
      </w:r>
      <w:sdt>
        <w:sdtPr>
          <w:id w:val="-1999649942"/>
          <w:citation/>
        </w:sdtPr>
        <w:sdtContent>
          <w:r w:rsidR="005006AF">
            <w:fldChar w:fldCharType="begin"/>
          </w:r>
          <w:r w:rsidR="005006AF">
            <w:instrText xml:space="preserve"> CITATION Arc23 \l 4106 </w:instrText>
          </w:r>
          <w:r w:rsidR="005006AF">
            <w:fldChar w:fldCharType="separate"/>
          </w:r>
          <w:r w:rsidR="005006AF">
            <w:rPr>
              <w:noProof/>
            </w:rPr>
            <w:t xml:space="preserve"> (Arcgis.com, 2023)</w:t>
          </w:r>
          <w:r w:rsidR="005006AF">
            <w:fldChar w:fldCharType="end"/>
          </w:r>
        </w:sdtContent>
      </w:sdt>
    </w:p>
    <w:p w14:paraId="3A6C4F16" w14:textId="3E52C016" w:rsidR="00AC4A0A" w:rsidRPr="00AC4A0A" w:rsidRDefault="00AC4A0A" w:rsidP="00AC4A0A">
      <w:pPr>
        <w:numPr>
          <w:ilvl w:val="0"/>
          <w:numId w:val="1"/>
        </w:numPr>
      </w:pPr>
      <w:proofErr w:type="spellStart"/>
      <w:r w:rsidRPr="00AC4A0A">
        <w:t>Value</w:t>
      </w:r>
      <w:proofErr w:type="spellEnd"/>
      <w:r w:rsidRPr="00AC4A0A">
        <w:t xml:space="preserve"> (Valor): Representa la luminosidad o brillo del color. Un valor bajo de luminosidad indica un color más oscuro, mientras que un valor alto representa un color más claro. La luminosidad también se mide como una fracción entre 0 y 1, donde 0 significa negro y 1 representa blanco.</w:t>
      </w:r>
      <w:sdt>
        <w:sdtPr>
          <w:id w:val="914366527"/>
          <w:citation/>
        </w:sdtPr>
        <w:sdtContent>
          <w:r w:rsidR="005006AF">
            <w:fldChar w:fldCharType="begin"/>
          </w:r>
          <w:r w:rsidR="005006AF">
            <w:instrText xml:space="preserve"> CITATION Arc23 \l 4106 </w:instrText>
          </w:r>
          <w:r w:rsidR="005006AF">
            <w:fldChar w:fldCharType="separate"/>
          </w:r>
          <w:r w:rsidR="005006AF">
            <w:rPr>
              <w:noProof/>
            </w:rPr>
            <w:t xml:space="preserve"> (Arcgis.com, 2023)</w:t>
          </w:r>
          <w:r w:rsidR="005006AF">
            <w:fldChar w:fldCharType="end"/>
          </w:r>
        </w:sdtContent>
      </w:sdt>
    </w:p>
    <w:p w14:paraId="10A17AC8" w14:textId="079FEDAA" w:rsidR="0055417C" w:rsidRDefault="00AC4A0A">
      <w:r w:rsidRPr="00AC4A0A">
        <w:t xml:space="preserve">El mapeo de colores a espacio de color HSV se realiza convirtiendo las coordenadas RGB (rojo, verde, azul) de cada píxel en sus valores correspondientes de matiz, saturación y valor. La conversión es </w:t>
      </w:r>
      <w:r w:rsidRPr="00AC4A0A">
        <w:lastRenderedPageBreak/>
        <w:t>realizada mediante fórmulas matemáticas que transforman los valores de cada canal RGB en los valores de los componentes H, S y V del espacio HSV. Una vez que los valores de H, S y V son obtenidos, se pueden manipular para ajustar el matiz, saturación y valor de los colores, lo que permite realizar operaciones como cambios en el tono, cambiar la intensidad o crear efectos como la detección de colores específicos en una imagen.</w:t>
      </w:r>
    </w:p>
    <w:sdt>
      <w:sdtPr>
        <w:rPr>
          <w:lang w:val="es-ES"/>
        </w:rPr>
        <w:id w:val="-81225528"/>
        <w:docPartObj>
          <w:docPartGallery w:val="Bibliographies"/>
          <w:docPartUnique/>
        </w:docPartObj>
      </w:sdtPr>
      <w:sdtEndPr>
        <w:rPr>
          <w:rFonts w:asciiTheme="minorHAnsi" w:eastAsiaTheme="minorHAnsi" w:hAnsiTheme="minorHAnsi" w:cstheme="minorBidi"/>
          <w:color w:val="auto"/>
          <w:kern w:val="2"/>
          <w:sz w:val="22"/>
          <w:szCs w:val="22"/>
          <w:lang w:val="es-GT" w:eastAsia="en-US"/>
          <w14:ligatures w14:val="standardContextual"/>
        </w:rPr>
      </w:sdtEndPr>
      <w:sdtContent>
        <w:p w14:paraId="52C1A263" w14:textId="0A29B86C" w:rsidR="005006AF" w:rsidRDefault="005006AF">
          <w:pPr>
            <w:pStyle w:val="Ttulo1"/>
          </w:pPr>
          <w:r>
            <w:rPr>
              <w:lang w:val="es-ES"/>
            </w:rPr>
            <w:t>Bibliografía</w:t>
          </w:r>
        </w:p>
        <w:sdt>
          <w:sdtPr>
            <w:id w:val="111145805"/>
            <w:bibliography/>
          </w:sdtPr>
          <w:sdtContent>
            <w:p w14:paraId="538EF047" w14:textId="77777777" w:rsidR="005006AF" w:rsidRDefault="005006AF" w:rsidP="005006AF">
              <w:pPr>
                <w:pStyle w:val="Bibliografa"/>
                <w:ind w:left="720" w:hanging="720"/>
                <w:rPr>
                  <w:noProof/>
                  <w:kern w:val="0"/>
                  <w:sz w:val="24"/>
                  <w:szCs w:val="24"/>
                  <w:lang w:val="es-ES"/>
                  <w14:ligatures w14:val="none"/>
                </w:rPr>
              </w:pPr>
              <w:r>
                <w:fldChar w:fldCharType="begin"/>
              </w:r>
              <w:r>
                <w:instrText>BIBLIOGRAPHY</w:instrText>
              </w:r>
              <w:r>
                <w:fldChar w:fldCharType="separate"/>
              </w:r>
              <w:r>
                <w:rPr>
                  <w:noProof/>
                  <w:lang w:val="es-ES"/>
                </w:rPr>
                <w:t xml:space="preserve">Arcgis.com. (29 de Julio de 2023). </w:t>
              </w:r>
              <w:r>
                <w:rPr>
                  <w:i/>
                  <w:iCs/>
                  <w:noProof/>
                  <w:lang w:val="es-ES"/>
                </w:rPr>
                <w:t>Función Conversión de modelo de color</w:t>
              </w:r>
              <w:r>
                <w:rPr>
                  <w:noProof/>
                  <w:lang w:val="es-ES"/>
                </w:rPr>
                <w:t>. Obtenido de ArcGIS Pro: https://pro.arcgis.com/es/pro-app/latest/help/analysis/raster-functions/color-model-conversion-function.htm</w:t>
              </w:r>
            </w:p>
            <w:p w14:paraId="2DA4B6DA" w14:textId="77777777" w:rsidR="005006AF" w:rsidRDefault="005006AF" w:rsidP="005006AF">
              <w:pPr>
                <w:pStyle w:val="Bibliografa"/>
                <w:ind w:left="720" w:hanging="720"/>
                <w:rPr>
                  <w:noProof/>
                  <w:lang w:val="es-ES"/>
                </w:rPr>
              </w:pPr>
              <w:r>
                <w:rPr>
                  <w:noProof/>
                  <w:lang w:val="es-ES"/>
                </w:rPr>
                <w:t xml:space="preserve">EcuRed.cu. (29 de Julio de 2023). </w:t>
              </w:r>
              <w:r>
                <w:rPr>
                  <w:i/>
                  <w:iCs/>
                  <w:noProof/>
                  <w:lang w:val="es-ES"/>
                </w:rPr>
                <w:t>Modelo HSV</w:t>
              </w:r>
              <w:r>
                <w:rPr>
                  <w:noProof/>
                  <w:lang w:val="es-ES"/>
                </w:rPr>
                <w:t>. Obtenido de EcuRed: https://www.ecured.cu/Modelo_HSV</w:t>
              </w:r>
            </w:p>
            <w:p w14:paraId="697F962A" w14:textId="2C3BB8B5" w:rsidR="005006AF" w:rsidRDefault="005006AF" w:rsidP="005006AF">
              <w:r>
                <w:rPr>
                  <w:b/>
                  <w:bCs/>
                </w:rPr>
                <w:fldChar w:fldCharType="end"/>
              </w:r>
            </w:p>
          </w:sdtContent>
        </w:sdt>
      </w:sdtContent>
    </w:sdt>
    <w:p w14:paraId="05B60BC1" w14:textId="77777777" w:rsidR="005006AF" w:rsidRDefault="005006AF"/>
    <w:sectPr w:rsidR="005006A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EA18" w14:textId="77777777" w:rsidR="00577D1B" w:rsidRDefault="00577D1B" w:rsidP="00577D1B">
      <w:pPr>
        <w:spacing w:after="0" w:line="240" w:lineRule="auto"/>
      </w:pPr>
      <w:r>
        <w:separator/>
      </w:r>
    </w:p>
  </w:endnote>
  <w:endnote w:type="continuationSeparator" w:id="0">
    <w:p w14:paraId="76852E3E" w14:textId="77777777" w:rsidR="00577D1B" w:rsidRDefault="00577D1B" w:rsidP="0057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8731" w14:textId="77777777" w:rsidR="00577D1B" w:rsidRDefault="00577D1B" w:rsidP="00577D1B">
      <w:pPr>
        <w:spacing w:after="0" w:line="240" w:lineRule="auto"/>
      </w:pPr>
      <w:r>
        <w:separator/>
      </w:r>
    </w:p>
  </w:footnote>
  <w:footnote w:type="continuationSeparator" w:id="0">
    <w:p w14:paraId="48C8C3E9" w14:textId="77777777" w:rsidR="00577D1B" w:rsidRDefault="00577D1B" w:rsidP="00577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4736E9"/>
    <w:multiLevelType w:val="multilevel"/>
    <w:tmpl w:val="A8DA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2380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0A"/>
    <w:rsid w:val="00456E4A"/>
    <w:rsid w:val="005006AF"/>
    <w:rsid w:val="0055417C"/>
    <w:rsid w:val="00577D1B"/>
    <w:rsid w:val="00AC4A0A"/>
    <w:rsid w:val="00BD41F0"/>
    <w:rsid w:val="00CE4C0C"/>
    <w:rsid w:val="00E143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217C"/>
  <w15:chartTrackingRefBased/>
  <w15:docId w15:val="{2EB1C2E7-BC0B-4B0D-A33B-9A1AEB2E1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A0A"/>
    <w:pPr>
      <w:jc w:val="both"/>
    </w:pPr>
  </w:style>
  <w:style w:type="paragraph" w:styleId="Ttulo1">
    <w:name w:val="heading 1"/>
    <w:basedOn w:val="Normal"/>
    <w:next w:val="Normal"/>
    <w:link w:val="Ttulo1Car"/>
    <w:uiPriority w:val="9"/>
    <w:qFormat/>
    <w:rsid w:val="005006AF"/>
    <w:pPr>
      <w:keepNext/>
      <w:keepLines/>
      <w:spacing w:before="240" w:after="0"/>
      <w:jc w:val="left"/>
      <w:outlineLvl w:val="0"/>
    </w:pPr>
    <w:rPr>
      <w:rFonts w:asciiTheme="majorHAnsi" w:eastAsiaTheme="majorEastAsia" w:hAnsiTheme="majorHAnsi" w:cstheme="majorBidi"/>
      <w:color w:val="2F5496" w:themeColor="accent1" w:themeShade="BF"/>
      <w:kern w:val="0"/>
      <w:sz w:val="32"/>
      <w:szCs w:val="32"/>
      <w:lang w:eastAsia="es-GT"/>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C4A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A0A"/>
    <w:rPr>
      <w:rFonts w:asciiTheme="majorHAnsi" w:eastAsiaTheme="majorEastAsia" w:hAnsiTheme="majorHAnsi" w:cstheme="majorBidi"/>
      <w:spacing w:val="-10"/>
      <w:kern w:val="28"/>
      <w:sz w:val="56"/>
      <w:szCs w:val="56"/>
    </w:rPr>
  </w:style>
  <w:style w:type="paragraph" w:styleId="Textonotapie">
    <w:name w:val="footnote text"/>
    <w:basedOn w:val="Normal"/>
    <w:link w:val="TextonotapieCar"/>
    <w:uiPriority w:val="99"/>
    <w:semiHidden/>
    <w:unhideWhenUsed/>
    <w:rsid w:val="00577D1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77D1B"/>
    <w:rPr>
      <w:sz w:val="20"/>
      <w:szCs w:val="20"/>
    </w:rPr>
  </w:style>
  <w:style w:type="character" w:styleId="Refdenotaalpie">
    <w:name w:val="footnote reference"/>
    <w:basedOn w:val="Fuentedeprrafopredeter"/>
    <w:uiPriority w:val="99"/>
    <w:semiHidden/>
    <w:unhideWhenUsed/>
    <w:rsid w:val="00577D1B"/>
    <w:rPr>
      <w:vertAlign w:val="superscript"/>
    </w:rPr>
  </w:style>
  <w:style w:type="paragraph" w:styleId="Descripcin">
    <w:name w:val="caption"/>
    <w:basedOn w:val="Normal"/>
    <w:next w:val="Normal"/>
    <w:uiPriority w:val="35"/>
    <w:unhideWhenUsed/>
    <w:qFormat/>
    <w:rsid w:val="00E143B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5006AF"/>
    <w:rPr>
      <w:rFonts w:asciiTheme="majorHAnsi" w:eastAsiaTheme="majorEastAsia" w:hAnsiTheme="majorHAnsi" w:cstheme="majorBidi"/>
      <w:color w:val="2F5496" w:themeColor="accent1" w:themeShade="BF"/>
      <w:kern w:val="0"/>
      <w:sz w:val="32"/>
      <w:szCs w:val="32"/>
      <w:lang w:eastAsia="es-GT"/>
      <w14:ligatures w14:val="none"/>
    </w:rPr>
  </w:style>
  <w:style w:type="paragraph" w:styleId="Bibliografa">
    <w:name w:val="Bibliography"/>
    <w:basedOn w:val="Normal"/>
    <w:next w:val="Normal"/>
    <w:uiPriority w:val="37"/>
    <w:unhideWhenUsed/>
    <w:rsid w:val="00500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3069">
      <w:bodyDiv w:val="1"/>
      <w:marLeft w:val="0"/>
      <w:marRight w:val="0"/>
      <w:marTop w:val="0"/>
      <w:marBottom w:val="0"/>
      <w:divBdr>
        <w:top w:val="none" w:sz="0" w:space="0" w:color="auto"/>
        <w:left w:val="none" w:sz="0" w:space="0" w:color="auto"/>
        <w:bottom w:val="none" w:sz="0" w:space="0" w:color="auto"/>
        <w:right w:val="none" w:sz="0" w:space="0" w:color="auto"/>
      </w:divBdr>
    </w:div>
    <w:div w:id="99033822">
      <w:bodyDiv w:val="1"/>
      <w:marLeft w:val="0"/>
      <w:marRight w:val="0"/>
      <w:marTop w:val="0"/>
      <w:marBottom w:val="0"/>
      <w:divBdr>
        <w:top w:val="none" w:sz="0" w:space="0" w:color="auto"/>
        <w:left w:val="none" w:sz="0" w:space="0" w:color="auto"/>
        <w:bottom w:val="none" w:sz="0" w:space="0" w:color="auto"/>
        <w:right w:val="none" w:sz="0" w:space="0" w:color="auto"/>
      </w:divBdr>
    </w:div>
    <w:div w:id="664476820">
      <w:bodyDiv w:val="1"/>
      <w:marLeft w:val="0"/>
      <w:marRight w:val="0"/>
      <w:marTop w:val="0"/>
      <w:marBottom w:val="0"/>
      <w:divBdr>
        <w:top w:val="none" w:sz="0" w:space="0" w:color="auto"/>
        <w:left w:val="none" w:sz="0" w:space="0" w:color="auto"/>
        <w:bottom w:val="none" w:sz="0" w:space="0" w:color="auto"/>
        <w:right w:val="none" w:sz="0" w:space="0" w:color="auto"/>
      </w:divBdr>
    </w:div>
    <w:div w:id="675693826">
      <w:bodyDiv w:val="1"/>
      <w:marLeft w:val="0"/>
      <w:marRight w:val="0"/>
      <w:marTop w:val="0"/>
      <w:marBottom w:val="0"/>
      <w:divBdr>
        <w:top w:val="none" w:sz="0" w:space="0" w:color="auto"/>
        <w:left w:val="none" w:sz="0" w:space="0" w:color="auto"/>
        <w:bottom w:val="none" w:sz="0" w:space="0" w:color="auto"/>
        <w:right w:val="none" w:sz="0" w:space="0" w:color="auto"/>
      </w:divBdr>
    </w:div>
    <w:div w:id="1475367940">
      <w:bodyDiv w:val="1"/>
      <w:marLeft w:val="0"/>
      <w:marRight w:val="0"/>
      <w:marTop w:val="0"/>
      <w:marBottom w:val="0"/>
      <w:divBdr>
        <w:top w:val="none" w:sz="0" w:space="0" w:color="auto"/>
        <w:left w:val="none" w:sz="0" w:space="0" w:color="auto"/>
        <w:bottom w:val="none" w:sz="0" w:space="0" w:color="auto"/>
        <w:right w:val="none" w:sz="0" w:space="0" w:color="auto"/>
      </w:divBdr>
    </w:div>
    <w:div w:id="1664233478">
      <w:bodyDiv w:val="1"/>
      <w:marLeft w:val="0"/>
      <w:marRight w:val="0"/>
      <w:marTop w:val="0"/>
      <w:marBottom w:val="0"/>
      <w:divBdr>
        <w:top w:val="none" w:sz="0" w:space="0" w:color="auto"/>
        <w:left w:val="none" w:sz="0" w:space="0" w:color="auto"/>
        <w:bottom w:val="none" w:sz="0" w:space="0" w:color="auto"/>
        <w:right w:val="none" w:sz="0" w:space="0" w:color="auto"/>
      </w:divBdr>
      <w:divsChild>
        <w:div w:id="1726952911">
          <w:marLeft w:val="0"/>
          <w:marRight w:val="0"/>
          <w:marTop w:val="0"/>
          <w:marBottom w:val="0"/>
          <w:divBdr>
            <w:top w:val="none" w:sz="0" w:space="0" w:color="auto"/>
            <w:left w:val="none" w:sz="0" w:space="0" w:color="auto"/>
            <w:bottom w:val="none" w:sz="0" w:space="0" w:color="auto"/>
            <w:right w:val="none" w:sz="0" w:space="0" w:color="auto"/>
          </w:divBdr>
          <w:divsChild>
            <w:div w:id="525826910">
              <w:marLeft w:val="0"/>
              <w:marRight w:val="0"/>
              <w:marTop w:val="0"/>
              <w:marBottom w:val="0"/>
              <w:divBdr>
                <w:top w:val="none" w:sz="0" w:space="0" w:color="auto"/>
                <w:left w:val="none" w:sz="0" w:space="0" w:color="auto"/>
                <w:bottom w:val="none" w:sz="0" w:space="0" w:color="auto"/>
                <w:right w:val="none" w:sz="0" w:space="0" w:color="auto"/>
              </w:divBdr>
              <w:divsChild>
                <w:div w:id="20841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5280">
      <w:bodyDiv w:val="1"/>
      <w:marLeft w:val="0"/>
      <w:marRight w:val="0"/>
      <w:marTop w:val="0"/>
      <w:marBottom w:val="0"/>
      <w:divBdr>
        <w:top w:val="none" w:sz="0" w:space="0" w:color="auto"/>
        <w:left w:val="none" w:sz="0" w:space="0" w:color="auto"/>
        <w:bottom w:val="none" w:sz="0" w:space="0" w:color="auto"/>
        <w:right w:val="none" w:sz="0" w:space="0" w:color="auto"/>
      </w:divBdr>
    </w:div>
    <w:div w:id="1866946891">
      <w:bodyDiv w:val="1"/>
      <w:marLeft w:val="0"/>
      <w:marRight w:val="0"/>
      <w:marTop w:val="0"/>
      <w:marBottom w:val="0"/>
      <w:divBdr>
        <w:top w:val="none" w:sz="0" w:space="0" w:color="auto"/>
        <w:left w:val="none" w:sz="0" w:space="0" w:color="auto"/>
        <w:bottom w:val="none" w:sz="0" w:space="0" w:color="auto"/>
        <w:right w:val="none" w:sz="0" w:space="0" w:color="auto"/>
      </w:divBdr>
      <w:divsChild>
        <w:div w:id="1206696">
          <w:marLeft w:val="0"/>
          <w:marRight w:val="0"/>
          <w:marTop w:val="0"/>
          <w:marBottom w:val="0"/>
          <w:divBdr>
            <w:top w:val="none" w:sz="0" w:space="0" w:color="auto"/>
            <w:left w:val="none" w:sz="0" w:space="0" w:color="auto"/>
            <w:bottom w:val="none" w:sz="0" w:space="0" w:color="auto"/>
            <w:right w:val="none" w:sz="0" w:space="0" w:color="auto"/>
          </w:divBdr>
          <w:divsChild>
            <w:div w:id="1728727529">
              <w:marLeft w:val="0"/>
              <w:marRight w:val="0"/>
              <w:marTop w:val="0"/>
              <w:marBottom w:val="0"/>
              <w:divBdr>
                <w:top w:val="none" w:sz="0" w:space="0" w:color="auto"/>
                <w:left w:val="none" w:sz="0" w:space="0" w:color="auto"/>
                <w:bottom w:val="none" w:sz="0" w:space="0" w:color="auto"/>
                <w:right w:val="none" w:sz="0" w:space="0" w:color="auto"/>
              </w:divBdr>
              <w:divsChild>
                <w:div w:id="1963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Mod</b:Tag>
    <b:SourceType>InternetSite</b:SourceType>
    <b:Guid>{4C1B3E9D-7B8C-4E4B-8C9E-0493F92ECC39}</b:Guid>
    <b:Title>Modelo HSV</b:Title>
    <b:InternetSiteTitle>EcuRed</b:InternetSiteTitle>
    <b:URL>https://www.ecured.cu/Modelo_HSV</b:URL>
    <b:Author>
      <b:Author>
        <b:Corporate>EcuRed.cu</b:Corporate>
      </b:Author>
    </b:Author>
    <b:Year>2023</b:Year>
    <b:Month>Julio</b:Month>
    <b:Day>29</b:Day>
    <b:RefOrder>1</b:RefOrder>
  </b:Source>
  <b:Source>
    <b:Tag>Arc23</b:Tag>
    <b:SourceType>InternetSite</b:SourceType>
    <b:Guid>{75472998-74DC-498A-8926-47021E3033AA}</b:Guid>
    <b:Author>
      <b:Author>
        <b:Corporate>Arcgis.com</b:Corporate>
      </b:Author>
    </b:Author>
    <b:Title>Función Conversión de modelo de color</b:Title>
    <b:InternetSiteTitle>ArcGIS Pro</b:InternetSiteTitle>
    <b:Year>2023</b:Year>
    <b:Month>Julio</b:Month>
    <b:Day>29</b:Day>
    <b:URL>https://pro.arcgis.com/es/pro-app/latest/help/analysis/raster-functions/color-model-conversion-function.htm</b:URL>
    <b:RefOrder>2</b:RefOrder>
  </b:Source>
</b:Sources>
</file>

<file path=customXml/itemProps1.xml><?xml version="1.0" encoding="utf-8"?>
<ds:datastoreItem xmlns:ds="http://schemas.openxmlformats.org/officeDocument/2006/customXml" ds:itemID="{F68C023C-B68C-4888-887A-84211B156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Pedro Perez Gutierrez</dc:creator>
  <cp:keywords/>
  <dc:description/>
  <cp:lastModifiedBy>Luis Pedro Perez Gutierrez</cp:lastModifiedBy>
  <cp:revision>1</cp:revision>
  <cp:lastPrinted>2023-07-29T21:26:00Z</cp:lastPrinted>
  <dcterms:created xsi:type="dcterms:W3CDTF">2023-07-29T20:37:00Z</dcterms:created>
  <dcterms:modified xsi:type="dcterms:W3CDTF">2023-07-29T21:35:00Z</dcterms:modified>
</cp:coreProperties>
</file>