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</w:pPr>
      <w:bookmarkStart w:id="0" w:name="_Toc23662589"/>
      <w:bookmarkStart w:id="1" w:name="_Toc1883872168"/>
      <w:bookmarkStart w:id="2" w:name="_Toc1746880665"/>
      <w:bookmarkStart w:id="3" w:name="_Toc1459831815"/>
      <w:bookmarkStart w:id="4" w:name="_Toc301996797"/>
      <w:bookmarkStart w:id="5" w:name="_Toc1796049193"/>
      <w:bookmarkStart w:id="6" w:name="_Toc1614809150"/>
      <w:bookmarkStart w:id="7" w:name="_Toc2039391845"/>
      <w:bookmarkStart w:id="8" w:name="_Toc1953995589"/>
      <w:bookmarkStart w:id="9" w:name="_Toc714341378"/>
      <w:bookmarkStart w:id="10" w:name="_Toc1937279139"/>
    </w:p>
    <w:p>
      <w:pPr>
        <w:ind w:firstLine="0" w:firstLineChars="0"/>
        <w:rPr>
          <w:sz w:val="48"/>
          <w:szCs w:val="48"/>
        </w:rPr>
      </w:pPr>
    </w:p>
    <w:p>
      <w:pPr>
        <w:ind w:firstLine="0" w:firstLineChars="0"/>
        <w:rPr>
          <w:sz w:val="48"/>
          <w:szCs w:val="48"/>
        </w:rPr>
      </w:pPr>
    </w:p>
    <w:p>
      <w:pPr>
        <w:ind w:firstLine="0" w:firstLineChars="0"/>
        <w:rPr>
          <w:sz w:val="48"/>
          <w:szCs w:val="48"/>
        </w:rPr>
      </w:pPr>
    </w:p>
    <w:p>
      <w:pPr>
        <w:ind w:firstLine="0" w:firstLineChars="0"/>
        <w:rPr>
          <w:sz w:val="48"/>
          <w:szCs w:val="48"/>
        </w:rPr>
      </w:pPr>
    </w:p>
    <w:p>
      <w:pPr>
        <w:ind w:firstLine="0" w:firstLineChars="0"/>
        <w:rPr>
          <w:sz w:val="48"/>
          <w:szCs w:val="48"/>
        </w:rPr>
      </w:pPr>
    </w:p>
    <w:p>
      <w:pPr>
        <w:ind w:firstLine="0" w:firstLineChars="0"/>
        <w:rPr>
          <w:sz w:val="48"/>
          <w:szCs w:val="48"/>
        </w:rPr>
      </w:pPr>
    </w:p>
    <w:p>
      <w:pPr>
        <w:ind w:firstLine="0" w:firstLineChars="0"/>
        <w:rPr>
          <w:sz w:val="48"/>
          <w:szCs w:val="48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p>
      <w:pPr>
        <w:jc w:val="center"/>
        <w:rPr>
          <w:b/>
          <w:bCs/>
          <w:sz w:val="48"/>
          <w:szCs w:val="48"/>
        </w:rPr>
      </w:pPr>
      <w:bookmarkStart w:id="11" w:name="_Toc3749"/>
      <w:r>
        <w:rPr>
          <w:rFonts w:hint="eastAsia"/>
          <w:b/>
          <w:bCs/>
          <w:sz w:val="48"/>
          <w:szCs w:val="48"/>
          <w:lang w:val="en-US" w:eastAsia="zh-CN"/>
        </w:rPr>
        <w:t>点价计算器上线计划和方案v1.0.1</w:t>
      </w:r>
      <w:r>
        <w:rPr>
          <w:rFonts w:hint="eastAsia"/>
          <w:b/>
          <w:bCs/>
          <w:sz w:val="48"/>
          <w:szCs w:val="48"/>
        </w:rPr>
        <w:br w:type="page"/>
      </w:r>
    </w:p>
    <w:bookmarkEnd w:id="11"/>
    <w:sdt>
      <w:sdtPr>
        <w:rPr>
          <w:rFonts w:ascii="宋体" w:hAnsi="宋体" w:eastAsia="宋体"/>
          <w:b w:val="0"/>
          <w:sz w:val="21"/>
        </w:rPr>
        <w:id w:val="147483178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/>
          <w:b w:val="0"/>
          <w:sz w:val="21"/>
        </w:rPr>
      </w:sdtEndPr>
      <w:sdtContent>
        <w:p>
          <w:pPr>
            <w:pStyle w:val="27"/>
          </w:pPr>
          <w:bookmarkStart w:id="12" w:name="_Toc1595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_Toc23487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 </w:t>
          </w:r>
          <w:r>
            <w:rPr>
              <w:rFonts w:hint="eastAsia"/>
              <w:lang w:val="en-US"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_Toc23487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_Toc1636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_Toc1636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_Toc24757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项目功能</w:t>
          </w:r>
          <w:r>
            <w:tab/>
          </w:r>
          <w:r>
            <w:fldChar w:fldCharType="begin"/>
          </w:r>
          <w:r>
            <w:instrText xml:space="preserve"> PAGEREF _Toc24757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_Toc9780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kern w:val="2"/>
              <w:szCs w:val="24"/>
              <w:lang w:val="en-US" w:eastAsia="zh-CN" w:bidi="ar-SA"/>
            </w:rPr>
            <w:t xml:space="preserve">1.2.1 </w:t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小程序登录</w:t>
          </w:r>
          <w:r>
            <w:tab/>
          </w:r>
          <w:r>
            <w:fldChar w:fldCharType="begin"/>
          </w:r>
          <w:r>
            <w:instrText xml:space="preserve"> PAGEREF _Toc9780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_Toc28367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kern w:val="2"/>
              <w:szCs w:val="24"/>
              <w:lang w:val="en-US" w:eastAsia="zh-CN" w:bidi="ar-SA"/>
            </w:rPr>
            <w:t xml:space="preserve">1.2.2 </w:t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客户获取点价计算器的结果</w:t>
          </w:r>
          <w:r>
            <w:tab/>
          </w:r>
          <w:r>
            <w:fldChar w:fldCharType="begin"/>
          </w:r>
          <w:r>
            <w:instrText xml:space="preserve"> PAGEREF _Toc28367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_Toc18023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kern w:val="2"/>
              <w:szCs w:val="24"/>
              <w:lang w:val="en-US" w:eastAsia="zh-CN" w:bidi="ar-SA"/>
            </w:rPr>
            <w:t xml:space="preserve">1.2.3 </w:t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业务人员点价策略维护</w:t>
          </w:r>
          <w:r>
            <w:tab/>
          </w:r>
          <w:r>
            <w:fldChar w:fldCharType="begin"/>
          </w:r>
          <w:r>
            <w:instrText xml:space="preserve"> PAGEREF _Toc18023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_Toc30036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kern w:val="2"/>
              <w:szCs w:val="24"/>
              <w:lang w:val="en-US" w:eastAsia="zh-CN" w:bidi="ar-SA"/>
            </w:rPr>
            <w:t xml:space="preserve">1.2.4 </w:t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客户计算结果查询</w:t>
          </w:r>
          <w:r>
            <w:tab/>
          </w:r>
          <w:r>
            <w:fldChar w:fldCharType="begin"/>
          </w:r>
          <w:r>
            <w:instrText xml:space="preserve"> PAGEREF _Toc30036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_Toc10661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kern w:val="2"/>
              <w:szCs w:val="24"/>
              <w:lang w:val="en-US" w:eastAsia="zh-CN" w:bidi="ar-SA"/>
            </w:rPr>
            <w:t xml:space="preserve">1.2.5 </w:t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计算结果报表导出</w:t>
          </w:r>
          <w:r>
            <w:tab/>
          </w:r>
          <w:r>
            <w:fldChar w:fldCharType="begin"/>
          </w:r>
          <w:r>
            <w:instrText xml:space="preserve"> PAGEREF _Toc10661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_Toc25306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kern w:val="2"/>
              <w:szCs w:val="24"/>
              <w:lang w:val="en-US" w:eastAsia="zh-CN" w:bidi="ar-SA"/>
            </w:rPr>
            <w:t xml:space="preserve">1.2.6 </w:t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客户列表</w:t>
          </w:r>
          <w:r>
            <w:tab/>
          </w:r>
          <w:r>
            <w:fldChar w:fldCharType="begin"/>
          </w:r>
          <w:r>
            <w:instrText xml:space="preserve"> PAGEREF _Toc25306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_Toc10350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kern w:val="2"/>
              <w:szCs w:val="24"/>
              <w:lang w:val="en-US" w:eastAsia="zh-CN" w:bidi="ar-SA"/>
            </w:rPr>
            <w:t xml:space="preserve">1.2.7 </w:t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点价策略列表</w:t>
          </w:r>
          <w:r>
            <w:tab/>
          </w:r>
          <w:r>
            <w:fldChar w:fldCharType="begin"/>
          </w:r>
          <w:r>
            <w:instrText xml:space="preserve"> PAGEREF _Toc10350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_Toc26884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 </w:t>
          </w:r>
          <w:r>
            <w:rPr>
              <w:rFonts w:hint="eastAsia"/>
              <w:lang w:val="en-US" w:eastAsia="zh-CN"/>
            </w:rPr>
            <w:t>上线组织架构基职责</w:t>
          </w:r>
          <w:r>
            <w:tab/>
          </w:r>
          <w:r>
            <w:fldChar w:fldCharType="begin"/>
          </w:r>
          <w:r>
            <w:instrText xml:space="preserve"> PAGEREF _Toc26884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_Toc1147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 </w:t>
          </w:r>
          <w:r>
            <w:rPr>
              <w:rFonts w:hint="eastAsia"/>
              <w:lang w:val="en-US" w:eastAsia="zh-CN"/>
            </w:rPr>
            <w:t>上线准备</w:t>
          </w:r>
          <w:r>
            <w:tab/>
          </w:r>
          <w:r>
            <w:fldChar w:fldCharType="begin"/>
          </w:r>
          <w:r>
            <w:instrText xml:space="preserve"> PAGEREF _Toc1147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_Toc9950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kern w:val="2"/>
              <w:szCs w:val="24"/>
              <w:lang w:val="en-US" w:eastAsia="zh-CN" w:bidi="ar-SA"/>
            </w:rPr>
            <w:t xml:space="preserve">3.1 </w:t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业务准备</w:t>
          </w:r>
          <w:r>
            <w:tab/>
          </w:r>
          <w:r>
            <w:fldChar w:fldCharType="begin"/>
          </w:r>
          <w:r>
            <w:instrText xml:space="preserve"> PAGEREF _Toc9950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_Toc31761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kern w:val="2"/>
              <w:szCs w:val="24"/>
              <w:lang w:val="en-US" w:eastAsia="zh-CN" w:bidi="ar-SA"/>
            </w:rPr>
            <w:t xml:space="preserve">3.2 </w:t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技术准备</w:t>
          </w:r>
          <w:r>
            <w:tab/>
          </w:r>
          <w:r>
            <w:fldChar w:fldCharType="begin"/>
          </w:r>
          <w:r>
            <w:instrText xml:space="preserve"> PAGEREF _Toc31761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_Toc14165 </w:instrText>
          </w:r>
          <w: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3.2.1数据库准备</w:t>
          </w:r>
          <w:r>
            <w:tab/>
          </w:r>
          <w:r>
            <w:fldChar w:fldCharType="begin"/>
          </w:r>
          <w:r>
            <w:instrText xml:space="preserve"> PAGEREF _Toc14165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_Toc17696 </w:instrText>
          </w:r>
          <w: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3.2.2 网络准备</w:t>
          </w:r>
          <w:r>
            <w:tab/>
          </w:r>
          <w:r>
            <w:fldChar w:fldCharType="begin"/>
          </w:r>
          <w:r>
            <w:instrText xml:space="preserve"> PAGEREF _Toc17696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_Toc19567 </w:instrText>
          </w:r>
          <w: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3.2.3 软件准备</w:t>
          </w:r>
          <w:r>
            <w:tab/>
          </w:r>
          <w:r>
            <w:fldChar w:fldCharType="begin"/>
          </w:r>
          <w:r>
            <w:instrText xml:space="preserve"> PAGEREF _Toc19567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_Toc5664 </w:instrText>
          </w:r>
          <w: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3.2.3.1 应用软件</w:t>
          </w:r>
          <w:r>
            <w:tab/>
          </w:r>
          <w:r>
            <w:fldChar w:fldCharType="begin"/>
          </w:r>
          <w:r>
            <w:instrText xml:space="preserve"> PAGEREF _Toc5664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_Toc1315 </w:instrText>
          </w:r>
          <w: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3.2.4 硬件准备(无：表示需要支持)</w:t>
          </w:r>
          <w:r>
            <w:tab/>
          </w:r>
          <w:r>
            <w:fldChar w:fldCharType="begin"/>
          </w:r>
          <w:r>
            <w:instrText xml:space="preserve"> PAGEREF _Toc1315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_Toc21256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kern w:val="2"/>
              <w:szCs w:val="24"/>
              <w:lang w:val="en-US" w:eastAsia="zh-CN" w:bidi="ar-SA"/>
            </w:rPr>
            <w:t xml:space="preserve">3.3 </w:t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其他事项</w:t>
          </w:r>
          <w:r>
            <w:tab/>
          </w:r>
          <w:r>
            <w:fldChar w:fldCharType="begin"/>
          </w:r>
          <w:r>
            <w:instrText xml:space="preserve"> PAGEREF _Toc21256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_Toc23294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/>
            </w:rPr>
            <w:t xml:space="preserve">4 </w:t>
          </w:r>
          <w:r>
            <w:rPr>
              <w:rFonts w:hint="eastAsia"/>
              <w:lang w:val="en-US" w:eastAsia="zh-CN"/>
            </w:rPr>
            <w:t>切换方案</w:t>
          </w:r>
          <w:r>
            <w:tab/>
          </w:r>
          <w:r>
            <w:fldChar w:fldCharType="begin"/>
          </w:r>
          <w:r>
            <w:instrText xml:space="preserve"> PAGEREF _Toc23294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_Toc26329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/>
            </w:rPr>
            <w:t xml:space="preserve">5 </w:t>
          </w:r>
          <w:r>
            <w:rPr>
              <w:rFonts w:hint="eastAsia"/>
              <w:lang w:val="en-US" w:eastAsia="zh-CN"/>
            </w:rPr>
            <w:t>应急方案</w:t>
          </w:r>
          <w:r>
            <w:tab/>
          </w:r>
          <w:r>
            <w:fldChar w:fldCharType="begin"/>
          </w:r>
          <w:r>
            <w:instrText xml:space="preserve"> PAGEREF _Toc26329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ind w:firstLine="480"/>
            <w:sectPr>
              <w:headerReference r:id="rId3" w:type="default"/>
              <w:footerReference r:id="rId4" w:type="default"/>
              <w:pgSz w:w="11906" w:h="16838"/>
              <w:pgMar w:top="1440" w:right="1800" w:bottom="1440" w:left="1800" w:header="851" w:footer="992" w:gutter="0"/>
              <w:pgNumType w:start="1"/>
              <w:cols w:space="425" w:num="1"/>
              <w:docGrid w:type="lines" w:linePitch="312" w:charSpace="0"/>
            </w:sectPr>
          </w:pPr>
          <w: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13" w:name="_Toc23487"/>
      <w:r>
        <w:rPr>
          <w:rFonts w:hint="eastAsia"/>
          <w:lang w:val="en-US" w:eastAsia="zh-CN"/>
        </w:rPr>
        <w:t>概述</w:t>
      </w:r>
      <w:bookmarkEnd w:id="1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点价计算器，erp系统的点价工具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1636"/>
      <w:r>
        <w:rPr>
          <w:rFonts w:hint="eastAsia"/>
          <w:lang w:val="en-US" w:eastAsia="zh-CN"/>
        </w:rPr>
        <w:t>项目背景</w:t>
      </w:r>
      <w:bookmarkEnd w:id="14"/>
    </w:p>
    <w:p>
      <w:pPr>
        <w:ind w:left="0" w:leftChars="0" w:firstLine="0" w:firstLineChars="0"/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1.1.1点价计算器</w:t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>是提供给平台及以外</w:t>
      </w: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客户提供一个</w:t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>基差合同</w:t>
      </w: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的</w:t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>点价</w:t>
      </w: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价格指南</w:t>
      </w:r>
    </w:p>
    <w:p>
      <w:pP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24757"/>
      <w:r>
        <w:rPr>
          <w:rFonts w:hint="eastAsia"/>
          <w:lang w:val="en-US" w:eastAsia="zh-CN"/>
        </w:rPr>
        <w:t>项目功能</w:t>
      </w:r>
      <w:bookmarkEnd w:id="15"/>
    </w:p>
    <w:p>
      <w:pPr>
        <w:pStyle w:val="4"/>
        <w:bidi w:val="0"/>
        <w:ind w:left="0" w:leftChars="0" w:firstLine="0" w:firstLineChars="0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bookmarkStart w:id="16" w:name="_Toc9780"/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小程序登录</w:t>
      </w:r>
      <w:bookmarkEnd w:id="16"/>
    </w:p>
    <w:p>
      <w:pPr>
        <w:pStyle w:val="4"/>
        <w:bidi w:val="0"/>
        <w:ind w:left="0" w:leftChars="0" w:firstLine="0" w:firstLineChars="0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bookmarkStart w:id="17" w:name="_Toc28367"/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客户获取某一合约的计算结果</w:t>
      </w:r>
      <w:bookmarkEnd w:id="17"/>
    </w:p>
    <w:p>
      <w:pPr>
        <w:pStyle w:val="4"/>
        <w:bidi w:val="0"/>
        <w:ind w:left="0" w:leftChars="0" w:firstLine="0" w:firstLineChars="0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bookmarkStart w:id="18" w:name="_Toc18023"/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业务人员点价策略维护</w:t>
      </w:r>
      <w:bookmarkEnd w:id="18"/>
    </w:p>
    <w:p>
      <w:pPr>
        <w:pStyle w:val="4"/>
        <w:bidi w:val="0"/>
        <w:ind w:left="0" w:leftChars="0" w:firstLine="0" w:firstLineChars="0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bookmarkStart w:id="19" w:name="_Toc30036"/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客户计算结果查询</w:t>
      </w:r>
      <w:bookmarkEnd w:id="19"/>
    </w:p>
    <w:p>
      <w:pPr>
        <w:pStyle w:val="4"/>
        <w:bidi w:val="0"/>
        <w:ind w:left="0" w:leftChars="0" w:firstLine="0" w:firstLineChars="0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bookmarkStart w:id="20" w:name="_Toc10661"/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计算结果报表导出</w:t>
      </w:r>
      <w:bookmarkEnd w:id="20"/>
    </w:p>
    <w:p>
      <w:pPr>
        <w:pStyle w:val="4"/>
        <w:bidi w:val="0"/>
        <w:ind w:left="0" w:leftChars="0" w:firstLine="0" w:firstLineChars="0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bookmarkStart w:id="21" w:name="_Toc25306"/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客户列表</w:t>
      </w:r>
      <w:bookmarkEnd w:id="21"/>
    </w:p>
    <w:p>
      <w:pPr>
        <w:pStyle w:val="4"/>
        <w:bidi w:val="0"/>
        <w:ind w:left="0" w:leftChars="0" w:firstLine="0" w:firstLineChars="0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bookmarkStart w:id="22" w:name="_Toc10350"/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点价策略列表</w:t>
      </w:r>
      <w:bookmarkEnd w:id="22"/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3" w:name="_Toc26884"/>
      <w:r>
        <w:rPr>
          <w:rFonts w:hint="eastAsia"/>
          <w:lang w:val="en-US" w:eastAsia="zh-CN"/>
        </w:rPr>
        <w:t>上线组织架构基职责</w:t>
      </w:r>
      <w:bookmarkEnd w:id="23"/>
    </w:p>
    <w:bookmarkEnd w:id="12"/>
    <w:p>
      <w:pPr>
        <w:ind w:left="0" w:leftChars="0" w:firstLine="0" w:firstLineChars="0"/>
        <w:rPr>
          <w:rFonts w:hint="eastAsia"/>
          <w:lang w:val="en-US" w:eastAsia="zh-CN"/>
        </w:rPr>
      </w:pPr>
      <w:bookmarkStart w:id="24" w:name="_Toc30580"/>
      <w:r>
        <w:rPr>
          <w:rFonts w:hint="eastAsia"/>
          <w:lang w:val="en-US" w:eastAsia="zh-CN"/>
        </w:rPr>
        <w:t>组织架构：点价计算器项目组是以828工程为基础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人员：</w:t>
      </w:r>
      <w:r>
        <w:rPr>
          <w:rFonts w:hint="eastAsia"/>
          <w:lang w:val="en-US" w:eastAsia="zh-CN"/>
        </w:rPr>
        <w:tab/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侯娜娜：客户模块开发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杏小强 ：计算器模块开发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吴志超 ：计算器模块开发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徐德盛：产品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罗强 ：项目po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</w:p>
    <w:bookmarkEnd w:id="24"/>
    <w:p>
      <w:pPr>
        <w:pStyle w:val="2"/>
      </w:pPr>
      <w:bookmarkStart w:id="25" w:name="_Toc1147"/>
      <w:bookmarkStart w:id="26" w:name="_Toc10322"/>
      <w:r>
        <w:rPr>
          <w:rFonts w:hint="eastAsia"/>
          <w:lang w:val="en-US" w:eastAsia="zh-CN"/>
        </w:rPr>
        <w:t>上线准备</w:t>
      </w:r>
      <w:bookmarkEnd w:id="25"/>
    </w:p>
    <w:bookmarkEnd w:id="26"/>
    <w:p>
      <w:pPr>
        <w:pStyle w:val="3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bookmarkStart w:id="27" w:name="_Toc9950"/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业务准备</w:t>
      </w:r>
      <w:bookmarkEnd w:id="2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erp的业务人员账号：原始账号；业务人员需要定期维护策略信息</w:t>
      </w:r>
    </w:p>
    <w:p>
      <w:pPr>
        <w:pStyle w:val="3"/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bookmarkStart w:id="28" w:name="_Toc31761"/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技术准备</w:t>
      </w:r>
      <w:bookmarkEnd w:id="28"/>
    </w:p>
    <w:p>
      <w:pPr>
        <w:pStyle w:val="3"/>
        <w:numPr>
          <w:ilvl w:val="1"/>
          <w:numId w:val="0"/>
        </w:numPr>
        <w:ind w:leftChars="0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ab/>
      </w:r>
      <w:bookmarkStart w:id="29" w:name="_Toc14165"/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3.2.1数据库准备</w:t>
      </w:r>
      <w:bookmarkEnd w:id="29"/>
    </w:p>
    <w:p>
      <w:pP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>数据库：</w:t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instrText xml:space="preserve"> HYPERLINK "xinke_price_calculator.sql" </w:instrText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Style w:val="21"/>
          <w:rFonts w:hint="eastAsia" w:cs="Times New Roman"/>
          <w:b w:val="0"/>
          <w:kern w:val="2"/>
          <w:sz w:val="24"/>
          <w:szCs w:val="24"/>
          <w:lang w:val="en-US" w:eastAsia="zh-CN" w:bidi="ar-SA"/>
        </w:rPr>
        <w:t>db_price_calculator</w:t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fldChar w:fldCharType="end"/>
      </w:r>
    </w:p>
    <w:p>
      <w:pPr>
        <w:ind w:firstLine="1315" w:firstLineChars="548"/>
        <w:rPr>
          <w:rFonts w:hint="default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>ddl: 暂无</w:t>
      </w:r>
    </w:p>
    <w:p>
      <w:pPr>
        <w:ind w:firstLine="1315" w:firstLineChars="548"/>
        <w:rPr>
          <w:rFonts w:hint="default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>dml:暂无</w:t>
      </w:r>
      <w:bookmarkStart w:id="37" w:name="_GoBack"/>
      <w:bookmarkEnd w:id="37"/>
    </w:p>
    <w:p>
      <w:pPr>
        <w:pStyle w:val="3"/>
        <w:numPr>
          <w:ilvl w:val="1"/>
          <w:numId w:val="0"/>
        </w:numPr>
        <w:ind w:leftChars="0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ab/>
      </w:r>
      <w:bookmarkStart w:id="30" w:name="_Toc17696"/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3.2.2 网络准备</w:t>
      </w:r>
      <w:bookmarkEnd w:id="30"/>
    </w:p>
    <w:p>
      <w:pPr>
        <w:ind w:firstLine="1315" w:firstLineChars="54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小程序模块，Freshweb模块支持远程访问，其他模块之前可以互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相访问</w:t>
      </w:r>
    </w:p>
    <w:p>
      <w:pPr>
        <w:pStyle w:val="3"/>
        <w:numPr>
          <w:ilvl w:val="1"/>
          <w:numId w:val="0"/>
        </w:numPr>
        <w:ind w:leftChars="0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ab/>
      </w:r>
      <w:bookmarkStart w:id="31" w:name="_Toc19567"/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3.2.3 软件准备</w:t>
      </w:r>
      <w:bookmarkEnd w:id="31"/>
    </w:p>
    <w:p>
      <w:pPr>
        <w:pStyle w:val="3"/>
        <w:numPr>
          <w:ilvl w:val="1"/>
          <w:numId w:val="0"/>
        </w:numPr>
        <w:ind w:leftChars="0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ab/>
      </w:r>
      <w:bookmarkStart w:id="32" w:name="_Toc5664"/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3.2.3.1 应用软件</w:t>
      </w:r>
      <w:bookmarkEnd w:id="32"/>
    </w:p>
    <w:p>
      <w:pPr>
        <w:ind w:firstLine="2150" w:firstLineChars="896"/>
        <w:rPr>
          <w:rFonts w:hint="default"/>
          <w:lang w:val="en-US" w:eastAsia="zh-CN"/>
        </w:rPr>
      </w:pP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>本系统上线需要提交的应用系统版本（版本号v_1.0.1）,该</w:t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>版本包含：</w:t>
      </w:r>
    </w:p>
    <w:p>
      <w:pPr>
        <w:numPr>
          <w:ilvl w:val="0"/>
          <w:numId w:val="3"/>
        </w:numPr>
        <w:ind w:left="1260" w:leftChars="0" w:firstLine="1315" w:firstLineChars="54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计算器模块：</w:t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>v_1.0.1   // todo   lq</w:t>
      </w:r>
    </w:p>
    <w:p>
      <w:pPr>
        <w:numPr>
          <w:ilvl w:val="0"/>
          <w:numId w:val="3"/>
        </w:numPr>
        <w:ind w:left="1260" w:leftChars="0" w:firstLine="1315" w:firstLineChars="54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小程序模块：</w:t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>v_1.0.1   // todo  lq</w:t>
      </w:r>
    </w:p>
    <w:p>
      <w:pPr>
        <w:numPr>
          <w:ilvl w:val="0"/>
          <w:numId w:val="3"/>
        </w:numPr>
        <w:ind w:left="1260" w:leftChars="0" w:firstLine="1315" w:firstLineChars="54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客户模块：</w:t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>v_1.0.1?  // todo  nana</w:t>
      </w:r>
    </w:p>
    <w:p>
      <w:pPr>
        <w:numPr>
          <w:ilvl w:val="0"/>
          <w:numId w:val="3"/>
        </w:numPr>
        <w:ind w:left="1260" w:leftChars="0" w:firstLine="1315" w:firstLineChars="548"/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Freshweb模块:</w:t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>v_1.0.1?  // todo lq</w:t>
      </w:r>
    </w:p>
    <w:p>
      <w:pPr>
        <w:pStyle w:val="3"/>
        <w:numPr>
          <w:ilvl w:val="1"/>
          <w:numId w:val="0"/>
        </w:numPr>
        <w:ind w:leftChars="0" w:firstLine="720" w:firstLineChars="300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ab/>
      </w:r>
      <w:bookmarkStart w:id="33" w:name="_Toc1315"/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3.2.4 硬件准备(无：表示需要支持)</w:t>
      </w:r>
      <w:bookmarkEnd w:id="33"/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</w:p>
    <w:tbl>
      <w:tblPr>
        <w:tblStyle w:val="17"/>
        <w:tblW w:w="4998" w:type="pct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75"/>
        <w:gridCol w:w="1342"/>
        <w:gridCol w:w="940"/>
        <w:gridCol w:w="903"/>
        <w:gridCol w:w="307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name  </w:t>
            </w: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IP   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ssh端口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服务端口</w:t>
            </w:r>
          </w:p>
        </w:tc>
        <w:tc>
          <w:tcPr>
            <w:tcW w:w="1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域名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web-dealers</w:t>
            </w: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47.110.243.160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10122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10180</w:t>
            </w:r>
          </w:p>
        </w:tc>
        <w:tc>
          <w:tcPr>
            <w:tcW w:w="1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service-customer</w:t>
            </w: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47.110.243.160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10422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10480</w:t>
            </w:r>
          </w:p>
        </w:tc>
        <w:tc>
          <w:tcPr>
            <w:tcW w:w="1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FF"/>
                <w:sz w:val="22"/>
                <w:szCs w:val="22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"http://service-customer.fresh.efunong.com"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21"/>
                <w:rFonts w:hint="eastAsia" w:ascii="宋体" w:hAnsi="宋体" w:eastAsia="宋体" w:cs="宋体"/>
                <w:i w:val="0"/>
                <w:sz w:val="22"/>
                <w:szCs w:val="22"/>
                <w:u w:val="single"/>
              </w:rPr>
              <w:t>http://service-customer.fresh.efunong.com</w: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fresh-miniwxapp</w:t>
            </w: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1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fresh-calculator-service</w:t>
            </w: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1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bookmarkStart w:id="34" w:name="_Toc21256"/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其他事项</w:t>
      </w:r>
      <w:bookmarkEnd w:id="34"/>
    </w:p>
    <w:p>
      <w:pPr>
        <w:rPr>
          <w:rFonts w:hint="default"/>
          <w:lang w:val="en-US" w:eastAsia="zh-CN"/>
        </w:rPr>
      </w:pP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>暂无</w:t>
      </w:r>
    </w:p>
    <w:p>
      <w:pPr>
        <w:rPr>
          <w:rFonts w:hint="default" w:cs="Times New Roman"/>
          <w:b w:val="0"/>
          <w:kern w:val="2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>
      <w:pPr>
        <w:rPr>
          <w:rFonts w:hint="eastAsia"/>
        </w:rPr>
      </w:pPr>
    </w:p>
    <w:p>
      <w:pPr>
        <w:pStyle w:val="2"/>
        <w:rPr>
          <w:rFonts w:hint="default"/>
          <w:lang w:val="en-US"/>
        </w:rPr>
      </w:pPr>
      <w:bookmarkStart w:id="35" w:name="_Toc23294"/>
      <w:r>
        <w:rPr>
          <w:rFonts w:hint="eastAsia"/>
          <w:lang w:val="en-US" w:eastAsia="zh-CN"/>
        </w:rPr>
        <w:t>切换方案</w:t>
      </w:r>
      <w:bookmarkEnd w:id="35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暂无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/>
        </w:rPr>
      </w:pPr>
      <w:bookmarkStart w:id="36" w:name="_Toc26329"/>
      <w:r>
        <w:rPr>
          <w:rFonts w:hint="eastAsia"/>
          <w:lang w:val="en-US" w:eastAsia="zh-CN"/>
        </w:rPr>
        <w:t>应急方案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暂无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/>
        </w:rPr>
      </w:pPr>
      <w:r>
        <w:rPr>
          <w:rFonts w:hint="eastAsia"/>
          <w:lang w:val="en-US" w:eastAsia="zh-CN"/>
        </w:rPr>
        <w:t>上线总体计划</w:t>
      </w:r>
    </w:p>
    <w:tbl>
      <w:tblPr>
        <w:tblW w:w="5000" w:type="pct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5"/>
        <w:gridCol w:w="805"/>
        <w:gridCol w:w="980"/>
        <w:gridCol w:w="1117"/>
        <w:gridCol w:w="3132"/>
        <w:gridCol w:w="844"/>
        <w:gridCol w:w="70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序号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开始时间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结束时间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任务</w:t>
            </w:r>
          </w:p>
        </w:tc>
        <w:tc>
          <w:tcPr>
            <w:tcW w:w="187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任务说明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负责部门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负责人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2020/12/22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2020/12/2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硬件准备</w:t>
            </w:r>
          </w:p>
        </w:tc>
        <w:tc>
          <w:tcPr>
            <w:tcW w:w="187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服务器资源准备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技术部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赵家兵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2020/12/23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2020/12/23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应用软件准备</w:t>
            </w:r>
          </w:p>
        </w:tc>
        <w:tc>
          <w:tcPr>
            <w:tcW w:w="1879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需要上线模块的jar包和相关数据库，以及ddl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技术部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罗强,侯娜娜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pStyle w:val="25"/>
        <w:bidi w:val="0"/>
      </w:pPr>
    </w:p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0" w:firstLineChars="0"/>
    </w:pP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ind w:firstLine="480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LOYfwOAgAACQ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3o0UxhR5evXy7ffly+fybwgaDW+gXydhaZoXttOiSPfg9nnLur&#10;nIpfTEQQB9b5Sq/oAuHx0nw2n+cIccTGH+BnT9et8+GNMIpEo6AO+0u0stPWhz51TInVtNk0UqYd&#10;Sk3agt68fJWnC9cIwKVGjThE32y0Qrfvhsn2pjxjMGd6bXjLNw2Kb5kPj8xBDGgYAg8POCppUMQM&#10;FiW1cZ/+5o/52BGilLQQV0E11E+JfKuxOwCG0XCjsR8NfVR3Bmqd4uFYnkxccEGOZuWM+gjVr2MN&#10;hJjmqFTQMJp3oRc4Xg0X63VKgtosC1u9szxCR/K8XR8DCEy8RlJ6JgauoLe0meFtREH/+p+ynl7w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ss5h/A4CAAAJ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ind w:firstLine="480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0" w:firstLineChars="0"/>
    </w:pP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3" name="文本框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5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KXMo8RAgAACQQAAA4AAABkcnMvZTJvRG9jLnhtbK1TzY7TMBC+I/EO&#10;lu80aVesqqrpquyqCKliVyqIs+s4TST/yXablAeAN+DEhTvP1efYz07TRbucEBdnMjP+Zuabz/Ob&#10;TklyEM43Rhd0PMopEZqbstG7gn7+tHozpcQHpksmjRYFPQpPbxavX81bOxMTUxtZCkcAov2stQWt&#10;Q7CzLPO8For5kbFCI1gZp1jAr9tlpWMt0JXMJnl+nbXGldYZLryH964P0kXCryrBw31VeRGILCh6&#10;C+l06dzGM1vM2WznmK0bfm6D/UMXijUaRS9QdywwsnfNCyjVcGe8qcKIG5WZqmq4SDNgmnH+bJpN&#10;zaxIs4Acby80+f8Hyz8eHhxpyoJOrijRTGFHpx/fTz9/n359I/CBoNb6GfI2Fpmhe2c6LHrwezjj&#10;3F3lVPxiIoI4qD5e6BVdIDxemk6m0xwhjtjwA/zs6bp1PrwXRpFoFNRhf4lWdlj70KcOKbGaNqtG&#10;yrRDqUlb0Ourt3m6cIkAXGrUiEP0zUYrdNvuPNnWlEcM5kyvDW/5qkHxNfPhgTmIAQ1D4OEeRyUN&#10;ipizRUlt3Ne/+WM+doQoJS3EVVAN9VMiP2jsLupwMNxgbAdD79WtgVrHeDiWJxMXXJCDWTmjvkD1&#10;y1gDIaY5KhU0DOZt6AWOV8PFcpmSoDbLwlpvLI/QkTxvl/sAAhOvkZSeiTNX0FvazPltREH/+Z+y&#10;nl7w4h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zSVju0AAAAAUBAAAPAAAAAAAAAAEAIAAAACIA&#10;AABkcnMvZG93bnJldi54bWxQSwECFAAUAAAACACHTuJAspcyjxECAAAJBAAADgAAAAAAAAABACAA&#10;AAAfAQAAZHJzL2Uyb0RvYy54bWxQSwUGAAAAAAYABgBZAQAAo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ind w:firstLine="360"/>
                    </w:pPr>
                    <w:r>
                      <w:rPr>
                        <w:rFonts w:hint="eastAsia"/>
                      </w:rPr>
                      <w:t xml:space="preserve">第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5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0" w:firstLineChars="0"/>
      <w:rPr>
        <w:rFonts w:hint="default" w:eastAsiaTheme="minorEastAsia"/>
        <w:lang w:val="en-US" w:eastAsia="zh-CN"/>
      </w:rPr>
    </w:pPr>
    <w:r>
      <w:rPr>
        <w:rFonts w:hint="eastAsia" w:eastAsiaTheme="minorEastAsia"/>
        <w:lang w:val="en-US" w:eastAsia="zh-CN"/>
      </w:rPr>
      <w:t xml:space="preserve">富农商贸通点价计算器系统v1.0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5FB3F0"/>
    <w:multiLevelType w:val="multilevel"/>
    <w:tmpl w:val="D15FB3F0"/>
    <w:lvl w:ilvl="0" w:tentative="0">
      <w:start w:val="1"/>
      <w:numFmt w:val="decimal"/>
      <w:pStyle w:val="2"/>
      <w:isLgl/>
      <w:lvlText w:val="%1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isLgl/>
      <w:lvlText w:val="%1.%2.%3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isLgl/>
      <w:lvlText w:val="%1.%2.%3.%4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FFB1019"/>
    <w:multiLevelType w:val="multilevel"/>
    <w:tmpl w:val="0FFB1019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3FDC325C"/>
    <w:multiLevelType w:val="singleLevel"/>
    <w:tmpl w:val="3FDC32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4DB"/>
    <w:rsid w:val="000848F4"/>
    <w:rsid w:val="001344DB"/>
    <w:rsid w:val="00150D54"/>
    <w:rsid w:val="001D6913"/>
    <w:rsid w:val="00264D2D"/>
    <w:rsid w:val="00292CC5"/>
    <w:rsid w:val="0030408B"/>
    <w:rsid w:val="003307D6"/>
    <w:rsid w:val="0034063F"/>
    <w:rsid w:val="00404679"/>
    <w:rsid w:val="004F47BE"/>
    <w:rsid w:val="0054172C"/>
    <w:rsid w:val="005A5988"/>
    <w:rsid w:val="005E3023"/>
    <w:rsid w:val="00617A93"/>
    <w:rsid w:val="00626604"/>
    <w:rsid w:val="00754526"/>
    <w:rsid w:val="007B647F"/>
    <w:rsid w:val="0087685A"/>
    <w:rsid w:val="009724F0"/>
    <w:rsid w:val="00A57F5B"/>
    <w:rsid w:val="00AC3F9A"/>
    <w:rsid w:val="00B04F21"/>
    <w:rsid w:val="00C443DD"/>
    <w:rsid w:val="00C71129"/>
    <w:rsid w:val="00CC02C1"/>
    <w:rsid w:val="00EF0EC0"/>
    <w:rsid w:val="00F06EDF"/>
    <w:rsid w:val="013015C9"/>
    <w:rsid w:val="01991A63"/>
    <w:rsid w:val="01B017BF"/>
    <w:rsid w:val="01F26437"/>
    <w:rsid w:val="025D35FA"/>
    <w:rsid w:val="0280710B"/>
    <w:rsid w:val="02A20016"/>
    <w:rsid w:val="032F1A4D"/>
    <w:rsid w:val="03582794"/>
    <w:rsid w:val="03FC4E6E"/>
    <w:rsid w:val="04161130"/>
    <w:rsid w:val="041B3F4F"/>
    <w:rsid w:val="04597B73"/>
    <w:rsid w:val="046773FC"/>
    <w:rsid w:val="04761611"/>
    <w:rsid w:val="05256ADD"/>
    <w:rsid w:val="058F79E4"/>
    <w:rsid w:val="05C12ADB"/>
    <w:rsid w:val="060A76CC"/>
    <w:rsid w:val="06220E41"/>
    <w:rsid w:val="062F5164"/>
    <w:rsid w:val="06AC3ED0"/>
    <w:rsid w:val="07767628"/>
    <w:rsid w:val="077A41D0"/>
    <w:rsid w:val="079B5D90"/>
    <w:rsid w:val="07CD3F1E"/>
    <w:rsid w:val="084C1549"/>
    <w:rsid w:val="086A52A2"/>
    <w:rsid w:val="089F64A3"/>
    <w:rsid w:val="08AB0C37"/>
    <w:rsid w:val="08B97A48"/>
    <w:rsid w:val="09077BF5"/>
    <w:rsid w:val="09095A2B"/>
    <w:rsid w:val="0929044E"/>
    <w:rsid w:val="092F5BF7"/>
    <w:rsid w:val="0930673F"/>
    <w:rsid w:val="093124CE"/>
    <w:rsid w:val="098542CB"/>
    <w:rsid w:val="0997509D"/>
    <w:rsid w:val="09D04DEE"/>
    <w:rsid w:val="09DE44E4"/>
    <w:rsid w:val="0A675448"/>
    <w:rsid w:val="0A70362F"/>
    <w:rsid w:val="0A8144BC"/>
    <w:rsid w:val="0B6E251B"/>
    <w:rsid w:val="0B8870D0"/>
    <w:rsid w:val="0B911B77"/>
    <w:rsid w:val="0BAE04FC"/>
    <w:rsid w:val="0BF52642"/>
    <w:rsid w:val="0C0C74D0"/>
    <w:rsid w:val="0C1C4FD5"/>
    <w:rsid w:val="0CC41694"/>
    <w:rsid w:val="0CC77553"/>
    <w:rsid w:val="0D283761"/>
    <w:rsid w:val="0D4526CB"/>
    <w:rsid w:val="0DCA2E01"/>
    <w:rsid w:val="0DE509E1"/>
    <w:rsid w:val="0E8B2BAF"/>
    <w:rsid w:val="0FF8268D"/>
    <w:rsid w:val="105714AD"/>
    <w:rsid w:val="10622908"/>
    <w:rsid w:val="106A0368"/>
    <w:rsid w:val="10753955"/>
    <w:rsid w:val="10864D00"/>
    <w:rsid w:val="10B46082"/>
    <w:rsid w:val="10CE7D16"/>
    <w:rsid w:val="1136198F"/>
    <w:rsid w:val="11363850"/>
    <w:rsid w:val="1137778F"/>
    <w:rsid w:val="11D5694D"/>
    <w:rsid w:val="1286749C"/>
    <w:rsid w:val="12926B46"/>
    <w:rsid w:val="12BB1434"/>
    <w:rsid w:val="12BD19F8"/>
    <w:rsid w:val="12FF38D9"/>
    <w:rsid w:val="135D2A57"/>
    <w:rsid w:val="13784011"/>
    <w:rsid w:val="13B15BCC"/>
    <w:rsid w:val="13FD5D5B"/>
    <w:rsid w:val="14226DA5"/>
    <w:rsid w:val="14D927FE"/>
    <w:rsid w:val="151023D6"/>
    <w:rsid w:val="153352E3"/>
    <w:rsid w:val="160B72B0"/>
    <w:rsid w:val="16220B17"/>
    <w:rsid w:val="16734D55"/>
    <w:rsid w:val="16AA2FFC"/>
    <w:rsid w:val="16F526B7"/>
    <w:rsid w:val="172D034A"/>
    <w:rsid w:val="174C440B"/>
    <w:rsid w:val="17722FD1"/>
    <w:rsid w:val="179A22FE"/>
    <w:rsid w:val="179F4AD8"/>
    <w:rsid w:val="17BB21F0"/>
    <w:rsid w:val="17DD0C1C"/>
    <w:rsid w:val="17DD5B3D"/>
    <w:rsid w:val="182E6150"/>
    <w:rsid w:val="185756A7"/>
    <w:rsid w:val="1857708E"/>
    <w:rsid w:val="18BB30AB"/>
    <w:rsid w:val="191246F5"/>
    <w:rsid w:val="1928598B"/>
    <w:rsid w:val="192D4C13"/>
    <w:rsid w:val="194F2C23"/>
    <w:rsid w:val="198A1270"/>
    <w:rsid w:val="1A021A95"/>
    <w:rsid w:val="1A20040F"/>
    <w:rsid w:val="1A365AE8"/>
    <w:rsid w:val="1A4070B8"/>
    <w:rsid w:val="1A472613"/>
    <w:rsid w:val="1A552558"/>
    <w:rsid w:val="1B5B6278"/>
    <w:rsid w:val="1B8968FE"/>
    <w:rsid w:val="1B9D7103"/>
    <w:rsid w:val="1BE47E49"/>
    <w:rsid w:val="1C6C12AF"/>
    <w:rsid w:val="1C981B83"/>
    <w:rsid w:val="1CAF1E39"/>
    <w:rsid w:val="1CEA6903"/>
    <w:rsid w:val="1CF711CA"/>
    <w:rsid w:val="1D1422D0"/>
    <w:rsid w:val="1D26301F"/>
    <w:rsid w:val="1D9D6A6E"/>
    <w:rsid w:val="1DE03269"/>
    <w:rsid w:val="1E4F474A"/>
    <w:rsid w:val="1E790376"/>
    <w:rsid w:val="1ED346A3"/>
    <w:rsid w:val="1EE425FF"/>
    <w:rsid w:val="1F065759"/>
    <w:rsid w:val="1F547607"/>
    <w:rsid w:val="1FC321D0"/>
    <w:rsid w:val="1FC866D3"/>
    <w:rsid w:val="1FF53A70"/>
    <w:rsid w:val="20616854"/>
    <w:rsid w:val="20653FB1"/>
    <w:rsid w:val="20C12A87"/>
    <w:rsid w:val="21793978"/>
    <w:rsid w:val="22161522"/>
    <w:rsid w:val="22247EB4"/>
    <w:rsid w:val="22362290"/>
    <w:rsid w:val="226B4E3F"/>
    <w:rsid w:val="22831D95"/>
    <w:rsid w:val="22972D0E"/>
    <w:rsid w:val="22BA45C5"/>
    <w:rsid w:val="22E745E3"/>
    <w:rsid w:val="22EF4555"/>
    <w:rsid w:val="2301776D"/>
    <w:rsid w:val="235C770C"/>
    <w:rsid w:val="23612C8B"/>
    <w:rsid w:val="23A65F37"/>
    <w:rsid w:val="250A669A"/>
    <w:rsid w:val="252B3F48"/>
    <w:rsid w:val="252C5FED"/>
    <w:rsid w:val="253C516A"/>
    <w:rsid w:val="25B54186"/>
    <w:rsid w:val="25D81AF5"/>
    <w:rsid w:val="25FB4E8E"/>
    <w:rsid w:val="26036672"/>
    <w:rsid w:val="261E76ED"/>
    <w:rsid w:val="26227F7C"/>
    <w:rsid w:val="271505EC"/>
    <w:rsid w:val="27400362"/>
    <w:rsid w:val="27BE29ED"/>
    <w:rsid w:val="27D717A4"/>
    <w:rsid w:val="27D779AD"/>
    <w:rsid w:val="27E52990"/>
    <w:rsid w:val="283D2DA5"/>
    <w:rsid w:val="28C01D82"/>
    <w:rsid w:val="294501B4"/>
    <w:rsid w:val="29A77FC5"/>
    <w:rsid w:val="29AB2C04"/>
    <w:rsid w:val="29AF125A"/>
    <w:rsid w:val="29C02B77"/>
    <w:rsid w:val="29C51C64"/>
    <w:rsid w:val="2A491B35"/>
    <w:rsid w:val="2A7023E8"/>
    <w:rsid w:val="2A997A8C"/>
    <w:rsid w:val="2AA96E9F"/>
    <w:rsid w:val="2AD6296F"/>
    <w:rsid w:val="2AF579BD"/>
    <w:rsid w:val="2B4425F3"/>
    <w:rsid w:val="2BA3453C"/>
    <w:rsid w:val="2BDE0CFE"/>
    <w:rsid w:val="2C130FF2"/>
    <w:rsid w:val="2C4A6ECB"/>
    <w:rsid w:val="2C5D73F8"/>
    <w:rsid w:val="2C6E565C"/>
    <w:rsid w:val="2C896E1A"/>
    <w:rsid w:val="2C8F754B"/>
    <w:rsid w:val="2CA11B88"/>
    <w:rsid w:val="2CE83A8D"/>
    <w:rsid w:val="2D494325"/>
    <w:rsid w:val="2DB570D5"/>
    <w:rsid w:val="2DFB72E5"/>
    <w:rsid w:val="2E167D51"/>
    <w:rsid w:val="2E1D77B0"/>
    <w:rsid w:val="2E691DD0"/>
    <w:rsid w:val="2E6B7641"/>
    <w:rsid w:val="2EDD4664"/>
    <w:rsid w:val="2EE701BB"/>
    <w:rsid w:val="2F0D6525"/>
    <w:rsid w:val="2F2E543C"/>
    <w:rsid w:val="2F34344D"/>
    <w:rsid w:val="2FF528CC"/>
    <w:rsid w:val="303C6D8E"/>
    <w:rsid w:val="31020EF1"/>
    <w:rsid w:val="313C3015"/>
    <w:rsid w:val="31932047"/>
    <w:rsid w:val="31EF557D"/>
    <w:rsid w:val="323D19B9"/>
    <w:rsid w:val="32797A09"/>
    <w:rsid w:val="329E5B6A"/>
    <w:rsid w:val="32DA7934"/>
    <w:rsid w:val="32FC5E4F"/>
    <w:rsid w:val="33256894"/>
    <w:rsid w:val="33281322"/>
    <w:rsid w:val="3357756A"/>
    <w:rsid w:val="3383521D"/>
    <w:rsid w:val="33A23AA2"/>
    <w:rsid w:val="33BB3FD4"/>
    <w:rsid w:val="33C1036F"/>
    <w:rsid w:val="33D56DC1"/>
    <w:rsid w:val="34170F65"/>
    <w:rsid w:val="34460B00"/>
    <w:rsid w:val="34946494"/>
    <w:rsid w:val="34C5268D"/>
    <w:rsid w:val="34ED32C8"/>
    <w:rsid w:val="35674189"/>
    <w:rsid w:val="35AD2EC9"/>
    <w:rsid w:val="35C611A9"/>
    <w:rsid w:val="368069F8"/>
    <w:rsid w:val="372C3CBD"/>
    <w:rsid w:val="37551058"/>
    <w:rsid w:val="37B02310"/>
    <w:rsid w:val="37C3455C"/>
    <w:rsid w:val="37E47A7E"/>
    <w:rsid w:val="3808285E"/>
    <w:rsid w:val="38110884"/>
    <w:rsid w:val="383D5CDA"/>
    <w:rsid w:val="385968E2"/>
    <w:rsid w:val="386F3E5C"/>
    <w:rsid w:val="389B2553"/>
    <w:rsid w:val="38C67471"/>
    <w:rsid w:val="39513B4D"/>
    <w:rsid w:val="397E6728"/>
    <w:rsid w:val="39FD057C"/>
    <w:rsid w:val="3A2E32D6"/>
    <w:rsid w:val="3AA24576"/>
    <w:rsid w:val="3B3D01D4"/>
    <w:rsid w:val="3B5F58F7"/>
    <w:rsid w:val="3BD23067"/>
    <w:rsid w:val="3BE64CC4"/>
    <w:rsid w:val="3C5142A0"/>
    <w:rsid w:val="3C5B252A"/>
    <w:rsid w:val="3C6E282C"/>
    <w:rsid w:val="3C95720B"/>
    <w:rsid w:val="3C994361"/>
    <w:rsid w:val="3C9A7FA7"/>
    <w:rsid w:val="3CCB0D40"/>
    <w:rsid w:val="3D1E29DC"/>
    <w:rsid w:val="3D2470C4"/>
    <w:rsid w:val="3D2A6CD5"/>
    <w:rsid w:val="3D5B7347"/>
    <w:rsid w:val="3E6A5923"/>
    <w:rsid w:val="3EB110DD"/>
    <w:rsid w:val="3F241350"/>
    <w:rsid w:val="3F56081A"/>
    <w:rsid w:val="3F741085"/>
    <w:rsid w:val="3FA50B97"/>
    <w:rsid w:val="3FFA0D81"/>
    <w:rsid w:val="40251852"/>
    <w:rsid w:val="403B4FE4"/>
    <w:rsid w:val="403E43C3"/>
    <w:rsid w:val="403E5FDA"/>
    <w:rsid w:val="405E25FE"/>
    <w:rsid w:val="4068067D"/>
    <w:rsid w:val="40BC6475"/>
    <w:rsid w:val="410E4388"/>
    <w:rsid w:val="41252D3D"/>
    <w:rsid w:val="41412F3B"/>
    <w:rsid w:val="41EF4A28"/>
    <w:rsid w:val="42033EB3"/>
    <w:rsid w:val="42413B22"/>
    <w:rsid w:val="4268557A"/>
    <w:rsid w:val="42873B06"/>
    <w:rsid w:val="42AF4FB4"/>
    <w:rsid w:val="42BB463E"/>
    <w:rsid w:val="42D551BA"/>
    <w:rsid w:val="42ED534F"/>
    <w:rsid w:val="430A4A10"/>
    <w:rsid w:val="432B2232"/>
    <w:rsid w:val="43375455"/>
    <w:rsid w:val="43675E96"/>
    <w:rsid w:val="43BA19CF"/>
    <w:rsid w:val="43C86A1D"/>
    <w:rsid w:val="44002302"/>
    <w:rsid w:val="440479E4"/>
    <w:rsid w:val="44CD734A"/>
    <w:rsid w:val="45011B33"/>
    <w:rsid w:val="455C47CF"/>
    <w:rsid w:val="456202E9"/>
    <w:rsid w:val="45AF11DB"/>
    <w:rsid w:val="45B4328D"/>
    <w:rsid w:val="45E01507"/>
    <w:rsid w:val="45E07C4E"/>
    <w:rsid w:val="461D22AC"/>
    <w:rsid w:val="46345AF4"/>
    <w:rsid w:val="466E42D4"/>
    <w:rsid w:val="46AF21FB"/>
    <w:rsid w:val="46B10B6F"/>
    <w:rsid w:val="46F27404"/>
    <w:rsid w:val="46FB70A9"/>
    <w:rsid w:val="4704152B"/>
    <w:rsid w:val="478774BB"/>
    <w:rsid w:val="47E25FD9"/>
    <w:rsid w:val="48CE28FB"/>
    <w:rsid w:val="48D03FD9"/>
    <w:rsid w:val="48F544A9"/>
    <w:rsid w:val="491765F2"/>
    <w:rsid w:val="4971172E"/>
    <w:rsid w:val="498F3BFA"/>
    <w:rsid w:val="49C268CD"/>
    <w:rsid w:val="4A606A87"/>
    <w:rsid w:val="4A913024"/>
    <w:rsid w:val="4AC15858"/>
    <w:rsid w:val="4B406868"/>
    <w:rsid w:val="4C454476"/>
    <w:rsid w:val="4CA12530"/>
    <w:rsid w:val="4CEA178D"/>
    <w:rsid w:val="4D8F3862"/>
    <w:rsid w:val="4DD26C7F"/>
    <w:rsid w:val="4DE10112"/>
    <w:rsid w:val="4DEA2031"/>
    <w:rsid w:val="4E204472"/>
    <w:rsid w:val="4E4F2483"/>
    <w:rsid w:val="4E70124C"/>
    <w:rsid w:val="4E8102BE"/>
    <w:rsid w:val="4E8745B1"/>
    <w:rsid w:val="4EA31ABE"/>
    <w:rsid w:val="4F081F54"/>
    <w:rsid w:val="4F086BD9"/>
    <w:rsid w:val="4F271FAB"/>
    <w:rsid w:val="4F29653C"/>
    <w:rsid w:val="4F42056B"/>
    <w:rsid w:val="4F5B43CD"/>
    <w:rsid w:val="4F955C7E"/>
    <w:rsid w:val="4FAD70A3"/>
    <w:rsid w:val="5076364C"/>
    <w:rsid w:val="50DE45FE"/>
    <w:rsid w:val="5157787E"/>
    <w:rsid w:val="51727A3B"/>
    <w:rsid w:val="51A54560"/>
    <w:rsid w:val="51A8297C"/>
    <w:rsid w:val="51C271E8"/>
    <w:rsid w:val="51C44E3E"/>
    <w:rsid w:val="51D4127F"/>
    <w:rsid w:val="525543B8"/>
    <w:rsid w:val="52CC47F6"/>
    <w:rsid w:val="52F44E53"/>
    <w:rsid w:val="531F2326"/>
    <w:rsid w:val="53DA0E81"/>
    <w:rsid w:val="54384904"/>
    <w:rsid w:val="54A176DF"/>
    <w:rsid w:val="55D84D3E"/>
    <w:rsid w:val="56A35EA3"/>
    <w:rsid w:val="56FB2832"/>
    <w:rsid w:val="57205FCC"/>
    <w:rsid w:val="5728422E"/>
    <w:rsid w:val="574A4D09"/>
    <w:rsid w:val="57890FEC"/>
    <w:rsid w:val="57B950DC"/>
    <w:rsid w:val="58553B5E"/>
    <w:rsid w:val="586C68B2"/>
    <w:rsid w:val="587D0587"/>
    <w:rsid w:val="58EF41DA"/>
    <w:rsid w:val="59281390"/>
    <w:rsid w:val="59DA7E85"/>
    <w:rsid w:val="5A0F37BA"/>
    <w:rsid w:val="5A0F3E5A"/>
    <w:rsid w:val="5A1574A8"/>
    <w:rsid w:val="5A4734F8"/>
    <w:rsid w:val="5A740BD3"/>
    <w:rsid w:val="5B201DAA"/>
    <w:rsid w:val="5B2C1FC2"/>
    <w:rsid w:val="5B3B1ADC"/>
    <w:rsid w:val="5B3C3A13"/>
    <w:rsid w:val="5B644970"/>
    <w:rsid w:val="5B9061DE"/>
    <w:rsid w:val="5BAE5981"/>
    <w:rsid w:val="5BE72A35"/>
    <w:rsid w:val="5BF81182"/>
    <w:rsid w:val="5C3B1421"/>
    <w:rsid w:val="5D162F66"/>
    <w:rsid w:val="5D6F65B6"/>
    <w:rsid w:val="5D732929"/>
    <w:rsid w:val="5DA55ABD"/>
    <w:rsid w:val="5DE368E8"/>
    <w:rsid w:val="5E582C14"/>
    <w:rsid w:val="5E6736E9"/>
    <w:rsid w:val="5EC13D7C"/>
    <w:rsid w:val="5ECA075C"/>
    <w:rsid w:val="5F7F5931"/>
    <w:rsid w:val="5F962ED2"/>
    <w:rsid w:val="60F30D1D"/>
    <w:rsid w:val="60FD5A1E"/>
    <w:rsid w:val="613261D6"/>
    <w:rsid w:val="6151531D"/>
    <w:rsid w:val="61A467EF"/>
    <w:rsid w:val="61A67707"/>
    <w:rsid w:val="61EC4553"/>
    <w:rsid w:val="620B3B7F"/>
    <w:rsid w:val="62612DA0"/>
    <w:rsid w:val="626270F2"/>
    <w:rsid w:val="627D3D3B"/>
    <w:rsid w:val="62BE76DC"/>
    <w:rsid w:val="62CF3AB3"/>
    <w:rsid w:val="63010A9C"/>
    <w:rsid w:val="63032D12"/>
    <w:rsid w:val="630824A1"/>
    <w:rsid w:val="63131764"/>
    <w:rsid w:val="63523C54"/>
    <w:rsid w:val="63B454F4"/>
    <w:rsid w:val="63D702E2"/>
    <w:rsid w:val="63DA2125"/>
    <w:rsid w:val="645869F8"/>
    <w:rsid w:val="649C440F"/>
    <w:rsid w:val="649F23AF"/>
    <w:rsid w:val="64D226A9"/>
    <w:rsid w:val="64F40B64"/>
    <w:rsid w:val="651B2A4D"/>
    <w:rsid w:val="653021F7"/>
    <w:rsid w:val="6534425A"/>
    <w:rsid w:val="653B622A"/>
    <w:rsid w:val="654272BF"/>
    <w:rsid w:val="65474973"/>
    <w:rsid w:val="654F5F20"/>
    <w:rsid w:val="664E370D"/>
    <w:rsid w:val="669A0005"/>
    <w:rsid w:val="66F90273"/>
    <w:rsid w:val="66FD4068"/>
    <w:rsid w:val="679547FF"/>
    <w:rsid w:val="67BA50BE"/>
    <w:rsid w:val="67D2780B"/>
    <w:rsid w:val="67E52983"/>
    <w:rsid w:val="682D1450"/>
    <w:rsid w:val="685C06E6"/>
    <w:rsid w:val="687125B5"/>
    <w:rsid w:val="68E35B3D"/>
    <w:rsid w:val="68E63222"/>
    <w:rsid w:val="691A0AC7"/>
    <w:rsid w:val="69346526"/>
    <w:rsid w:val="6946644F"/>
    <w:rsid w:val="6947440C"/>
    <w:rsid w:val="69D33E5C"/>
    <w:rsid w:val="6A693B80"/>
    <w:rsid w:val="6A755236"/>
    <w:rsid w:val="6A8C0BE2"/>
    <w:rsid w:val="6AA4190F"/>
    <w:rsid w:val="6AD40B68"/>
    <w:rsid w:val="6B00281E"/>
    <w:rsid w:val="6B3E2AD6"/>
    <w:rsid w:val="6B922899"/>
    <w:rsid w:val="6B940B6E"/>
    <w:rsid w:val="6BAC1C15"/>
    <w:rsid w:val="6BC068B3"/>
    <w:rsid w:val="6BDA238F"/>
    <w:rsid w:val="6C0F3A27"/>
    <w:rsid w:val="6C6F5A84"/>
    <w:rsid w:val="6C733FEF"/>
    <w:rsid w:val="6C8326F5"/>
    <w:rsid w:val="6C8412CF"/>
    <w:rsid w:val="6CBF0C85"/>
    <w:rsid w:val="6CFA1064"/>
    <w:rsid w:val="6CFC3339"/>
    <w:rsid w:val="6D1E1CD2"/>
    <w:rsid w:val="6DD54D7F"/>
    <w:rsid w:val="6DF07DA9"/>
    <w:rsid w:val="6E03335A"/>
    <w:rsid w:val="6E03745B"/>
    <w:rsid w:val="6E461642"/>
    <w:rsid w:val="6EA0711B"/>
    <w:rsid w:val="6EA42B92"/>
    <w:rsid w:val="6EC82D74"/>
    <w:rsid w:val="6F1000BC"/>
    <w:rsid w:val="6F297C00"/>
    <w:rsid w:val="6F7B02E2"/>
    <w:rsid w:val="702F2D45"/>
    <w:rsid w:val="706A4C58"/>
    <w:rsid w:val="70912E6C"/>
    <w:rsid w:val="70A648EC"/>
    <w:rsid w:val="70B93103"/>
    <w:rsid w:val="71105F93"/>
    <w:rsid w:val="713D6887"/>
    <w:rsid w:val="71CF2818"/>
    <w:rsid w:val="724D72D9"/>
    <w:rsid w:val="72981D5C"/>
    <w:rsid w:val="72E9564D"/>
    <w:rsid w:val="73101EC8"/>
    <w:rsid w:val="731F487A"/>
    <w:rsid w:val="73206ADE"/>
    <w:rsid w:val="735A760C"/>
    <w:rsid w:val="7379615F"/>
    <w:rsid w:val="738F226D"/>
    <w:rsid w:val="73A632B2"/>
    <w:rsid w:val="73C807FE"/>
    <w:rsid w:val="73E713A1"/>
    <w:rsid w:val="74075801"/>
    <w:rsid w:val="743E3BAA"/>
    <w:rsid w:val="74670DA7"/>
    <w:rsid w:val="7470498F"/>
    <w:rsid w:val="74BB3435"/>
    <w:rsid w:val="74E1746E"/>
    <w:rsid w:val="752F3361"/>
    <w:rsid w:val="75BC1DA3"/>
    <w:rsid w:val="75E4646D"/>
    <w:rsid w:val="76856E7B"/>
    <w:rsid w:val="76C11EC1"/>
    <w:rsid w:val="76C55AD7"/>
    <w:rsid w:val="76E538A4"/>
    <w:rsid w:val="7712246D"/>
    <w:rsid w:val="77226EF0"/>
    <w:rsid w:val="773F286A"/>
    <w:rsid w:val="774E5F75"/>
    <w:rsid w:val="775F2307"/>
    <w:rsid w:val="78061EDC"/>
    <w:rsid w:val="78545084"/>
    <w:rsid w:val="7870231C"/>
    <w:rsid w:val="7876343C"/>
    <w:rsid w:val="789823A2"/>
    <w:rsid w:val="78CD7FB3"/>
    <w:rsid w:val="7991413D"/>
    <w:rsid w:val="79A5757A"/>
    <w:rsid w:val="7A276DE4"/>
    <w:rsid w:val="7A2B5D67"/>
    <w:rsid w:val="7A4F5014"/>
    <w:rsid w:val="7A5C53DF"/>
    <w:rsid w:val="7A7B4D1B"/>
    <w:rsid w:val="7AB32515"/>
    <w:rsid w:val="7AB76F8F"/>
    <w:rsid w:val="7B12429B"/>
    <w:rsid w:val="7B7A22B3"/>
    <w:rsid w:val="7BC313DD"/>
    <w:rsid w:val="7C4E7C72"/>
    <w:rsid w:val="7CA94A65"/>
    <w:rsid w:val="7CAA7F25"/>
    <w:rsid w:val="7D30628C"/>
    <w:rsid w:val="7D91576F"/>
    <w:rsid w:val="7D9E7C5D"/>
    <w:rsid w:val="7DB45D4F"/>
    <w:rsid w:val="7DCE42BD"/>
    <w:rsid w:val="7DDD369C"/>
    <w:rsid w:val="7E204469"/>
    <w:rsid w:val="7E216AFC"/>
    <w:rsid w:val="7E360789"/>
    <w:rsid w:val="7E977624"/>
    <w:rsid w:val="7EBF1EDF"/>
    <w:rsid w:val="7F3E0DC4"/>
    <w:rsid w:val="7F40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96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after="100" w:line="240" w:lineRule="auto"/>
      <w:ind w:firstLineChars="0"/>
      <w:jc w:val="left"/>
      <w:outlineLvl w:val="0"/>
    </w:pPr>
    <w:rPr>
      <w:rFonts w:ascii="黑体" w:hAnsi="黑体"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100" w:after="100" w:line="240" w:lineRule="auto"/>
      <w:ind w:firstLineChars="0"/>
      <w:jc w:val="left"/>
      <w:outlineLvl w:val="1"/>
    </w:pPr>
    <w:rPr>
      <w:rFonts w:ascii="黑体" w:hAnsi="黑体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100" w:after="100" w:line="240" w:lineRule="auto"/>
      <w:ind w:firstLineChars="0"/>
      <w:jc w:val="left"/>
      <w:outlineLvl w:val="2"/>
    </w:pPr>
    <w:rPr>
      <w:rFonts w:ascii="黑体" w:hAnsi="黑体" w:eastAsia="黑体"/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ind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spacing w:before="280" w:after="290" w:line="372" w:lineRule="auto"/>
      <w:ind w:firstLine="0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spacing w:before="240" w:after="64" w:line="317" w:lineRule="auto"/>
      <w:ind w:firstLine="0" w:firstLineChars="0"/>
      <w:outlineLvl w:val="5"/>
    </w:pPr>
    <w:rPr>
      <w:rFonts w:ascii="Arial" w:hAnsi="Arial" w:eastAsia="黑体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2"/>
      </w:numPr>
      <w:spacing w:before="240" w:after="64" w:line="317" w:lineRule="auto"/>
      <w:ind w:firstLine="0" w:firstLineChars="0"/>
      <w:outlineLvl w:val="6"/>
    </w:pPr>
    <w:rPr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2"/>
      </w:numPr>
      <w:spacing w:before="240" w:after="64" w:line="317" w:lineRule="auto"/>
      <w:ind w:firstLine="0" w:firstLineChars="0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2"/>
      </w:numPr>
      <w:spacing w:before="240" w:after="64" w:line="317" w:lineRule="auto"/>
      <w:ind w:firstLine="0" w:firstLineChars="0"/>
      <w:outlineLvl w:val="8"/>
    </w:pPr>
    <w:rPr>
      <w:rFonts w:ascii="Arial" w:hAnsi="Arial" w:eastAsia="黑体"/>
      <w:sz w:val="21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39"/>
    <w:pPr>
      <w:ind w:left="840" w:leftChars="400" w:firstLine="0" w:firstLineChars="0"/>
    </w:p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4">
    <w:name w:val="toc 1"/>
    <w:basedOn w:val="1"/>
    <w:next w:val="1"/>
    <w:qFormat/>
    <w:uiPriority w:val="39"/>
    <w:pPr>
      <w:ind w:firstLine="0" w:firstLineChars="0"/>
    </w:pPr>
  </w:style>
  <w:style w:type="paragraph" w:styleId="15">
    <w:name w:val="toc 2"/>
    <w:basedOn w:val="1"/>
    <w:next w:val="1"/>
    <w:qFormat/>
    <w:uiPriority w:val="39"/>
    <w:pPr>
      <w:ind w:left="420" w:leftChars="200" w:firstLine="0" w:firstLineChars="0"/>
    </w:pPr>
  </w:style>
  <w:style w:type="paragraph" w:styleId="16">
    <w:name w:val="Normal (Web)"/>
    <w:basedOn w:val="1"/>
    <w:qFormat/>
    <w:uiPriority w:val="0"/>
    <w:pPr>
      <w:spacing w:beforeAutospacing="1" w:afterAutospacing="1"/>
      <w:jc w:val="left"/>
    </w:pPr>
    <w:rPr>
      <w:kern w:val="0"/>
    </w:r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FollowedHyperlink"/>
    <w:basedOn w:val="19"/>
    <w:qFormat/>
    <w:uiPriority w:val="0"/>
    <w:rPr>
      <w:color w:val="800080"/>
      <w:u w:val="single"/>
    </w:rPr>
  </w:style>
  <w:style w:type="character" w:styleId="21">
    <w:name w:val="Hyperlink"/>
    <w:basedOn w:val="19"/>
    <w:qFormat/>
    <w:uiPriority w:val="99"/>
    <w:rPr>
      <w:color w:val="0000FF"/>
      <w:u w:val="single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3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4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5">
    <w:name w:val="图片"/>
    <w:basedOn w:val="1"/>
    <w:qFormat/>
    <w:uiPriority w:val="0"/>
    <w:pPr>
      <w:ind w:firstLine="0" w:firstLineChars="0"/>
      <w:jc w:val="center"/>
    </w:pPr>
  </w:style>
  <w:style w:type="paragraph" w:customStyle="1" w:styleId="26">
    <w:name w:val="提示标记"/>
    <w:basedOn w:val="1"/>
    <w:qFormat/>
    <w:uiPriority w:val="0"/>
    <w:pPr>
      <w:ind w:firstLine="0" w:firstLineChars="0"/>
      <w:jc w:val="left"/>
    </w:pPr>
    <w:rPr>
      <w:b/>
    </w:rPr>
  </w:style>
  <w:style w:type="paragraph" w:customStyle="1" w:styleId="27">
    <w:name w:val="目录标题"/>
    <w:basedOn w:val="1"/>
    <w:qFormat/>
    <w:uiPriority w:val="0"/>
    <w:pPr>
      <w:ind w:firstLine="0" w:firstLineChars="0"/>
      <w:jc w:val="center"/>
    </w:pPr>
    <w:rPr>
      <w:rFonts w:eastAsia="黑体"/>
      <w:b/>
      <w:sz w:val="28"/>
    </w:rPr>
  </w:style>
  <w:style w:type="paragraph" w:styleId="28">
    <w:name w:val="List Paragraph"/>
    <w:basedOn w:val="1"/>
    <w:qFormat/>
    <w:uiPriority w:val="99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590</Words>
  <Characters>3363</Characters>
  <Lines>28</Lines>
  <Paragraphs>7</Paragraphs>
  <TotalTime>15</TotalTime>
  <ScaleCrop>false</ScaleCrop>
  <LinksUpToDate>false</LinksUpToDate>
  <CharactersWithSpaces>3946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2020-11-03T01:42:00Z</dcterms:created>
  <dc:creator>Dell</dc:creator>
  <cp:lastModifiedBy>罗强</cp:lastModifiedBy>
  <dcterms:modified xsi:type="dcterms:W3CDTF">2020-12-21T14:22:02Z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