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2E95D" w14:textId="77777777" w:rsidR="00480A93" w:rsidRDefault="00EB1BCD">
      <w:pPr>
        <w:rPr>
          <w:sz w:val="30"/>
          <w:szCs w:val="30"/>
        </w:rPr>
      </w:pPr>
      <w:r>
        <w:rPr>
          <w:sz w:val="30"/>
          <w:szCs w:val="30"/>
        </w:rPr>
        <w:t xml:space="preserve">Set </w:t>
      </w:r>
      <w:r>
        <w:rPr>
          <w:rFonts w:hint="eastAsia"/>
          <w:sz w:val="30"/>
          <w:szCs w:val="30"/>
        </w:rPr>
        <w:t>元素</w:t>
      </w:r>
      <w:r>
        <w:rPr>
          <w:sz w:val="30"/>
          <w:szCs w:val="30"/>
        </w:rPr>
        <w:t>不能重复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判断</w:t>
      </w:r>
      <w:r>
        <w:rPr>
          <w:sz w:val="30"/>
          <w:szCs w:val="30"/>
        </w:rPr>
        <w:t>标准不是＝＝</w:t>
      </w:r>
      <w:r>
        <w:rPr>
          <w:rFonts w:hint="eastAsia"/>
          <w:sz w:val="30"/>
          <w:szCs w:val="30"/>
        </w:rPr>
        <w:t>是</w:t>
      </w:r>
      <w:r>
        <w:rPr>
          <w:sz w:val="30"/>
          <w:szCs w:val="30"/>
        </w:rPr>
        <w:t>equals 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集合</w:t>
      </w:r>
      <w:r>
        <w:rPr>
          <w:sz w:val="30"/>
          <w:szCs w:val="30"/>
        </w:rPr>
        <w:t>以及典型方法。</w:t>
      </w:r>
    </w:p>
    <w:p w14:paraId="65EF5EE3" w14:textId="77777777" w:rsidR="00EB1BCD" w:rsidRDefault="00EB1BCD" w:rsidP="00EB1BCD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典型</w:t>
      </w:r>
      <w:r>
        <w:rPr>
          <w:sz w:val="30"/>
          <w:szCs w:val="30"/>
        </w:rPr>
        <w:t>实现</w:t>
      </w:r>
      <w:proofErr w:type="spellStart"/>
      <w:r>
        <w:rPr>
          <w:sz w:val="30"/>
          <w:szCs w:val="30"/>
        </w:rPr>
        <w:t>hashset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存放</w:t>
      </w:r>
      <w:r>
        <w:rPr>
          <w:sz w:val="30"/>
          <w:szCs w:val="30"/>
        </w:rPr>
        <w:t>根据</w:t>
      </w:r>
      <w:r>
        <w:rPr>
          <w:sz w:val="30"/>
          <w:szCs w:val="30"/>
        </w:rPr>
        <w:t>equals</w:t>
      </w:r>
      <w:r>
        <w:rPr>
          <w:sz w:val="30"/>
          <w:szCs w:val="30"/>
        </w:rPr>
        <w:t>和</w:t>
      </w:r>
      <w:proofErr w:type="spellStart"/>
      <w:r>
        <w:rPr>
          <w:sz w:val="30"/>
          <w:szCs w:val="30"/>
        </w:rPr>
        <w:t>hashcode</w:t>
      </w:r>
      <w:proofErr w:type="spellEnd"/>
    </w:p>
    <w:p w14:paraId="2B181CF5" w14:textId="77777777" w:rsidR="00EB1BCD" w:rsidRDefault="00EB1BCD" w:rsidP="00EB1BCD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</w:t>
      </w:r>
      <w:proofErr w:type="spellStart"/>
      <w:r>
        <w:rPr>
          <w:sz w:val="30"/>
          <w:szCs w:val="30"/>
        </w:rPr>
        <w:t>linkedlist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按</w:t>
      </w:r>
      <w:r>
        <w:rPr>
          <w:sz w:val="30"/>
          <w:szCs w:val="30"/>
        </w:rPr>
        <w:t>添加顺序</w:t>
      </w:r>
    </w:p>
    <w:p w14:paraId="571BAB75" w14:textId="77777777" w:rsidR="00EB1BCD" w:rsidRDefault="00EB1BCD" w:rsidP="00EB1BCD">
      <w:pPr>
        <w:ind w:firstLine="60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proofErr w:type="spellStart"/>
      <w:r>
        <w:rPr>
          <w:sz w:val="30"/>
          <w:szCs w:val="30"/>
        </w:rPr>
        <w:t>treeset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实现，</w:t>
      </w:r>
      <w:r>
        <w:rPr>
          <w:rFonts w:hint="eastAsia"/>
          <w:sz w:val="30"/>
          <w:szCs w:val="30"/>
        </w:rPr>
        <w:t>如何</w:t>
      </w:r>
      <w:r>
        <w:rPr>
          <w:sz w:val="30"/>
          <w:szCs w:val="30"/>
        </w:rPr>
        <w:t>将一般对象放入。</w:t>
      </w:r>
      <w:r>
        <w:rPr>
          <w:rFonts w:hint="eastAsia"/>
          <w:sz w:val="30"/>
          <w:szCs w:val="30"/>
        </w:rPr>
        <w:t>自然</w:t>
      </w:r>
      <w:r>
        <w:rPr>
          <w:sz w:val="30"/>
          <w:szCs w:val="30"/>
        </w:rPr>
        <w:t>排序</w:t>
      </w:r>
      <w:r>
        <w:rPr>
          <w:sz w:val="30"/>
          <w:szCs w:val="30"/>
        </w:rPr>
        <w:t xml:space="preserve">             </w:t>
      </w:r>
      <w:r>
        <w:rPr>
          <w:sz w:val="30"/>
          <w:szCs w:val="30"/>
        </w:rPr>
        <w:t>实现</w:t>
      </w:r>
      <w:r>
        <w:rPr>
          <w:sz w:val="30"/>
          <w:szCs w:val="30"/>
        </w:rPr>
        <w:t>comparable</w:t>
      </w:r>
      <w:r>
        <w:rPr>
          <w:rFonts w:hint="eastAsia"/>
          <w:sz w:val="30"/>
          <w:szCs w:val="30"/>
        </w:rPr>
        <w:t>接口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当</w:t>
      </w:r>
      <w:r>
        <w:rPr>
          <w:sz w:val="30"/>
          <w:szCs w:val="30"/>
        </w:rPr>
        <w:t>集合中元素值改变时，</w:t>
      </w:r>
      <w:r>
        <w:rPr>
          <w:rFonts w:hint="eastAsia"/>
          <w:sz w:val="30"/>
          <w:szCs w:val="30"/>
        </w:rPr>
        <w:t>其</w:t>
      </w:r>
      <w:r>
        <w:rPr>
          <w:sz w:val="30"/>
          <w:szCs w:val="30"/>
        </w:rPr>
        <w:t>影响。</w:t>
      </w:r>
      <w:r>
        <w:rPr>
          <w:rFonts w:hint="eastAsia"/>
          <w:sz w:val="30"/>
          <w:szCs w:val="30"/>
        </w:rPr>
        <w:t>定制</w:t>
      </w:r>
      <w:r>
        <w:rPr>
          <w:sz w:val="30"/>
          <w:szCs w:val="30"/>
        </w:rPr>
        <w:t>排序，</w:t>
      </w:r>
      <w:r>
        <w:rPr>
          <w:rFonts w:hint="eastAsia"/>
          <w:sz w:val="30"/>
          <w:szCs w:val="30"/>
        </w:rPr>
        <w:t>非升序，提供</w:t>
      </w:r>
      <w:r>
        <w:rPr>
          <w:sz w:val="30"/>
          <w:szCs w:val="30"/>
        </w:rPr>
        <w:t>comparator</w:t>
      </w:r>
      <w:r>
        <w:rPr>
          <w:sz w:val="30"/>
          <w:szCs w:val="30"/>
        </w:rPr>
        <w:t>对象。</w:t>
      </w:r>
    </w:p>
    <w:p w14:paraId="5B8D9A25" w14:textId="77777777" w:rsidR="00EB1BCD" w:rsidRDefault="00EB1BCD" w:rsidP="00EB1BCD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</w:t>
      </w:r>
      <w:proofErr w:type="spellStart"/>
      <w:r>
        <w:rPr>
          <w:sz w:val="30"/>
          <w:szCs w:val="30"/>
        </w:rPr>
        <w:t>Enumset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创建</w:t>
      </w:r>
      <w:r>
        <w:rPr>
          <w:sz w:val="30"/>
          <w:szCs w:val="30"/>
        </w:rPr>
        <w:t>使用。</w:t>
      </w:r>
    </w:p>
    <w:p w14:paraId="625F53D5" w14:textId="77777777" w:rsidR="00EB1BCD" w:rsidRDefault="00EB1BCD" w:rsidP="00EB1BCD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各个</w:t>
      </w:r>
      <w:r>
        <w:rPr>
          <w:sz w:val="30"/>
          <w:szCs w:val="30"/>
        </w:rPr>
        <w:t>set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性能分析。</w:t>
      </w:r>
    </w:p>
    <w:p w14:paraId="7E1FFCC6" w14:textId="77777777" w:rsidR="00EB1BCD" w:rsidRDefault="00EB1BCD" w:rsidP="00EB1BCD">
      <w:pPr>
        <w:rPr>
          <w:sz w:val="30"/>
          <w:szCs w:val="30"/>
        </w:rPr>
      </w:pPr>
      <w:r>
        <w:rPr>
          <w:sz w:val="30"/>
          <w:szCs w:val="30"/>
        </w:rPr>
        <w:t>Map</w:t>
      </w:r>
      <w:r>
        <w:rPr>
          <w:sz w:val="30"/>
          <w:szCs w:val="30"/>
        </w:rPr>
        <w:t>是怎么存储的，</w:t>
      </w:r>
      <w:r>
        <w:rPr>
          <w:rFonts w:hint="eastAsia"/>
          <w:sz w:val="30"/>
          <w:szCs w:val="30"/>
        </w:rPr>
        <w:t>键值</w:t>
      </w:r>
      <w:r>
        <w:rPr>
          <w:sz w:val="30"/>
          <w:szCs w:val="30"/>
        </w:rPr>
        <w:t>对的形式，</w:t>
      </w:r>
      <w:r>
        <w:rPr>
          <w:rFonts w:hint="eastAsia"/>
          <w:sz w:val="30"/>
          <w:szCs w:val="30"/>
        </w:rPr>
        <w:t>通过</w:t>
      </w:r>
      <w:r>
        <w:rPr>
          <w:sz w:val="30"/>
          <w:szCs w:val="30"/>
        </w:rPr>
        <w:t>内部</w:t>
      </w:r>
      <w:r>
        <w:rPr>
          <w:rFonts w:hint="eastAsia"/>
          <w:sz w:val="30"/>
          <w:szCs w:val="30"/>
        </w:rPr>
        <w:t>类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封装了</w:t>
      </w:r>
      <w:r>
        <w:rPr>
          <w:sz w:val="30"/>
          <w:szCs w:val="30"/>
        </w:rPr>
        <w:t>key-value</w:t>
      </w:r>
      <w:r>
        <w:rPr>
          <w:sz w:val="30"/>
          <w:szCs w:val="30"/>
        </w:rPr>
        <w:t>。普遍方法，</w:t>
      </w:r>
      <w:r>
        <w:rPr>
          <w:rFonts w:hint="eastAsia"/>
          <w:sz w:val="30"/>
          <w:szCs w:val="30"/>
        </w:rPr>
        <w:t>以及</w:t>
      </w:r>
      <w:r>
        <w:rPr>
          <w:sz w:val="30"/>
          <w:szCs w:val="30"/>
        </w:rPr>
        <w:t>遍历方法。</w:t>
      </w:r>
    </w:p>
    <w:p w14:paraId="2C313570" w14:textId="77777777" w:rsidR="00EB1BCD" w:rsidRDefault="00EB1BCD" w:rsidP="00EB1BCD">
      <w:pPr>
        <w:ind w:firstLine="1060"/>
        <w:rPr>
          <w:sz w:val="30"/>
          <w:szCs w:val="30"/>
        </w:rPr>
      </w:pPr>
      <w:r>
        <w:rPr>
          <w:rFonts w:hint="eastAsia"/>
          <w:sz w:val="30"/>
          <w:szCs w:val="30"/>
        </w:rPr>
        <w:t>典型</w:t>
      </w:r>
      <w:r>
        <w:rPr>
          <w:sz w:val="30"/>
          <w:szCs w:val="30"/>
        </w:rPr>
        <w:t>实现</w:t>
      </w:r>
      <w:proofErr w:type="spellStart"/>
      <w:r>
        <w:rPr>
          <w:sz w:val="30"/>
          <w:szCs w:val="30"/>
        </w:rPr>
        <w:t>hashmap</w:t>
      </w:r>
      <w:proofErr w:type="spellEnd"/>
      <w:r>
        <w:rPr>
          <w:sz w:val="30"/>
          <w:szCs w:val="30"/>
        </w:rPr>
        <w:t>，</w:t>
      </w:r>
      <w:proofErr w:type="spellStart"/>
      <w:r>
        <w:rPr>
          <w:sz w:val="30"/>
          <w:szCs w:val="30"/>
        </w:rPr>
        <w:t>linkedlist,treemap</w:t>
      </w:r>
      <w:proofErr w:type="spellEnd"/>
      <w:r>
        <w:rPr>
          <w:sz w:val="30"/>
          <w:szCs w:val="30"/>
        </w:rPr>
        <w:t>，</w:t>
      </w:r>
      <w:proofErr w:type="spellStart"/>
      <w:r>
        <w:rPr>
          <w:sz w:val="30"/>
          <w:szCs w:val="30"/>
        </w:rPr>
        <w:t>enummap</w:t>
      </w:r>
      <w:proofErr w:type="spellEnd"/>
      <w:r>
        <w:rPr>
          <w:sz w:val="30"/>
          <w:szCs w:val="30"/>
        </w:rPr>
        <w:t>和上面</w:t>
      </w:r>
      <w:r>
        <w:rPr>
          <w:sz w:val="30"/>
          <w:szCs w:val="30"/>
        </w:rPr>
        <w:t>set</w:t>
      </w:r>
      <w:r>
        <w:rPr>
          <w:sz w:val="30"/>
          <w:szCs w:val="30"/>
        </w:rPr>
        <w:t>差不多，还是举</w:t>
      </w:r>
      <w:r>
        <w:rPr>
          <w:rFonts w:hint="eastAsia"/>
          <w:sz w:val="30"/>
          <w:szCs w:val="30"/>
        </w:rPr>
        <w:t>点</w:t>
      </w:r>
      <w:r>
        <w:rPr>
          <w:sz w:val="30"/>
          <w:szCs w:val="30"/>
        </w:rPr>
        <w:t>例子吧。</w:t>
      </w:r>
    </w:p>
    <w:p w14:paraId="76DBC6C0" w14:textId="77777777" w:rsidR="00EB1BCD" w:rsidRDefault="00EB1BCD" w:rsidP="00EB1BCD">
      <w:pPr>
        <w:ind w:firstLine="1060"/>
        <w:rPr>
          <w:sz w:val="30"/>
          <w:szCs w:val="30"/>
        </w:rPr>
      </w:pPr>
      <w:r>
        <w:rPr>
          <w:sz w:val="30"/>
          <w:szCs w:val="30"/>
        </w:rPr>
        <w:t>然后还是性能分析，</w:t>
      </w:r>
      <w:r>
        <w:rPr>
          <w:rFonts w:hint="eastAsia"/>
          <w:sz w:val="30"/>
          <w:szCs w:val="30"/>
        </w:rPr>
        <w:t>也可以</w:t>
      </w:r>
      <w:r>
        <w:rPr>
          <w:sz w:val="30"/>
          <w:szCs w:val="30"/>
        </w:rPr>
        <w:t>随便说一下</w:t>
      </w:r>
      <w:r>
        <w:rPr>
          <w:sz w:val="30"/>
          <w:szCs w:val="30"/>
        </w:rPr>
        <w:t>hash</w:t>
      </w:r>
      <w:r>
        <w:rPr>
          <w:sz w:val="30"/>
          <w:szCs w:val="30"/>
        </w:rPr>
        <w:t>表里面</w:t>
      </w:r>
      <w:r>
        <w:rPr>
          <w:rFonts w:hint="eastAsia"/>
          <w:sz w:val="30"/>
          <w:szCs w:val="30"/>
        </w:rPr>
        <w:t>存放</w:t>
      </w:r>
      <w:r>
        <w:rPr>
          <w:sz w:val="30"/>
          <w:szCs w:val="30"/>
        </w:rPr>
        <w:t>方式，</w:t>
      </w:r>
      <w:r>
        <w:rPr>
          <w:rFonts w:hint="eastAsia"/>
          <w:sz w:val="30"/>
          <w:szCs w:val="30"/>
        </w:rPr>
        <w:t>是</w:t>
      </w:r>
      <w:r>
        <w:rPr>
          <w:sz w:val="30"/>
          <w:szCs w:val="30"/>
        </w:rPr>
        <w:t>桶的形式。</w:t>
      </w:r>
    </w:p>
    <w:p w14:paraId="6864B560" w14:textId="77777777" w:rsidR="00EB1BCD" w:rsidRPr="00EB1BCD" w:rsidRDefault="00EB1BCD" w:rsidP="00EB1BCD">
      <w:pPr>
        <w:ind w:firstLine="1060"/>
        <w:rPr>
          <w:rFonts w:ascii="Monaco" w:eastAsia="Apple Color Emoji" w:hAnsi="Monaco" w:cs="Monaco"/>
          <w:sz w:val="30"/>
          <w:szCs w:val="30"/>
        </w:rPr>
      </w:pPr>
      <w:r>
        <w:rPr>
          <w:rFonts w:hint="eastAsia"/>
          <w:sz w:val="30"/>
          <w:szCs w:val="30"/>
        </w:rPr>
        <w:t>最后</w:t>
      </w:r>
      <w:r>
        <w:rPr>
          <w:sz w:val="30"/>
          <w:szCs w:val="30"/>
        </w:rPr>
        <w:t>还有</w:t>
      </w:r>
      <w:r>
        <w:rPr>
          <w:rFonts w:hint="eastAsia"/>
          <w:sz w:val="30"/>
          <w:szCs w:val="30"/>
        </w:rPr>
        <w:t>个</w:t>
      </w:r>
      <w:r>
        <w:rPr>
          <w:sz w:val="30"/>
          <w:szCs w:val="30"/>
        </w:rPr>
        <w:t>集合操作类</w:t>
      </w:r>
      <w:r>
        <w:rPr>
          <w:sz w:val="30"/>
          <w:szCs w:val="30"/>
        </w:rPr>
        <w:t>collections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陈要是</w:t>
      </w:r>
      <w:r>
        <w:rPr>
          <w:sz w:val="30"/>
          <w:szCs w:val="30"/>
        </w:rPr>
        <w:t>讲了，</w:t>
      </w:r>
      <w:r>
        <w:rPr>
          <w:rFonts w:hint="eastAsia"/>
          <w:sz w:val="30"/>
          <w:szCs w:val="30"/>
        </w:rPr>
        <w:t>我</w:t>
      </w:r>
      <w:r>
        <w:rPr>
          <w:sz w:val="30"/>
          <w:szCs w:val="30"/>
        </w:rPr>
        <w:t>就不说了。</w:t>
      </w:r>
      <w:r>
        <w:rPr>
          <w:rFonts w:hint="eastAsia"/>
          <w:sz w:val="30"/>
          <w:szCs w:val="30"/>
        </w:rPr>
        <w:t>没讲就</w:t>
      </w:r>
      <w:r>
        <w:rPr>
          <w:sz w:val="30"/>
          <w:szCs w:val="30"/>
        </w:rPr>
        <w:t>简单说一下它有排序，</w:t>
      </w:r>
      <w:r>
        <w:rPr>
          <w:rFonts w:hint="eastAsia"/>
          <w:sz w:val="30"/>
          <w:szCs w:val="30"/>
        </w:rPr>
        <w:t>查找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同步</w:t>
      </w:r>
      <w:r>
        <w:rPr>
          <w:sz w:val="30"/>
          <w:szCs w:val="30"/>
        </w:rPr>
        <w:t>那些说不说都行。</w:t>
      </w:r>
      <w:bookmarkStart w:id="0" w:name="_GoBack"/>
      <w:bookmarkEnd w:id="0"/>
    </w:p>
    <w:sectPr w:rsidR="00EB1BCD" w:rsidRPr="00EB1BCD" w:rsidSect="00472C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CD"/>
    <w:rsid w:val="00472CE2"/>
    <w:rsid w:val="00480A93"/>
    <w:rsid w:val="00EB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B118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373</Characters>
  <Application>Microsoft Macintosh Word</Application>
  <DocSecurity>0</DocSecurity>
  <Lines>3</Lines>
  <Paragraphs>1</Paragraphs>
  <ScaleCrop>false</ScaleCrop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2015-05-08T11:33:00Z</dcterms:created>
  <dcterms:modified xsi:type="dcterms:W3CDTF">2015-05-08T11:51:00Z</dcterms:modified>
</cp:coreProperties>
</file>