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f4e79"/>
          <w:sz w:val="22"/>
          <w:szCs w:val="22"/>
          <w:rtl w:val="0"/>
        </w:rPr>
        <w:t xml:space="preserve">TASCO.COM.VN MAPPING - JOB DESCRIPTION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32"/>
          <w:szCs w:val="32"/>
          <w:rtl w:val="0"/>
        </w:rPr>
        <w:t xml:space="preserve">DATA SCIENTIST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f4e79"/>
          <w:sz w:val="20"/>
          <w:szCs w:val="20"/>
          <w:rtl w:val="0"/>
        </w:rPr>
        <w:t xml:space="preserve">Routing Optimization - Mobility Intelligence - Trajectory Analytics - AI-assisted Map Quality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Bdr>
          <w:bottom w:color="1f4e79" w:space="1" w:sz="10" w:val="single"/>
        </w:pBdr>
        <w:spacing w:after="12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4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f4e79"/>
          <w:sz w:val="21"/>
          <w:szCs w:val="21"/>
          <w:rtl w:val="0"/>
        </w:rPr>
        <w:t xml:space="preserve">JOB OVERVIEW</w:t>
      </w:r>
      <w:r w:rsidDel="00000000" w:rsidR="00000000" w:rsidRPr="00000000">
        <w:rPr>
          <w:rtl w:val="0"/>
        </w:rPr>
      </w:r>
    </w:p>
    <w:tbl>
      <w:tblPr>
        <w:tblStyle w:val="Table1"/>
        <w:tblW w:w="10512.0" w:type="dxa"/>
        <w:jc w:val="left"/>
        <w:tblInd w:w="-115.0" w:type="dxa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5256"/>
        <w:gridCol w:w="5256"/>
        <w:tblGridChange w:id="0">
          <w:tblGrid>
            <w:gridCol w:w="5256"/>
            <w:gridCol w:w="5256"/>
          </w:tblGrid>
        </w:tblGridChange>
      </w:tblGrid>
      <w:tr>
        <w:trPr>
          <w:cantSplit w:val="0"/>
          <w:tblHeader w:val="0"/>
        </w:trPr>
        <w:tc>
          <w:tcPr>
            <w:shd w:fill="f2f2f2" w:val="clear"/>
            <w:tcMar>
              <w:top w:w="60.0" w:type="dxa"/>
              <w:bottom w:w="60.0" w:type="dxa"/>
            </w:tcMar>
            <w:vAlign w:val="center"/>
          </w:tcPr>
          <w:p w:rsidR="00000000" w:rsidDel="00000000" w:rsidP="00000000" w:rsidRDefault="00000000" w:rsidRPr="00000000" w14:paraId="00000006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7"/>
                <w:szCs w:val="17"/>
                <w:rtl w:val="0"/>
              </w:rPr>
              <w:t xml:space="preserve">Position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bottom w:w="60.0" w:type="dxa"/>
            </w:tcMar>
            <w:vAlign w:val="center"/>
          </w:tcPr>
          <w:p w:rsidR="00000000" w:rsidDel="00000000" w:rsidP="00000000" w:rsidRDefault="00000000" w:rsidRPr="00000000" w14:paraId="00000007">
            <w:pPr>
              <w:spacing w:after="0" w:lineRule="auto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Data Scientist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2f2f2" w:val="clear"/>
            <w:tcMar>
              <w:top w:w="60.0" w:type="dxa"/>
              <w:bottom w:w="60.0" w:type="dxa"/>
            </w:tcMar>
            <w:vAlign w:val="center"/>
          </w:tcPr>
          <w:p w:rsidR="00000000" w:rsidDel="00000000" w:rsidP="00000000" w:rsidRDefault="00000000" w:rsidRPr="00000000" w14:paraId="00000008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7"/>
                <w:szCs w:val="17"/>
                <w:rtl w:val="0"/>
              </w:rPr>
              <w:t xml:space="preserve">Focus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bottom w:w="60.0" w:type="dxa"/>
            </w:tcMar>
            <w:vAlign w:val="center"/>
          </w:tcPr>
          <w:p w:rsidR="00000000" w:rsidDel="00000000" w:rsidP="00000000" w:rsidRDefault="00000000" w:rsidRPr="00000000" w14:paraId="00000009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0"/>
              </w:rPr>
              <w:t xml:space="preserve">Routing Optimization, ETA, Trajectory Mining, Driver Preference Modeling, Map &amp; Mobility Data Science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2f2f2" w:val="clear"/>
            <w:tcMar>
              <w:top w:w="60.0" w:type="dxa"/>
              <w:bottom w:w="60.0" w:type="dxa"/>
            </w:tcMar>
            <w:vAlign w:val="center"/>
          </w:tcPr>
          <w:p w:rsidR="00000000" w:rsidDel="00000000" w:rsidP="00000000" w:rsidRDefault="00000000" w:rsidRPr="00000000" w14:paraId="0000000A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7"/>
                <w:szCs w:val="17"/>
                <w:rtl w:val="0"/>
              </w:rPr>
              <w:t xml:space="preserve">Department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bottom w:w="60.0" w:type="dxa"/>
            </w:tcMar>
            <w:vAlign w:val="center"/>
          </w:tcPr>
          <w:p w:rsidR="00000000" w:rsidDel="00000000" w:rsidP="00000000" w:rsidRDefault="00000000" w:rsidRPr="00000000" w14:paraId="0000000B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0"/>
              </w:rPr>
              <w:t xml:space="preserve">TASCO.COM.VN MAPPING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2f2f2" w:val="clear"/>
            <w:tcMar>
              <w:top w:w="60.0" w:type="dxa"/>
              <w:bottom w:w="60.0" w:type="dxa"/>
            </w:tcMar>
            <w:vAlign w:val="center"/>
          </w:tcPr>
          <w:p w:rsidR="00000000" w:rsidDel="00000000" w:rsidP="00000000" w:rsidRDefault="00000000" w:rsidRPr="00000000" w14:paraId="0000000C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7"/>
                <w:szCs w:val="17"/>
                <w:rtl w:val="0"/>
              </w:rPr>
              <w:t xml:space="preserve">Location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bottom w:w="60.0" w:type="dxa"/>
            </w:tcMar>
            <w:vAlign w:val="center"/>
          </w:tcPr>
          <w:p w:rsidR="00000000" w:rsidDel="00000000" w:rsidP="00000000" w:rsidRDefault="00000000" w:rsidRPr="00000000" w14:paraId="0000000D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0"/>
              </w:rPr>
              <w:t xml:space="preserve">Tasco Building Hanoi, Pham Hung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2f2f2" w:val="clear"/>
            <w:tcMar>
              <w:top w:w="60.0" w:type="dxa"/>
              <w:bottom w:w="60.0" w:type="dxa"/>
            </w:tcMar>
            <w:vAlign w:val="center"/>
          </w:tcPr>
          <w:p w:rsidR="00000000" w:rsidDel="00000000" w:rsidP="00000000" w:rsidRDefault="00000000" w:rsidRPr="00000000" w14:paraId="0000000E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7"/>
                <w:szCs w:val="17"/>
                <w:rtl w:val="0"/>
              </w:rPr>
              <w:t xml:space="preserve">Level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bottom w:w="60.0" w:type="dxa"/>
            </w:tcMar>
            <w:vAlign w:val="center"/>
          </w:tcPr>
          <w:p w:rsidR="00000000" w:rsidDel="00000000" w:rsidP="00000000" w:rsidRDefault="00000000" w:rsidRPr="00000000" w14:paraId="0000000F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0"/>
              </w:rPr>
              <w:t xml:space="preserve">Individual Contributor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2f2f2" w:val="clear"/>
            <w:tcMar>
              <w:top w:w="60.0" w:type="dxa"/>
              <w:bottom w:w="60.0" w:type="dxa"/>
            </w:tcMar>
            <w:vAlign w:val="center"/>
          </w:tcPr>
          <w:p w:rsidR="00000000" w:rsidDel="00000000" w:rsidP="00000000" w:rsidRDefault="00000000" w:rsidRPr="00000000" w14:paraId="00000010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7"/>
                <w:szCs w:val="17"/>
                <w:rtl w:val="0"/>
              </w:rPr>
              <w:t xml:space="preserve">Reports 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bottom w:w="60.0" w:type="dxa"/>
            </w:tcMar>
            <w:vAlign w:val="center"/>
          </w:tcPr>
          <w:p w:rsidR="00000000" w:rsidDel="00000000" w:rsidP="00000000" w:rsidRDefault="00000000" w:rsidRPr="00000000" w14:paraId="00000011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0"/>
              </w:rPr>
              <w:t xml:space="preserve">Head of Mapping / Mapping Data Science Lead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2">
      <w:pPr>
        <w:spacing w:after="80" w:before="1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f4e79"/>
          <w:sz w:val="21"/>
          <w:szCs w:val="21"/>
          <w:rtl w:val="0"/>
        </w:rPr>
        <w:t xml:space="preserve">1. JOB PURPOSE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after="80" w:line="252.00000000000003" w:lineRule="auto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sz w:val="18"/>
          <w:szCs w:val="18"/>
          <w:rtl w:val="0"/>
        </w:rPr>
        <w:t xml:space="preserve">The </w:t>
      </w:r>
      <w:r w:rsidDel="00000000" w:rsidR="00000000" w:rsidRPr="00000000">
        <w:rPr>
          <w:rtl w:val="0"/>
        </w:rPr>
        <w:t xml:space="preserve">Data Scientist</w:t>
      </w:r>
      <w:r w:rsidDel="00000000" w:rsidR="00000000" w:rsidRPr="00000000">
        <w:rPr>
          <w:rFonts w:ascii="Arial" w:cs="Arial" w:eastAsia="Arial" w:hAnsi="Arial"/>
          <w:b w:val="0"/>
          <w:bCs w:val="0"/>
          <w:sz w:val="18"/>
          <w:szCs w:val="18"/>
          <w:rtl w:val="0"/>
        </w:rPr>
        <w:t xml:space="preserve"> supports the development of data-driven routing, navigation, logistics, and mobility intelligence systems for Tasco Maps, VETC, MyTasco, fleet services, tolling, parking, insurance, logistics, and future automotive products.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after="80" w:line="252.00000000000003" w:lineRule="auto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sz w:val="18"/>
          <w:szCs w:val="18"/>
          <w:rtl w:val="0"/>
        </w:rPr>
        <w:t xml:space="preserve">This role converts GPS probes, trip logs, routing results, ETA errors, traffic signals, vehicle profiles, map attributes, and user behavior into measurable models and optimization insights.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after="80" w:line="252.00000000000003" w:lineRule="auto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sz w:val="18"/>
          <w:szCs w:val="18"/>
          <w:rtl w:val="0"/>
        </w:rPr>
        <w:t xml:space="preserve">The position is not limited to dashboarding. It is designed for a candidate who can gradually grow into building Vietnam-localized routing intelligence: time-dependent routing, route quality evaluation, driver preference modeling, logistics assignment, and AI-assisted detection of routing / map defects.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after="80" w:before="1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f4e79"/>
          <w:sz w:val="21"/>
          <w:szCs w:val="21"/>
          <w:rtl w:val="0"/>
        </w:rPr>
        <w:t xml:space="preserve">2. KEY RESPONSIBILITIES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after="40" w:before="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z w:val="19"/>
          <w:szCs w:val="19"/>
          <w:rtl w:val="0"/>
        </w:rPr>
        <w:t xml:space="preserve">A. Routing &amp; ETA Data Science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after="40" w:line="252.00000000000003" w:lineRule="auto"/>
        <w:ind w:left="259" w:hanging="259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sz w:val="17"/>
          <w:szCs w:val="17"/>
          <w:rtl w:val="0"/>
        </w:rPr>
        <w:t xml:space="preserve">● Analyze routing logs, trip trajectories, GPS probes, route alternatives, actual-vs-planned paths, and ETA prediction errors.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after="40" w:line="252.00000000000003" w:lineRule="auto"/>
        <w:ind w:left="259" w:hanging="259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sz w:val="17"/>
          <w:szCs w:val="17"/>
          <w:rtl w:val="0"/>
        </w:rPr>
        <w:t xml:space="preserve">● Build features for ETA models using road class, time of day, congestion level, toll road usage, intersection complexity, turn penalty, speed profile, event signals where available, and vehicle type.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after="40" w:line="252.00000000000003" w:lineRule="auto"/>
        <w:ind w:left="259" w:hanging="259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sz w:val="17"/>
          <w:szCs w:val="17"/>
          <w:rtl w:val="0"/>
        </w:rPr>
        <w:t xml:space="preserve">● Evaluate route quality using actual travel time, distance, delay, detour ratio, rerouting frequency, user cancellation, toll cost, violation risk, and driver adherence.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after="40" w:line="252.00000000000003" w:lineRule="auto"/>
        <w:ind w:left="259" w:hanging="259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sz w:val="17"/>
          <w:szCs w:val="17"/>
          <w:rtl w:val="0"/>
        </w:rPr>
        <w:t xml:space="preserve">● Build dashboards and automated reports for ETA error, routing failure, road-segment speed anomaly, and map-data regression.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pacing w:after="40" w:line="252.00000000000003" w:lineRule="auto"/>
        <w:ind w:left="259" w:hanging="259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sz w:val="17"/>
          <w:szCs w:val="17"/>
          <w:rtl w:val="0"/>
        </w:rPr>
        <w:t xml:space="preserve">● Work with Engineering to improve dynamic costing inputs for routing engines such as Valhalla, OSRM, or GraphHopper.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pacing w:after="40" w:before="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z w:val="19"/>
          <w:szCs w:val="19"/>
          <w:rtl w:val="0"/>
        </w:rPr>
        <w:t xml:space="preserve">B. Vehicle Routing &amp; Logistics Optimization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pacing w:after="40" w:line="252.00000000000003" w:lineRule="auto"/>
        <w:ind w:left="259" w:hanging="259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sz w:val="17"/>
          <w:szCs w:val="17"/>
          <w:rtl w:val="0"/>
        </w:rPr>
        <w:t xml:space="preserve">● Support modeling of logistics and fleet routing problems: vehicle routing, pickup-and-delivery, capacity constraints, time windows, heterogeneous vehicle types, driver working hours, depot constraints, and service time.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pacing w:after="40" w:line="252.00000000000003" w:lineRule="auto"/>
        <w:ind w:left="259" w:hanging="259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sz w:val="17"/>
          <w:szCs w:val="17"/>
          <w:rtl w:val="0"/>
        </w:rPr>
        <w:t xml:space="preserve">● Prototype optimization models using Python and open-source solvers for small to medium-sized planning problems.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pacing w:after="40" w:line="252.00000000000003" w:lineRule="auto"/>
        <w:ind w:left="259" w:hanging="259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sz w:val="17"/>
          <w:szCs w:val="17"/>
          <w:rtl w:val="0"/>
        </w:rPr>
        <w:t xml:space="preserve">● Compare exact optimization, heuristic, local search, and rule-based approaches for real-world dispatching and routing use cases.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pacing w:after="40" w:line="252.00000000000003" w:lineRule="auto"/>
        <w:ind w:left="259" w:hanging="259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sz w:val="17"/>
          <w:szCs w:val="17"/>
          <w:rtl w:val="0"/>
        </w:rPr>
        <w:t xml:space="preserve">● Build benchmark datasets for Vietnamese use cases: toll-road logistics, car-service pickup/dropoff, roadside assistance, EV charging support, vehicle inspection routing, and last-mile delivery.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spacing w:after="40" w:line="252.00000000000003" w:lineRule="auto"/>
        <w:ind w:left="259" w:hanging="259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sz w:val="17"/>
          <w:szCs w:val="17"/>
          <w:rtl w:val="0"/>
        </w:rPr>
        <w:t xml:space="preserve">● Translate operational constraints into mathematical formulations, objective functions, penalties, and evaluation metrics.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spacing w:after="40" w:before="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z w:val="19"/>
          <w:szCs w:val="19"/>
          <w:rtl w:val="0"/>
        </w:rPr>
        <w:t xml:space="preserve">C. Time-dependent Travel Time &amp; Traffic Intelligence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spacing w:after="40" w:line="252.00000000000003" w:lineRule="auto"/>
        <w:ind w:left="259" w:hanging="259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sz w:val="17"/>
          <w:szCs w:val="17"/>
          <w:rtl w:val="0"/>
        </w:rPr>
        <w:t xml:space="preserve">● Build time-dependent travel-time profiles by road segment, road class, city, day of week, and time window.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spacing w:after="40" w:line="252.00000000000003" w:lineRule="auto"/>
        <w:ind w:left="259" w:hanging="259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sz w:val="17"/>
          <w:szCs w:val="17"/>
          <w:rtl w:val="0"/>
        </w:rPr>
        <w:t xml:space="preserve">● Detect recurring congestion patterns, abnormal delay, road closure signals, and travel-time instability from GPS probe data.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spacing w:after="40" w:line="252.00000000000003" w:lineRule="auto"/>
        <w:ind w:left="259" w:hanging="259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sz w:val="17"/>
          <w:szCs w:val="17"/>
          <w:rtl w:val="0"/>
        </w:rPr>
        <w:t xml:space="preserve">● Support construction of piecewise travel-time / speed functions for dynamic routing and simulation.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spacing w:after="40" w:line="252.00000000000003" w:lineRule="auto"/>
        <w:ind w:left="259" w:hanging="259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sz w:val="17"/>
          <w:szCs w:val="17"/>
          <w:rtl w:val="0"/>
        </w:rPr>
        <w:t xml:space="preserve">● Evaluate whether routing with constant travel-time estimates causes time-window violation, excessive pessimism, or avoidable detours.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spacing w:after="40" w:line="252.00000000000003" w:lineRule="auto"/>
        <w:ind w:left="259" w:hanging="259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sz w:val="17"/>
          <w:szCs w:val="17"/>
          <w:rtl w:val="0"/>
        </w:rPr>
        <w:t xml:space="preserve">● Work with MapOps and Engineering to identify roads where missing restrictions, wrong road class, wrong speed, or bad topology cause routing degradation.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spacing w:after="40" w:before="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z w:val="19"/>
          <w:szCs w:val="19"/>
          <w:rtl w:val="0"/>
        </w:rPr>
        <w:t xml:space="preserve">D. Personalized Route Planning &amp; Driver Preference Modeling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spacing w:after="40" w:line="252.00000000000003" w:lineRule="auto"/>
        <w:ind w:left="259" w:hanging="259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sz w:val="17"/>
          <w:szCs w:val="17"/>
          <w:rtl w:val="0"/>
        </w:rPr>
        <w:t xml:space="preserve">● Analyze actual route choices to infer driver, vehicle, and fleet preferences: fastest route, toll-avoidance, highway preference, safe route, familiar route, low-turn route, low-congestion route, or compliance-first route.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spacing w:after="40" w:line="252.00000000000003" w:lineRule="auto"/>
        <w:ind w:left="259" w:hanging="259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sz w:val="17"/>
          <w:szCs w:val="17"/>
          <w:rtl w:val="0"/>
        </w:rPr>
        <w:t xml:space="preserve">● Build preference features and clustering models for user groups such as private car users, taxi drivers, logistics fleets, bus / coach drivers, EV drivers, and toll-road users.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spacing w:after="40" w:line="252.00000000000003" w:lineRule="auto"/>
        <w:ind w:left="259" w:hanging="259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sz w:val="17"/>
          <w:szCs w:val="17"/>
          <w:rtl w:val="0"/>
        </w:rPr>
        <w:t xml:space="preserve">● Support alternative-route ranking: not only fastest route, but also safest, most reliable, lowest toll, lowest violation risk, or most familiar.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spacing w:after="40" w:line="252.00000000000003" w:lineRule="auto"/>
        <w:ind w:left="259" w:hanging="259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sz w:val="17"/>
          <w:szCs w:val="17"/>
          <w:rtl w:val="0"/>
        </w:rPr>
        <w:t xml:space="preserve">● Segment real-world trajectories into meaningful sub-trips and infer intermediate destinations or route-choice intent.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spacing w:after="40" w:line="252.00000000000003" w:lineRule="auto"/>
        <w:ind w:left="259" w:hanging="259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sz w:val="17"/>
          <w:szCs w:val="17"/>
          <w:rtl w:val="0"/>
        </w:rPr>
        <w:t xml:space="preserve">● Build early prototypes for personalized routing and context-aware routing behavior.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spacing w:after="40" w:before="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z w:val="19"/>
          <w:szCs w:val="19"/>
          <w:rtl w:val="0"/>
        </w:rPr>
        <w:t xml:space="preserve">E. Trajectory Mining &amp; Map Quality Detection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spacing w:after="40" w:line="252.00000000000003" w:lineRule="auto"/>
        <w:ind w:left="259" w:hanging="259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sz w:val="17"/>
          <w:szCs w:val="17"/>
          <w:rtl w:val="0"/>
        </w:rPr>
        <w:t xml:space="preserve">● Mine GPS trajectories to detect map defects: missing roads, wrong turn restrictions, wrong one-way tags, incorrect toll access, bad entrances, wrong road-side access, and routing through prohibited roads.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spacing w:after="40" w:line="252.00000000000003" w:lineRule="auto"/>
        <w:ind w:left="259" w:hanging="259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sz w:val="17"/>
          <w:szCs w:val="17"/>
          <w:rtl w:val="0"/>
        </w:rPr>
        <w:t xml:space="preserve">● Compare planned route vs actual route to identify systematic driver deviation.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spacing w:after="40" w:line="252.00000000000003" w:lineRule="auto"/>
        <w:ind w:left="259" w:hanging="259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sz w:val="17"/>
          <w:szCs w:val="17"/>
          <w:rtl w:val="0"/>
        </w:rPr>
        <w:t xml:space="preserve">● Build anomaly detection for map-matching errors, GPS drift, impossible turns, route snapping failure, and inconsistent speed profiles.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spacing w:after="40" w:line="252.00000000000003" w:lineRule="auto"/>
        <w:ind w:left="259" w:hanging="259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sz w:val="17"/>
          <w:szCs w:val="17"/>
          <w:rtl w:val="0"/>
        </w:rPr>
        <w:t xml:space="preserve">● Generate prioritized MapOps review queues from data signals: high-traffic, high-impact, high-confidence, and high-risk map issues.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spacing w:after="40" w:line="252.00000000000003" w:lineRule="auto"/>
        <w:ind w:left="259" w:hanging="259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sz w:val="17"/>
          <w:szCs w:val="17"/>
          <w:rtl w:val="0"/>
        </w:rPr>
        <w:t xml:space="preserve">● Support confidence scoring for road segments, turn restrictions, traffic signs, speed limits, POIs, entrances, and geofences.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spacing w:after="40" w:before="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z w:val="19"/>
          <w:szCs w:val="19"/>
          <w:rtl w:val="0"/>
        </w:rPr>
        <w:t xml:space="preserve">F. Experimentation, Benchmarking &amp; Model Evaluation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spacing w:after="40" w:line="252.00000000000003" w:lineRule="auto"/>
        <w:ind w:left="259" w:hanging="259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sz w:val="17"/>
          <w:szCs w:val="17"/>
          <w:rtl w:val="0"/>
        </w:rPr>
        <w:t xml:space="preserve">● Design experiments with clear baseline, treatment, success metric, guardrail metric, and rollout criterion.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spacing w:after="40" w:line="252.00000000000003" w:lineRule="auto"/>
        <w:ind w:left="259" w:hanging="259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sz w:val="17"/>
          <w:szCs w:val="17"/>
          <w:rtl w:val="0"/>
        </w:rPr>
        <w:t xml:space="preserve">● Build offline benchmarks for ETA, route ranking, travel-time prediction, route adherence, trajectory segmentation, and map-defect detection.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spacing w:after="40" w:line="252.00000000000003" w:lineRule="auto"/>
        <w:ind w:left="259" w:hanging="259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sz w:val="17"/>
          <w:szCs w:val="17"/>
          <w:rtl w:val="0"/>
        </w:rPr>
        <w:t xml:space="preserve">● Evaluate model performance using MAE, MAPE, RMSE, precision, recall, F1, calibration, lift, cost reduction, SLA compliance, and operational review cost.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spacing w:after="40" w:line="252.00000000000003" w:lineRule="auto"/>
        <w:ind w:left="259" w:hanging="259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sz w:val="17"/>
          <w:szCs w:val="17"/>
          <w:rtl w:val="0"/>
        </w:rPr>
        <w:t xml:space="preserve">● Conduct error analysis and identify whether issues come from data sparsity, noisy GPS, map error, routing-engine behavior, model bias, or product UX.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spacing w:after="40" w:line="252.00000000000003" w:lineRule="auto"/>
        <w:ind w:left="259" w:hanging="259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sz w:val="17"/>
          <w:szCs w:val="17"/>
          <w:rtl w:val="0"/>
        </w:rPr>
        <w:t xml:space="preserve">● Document assumptions, limitations, failure modes, and next-step recommendations.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spacing w:after="40" w:before="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z w:val="19"/>
          <w:szCs w:val="19"/>
          <w:rtl w:val="0"/>
        </w:rPr>
        <w:t xml:space="preserve">G. Documentation, SOPs &amp; Team Enablement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spacing w:after="40" w:line="252.00000000000003" w:lineRule="auto"/>
        <w:ind w:left="259" w:hanging="259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sz w:val="17"/>
          <w:szCs w:val="17"/>
          <w:rtl w:val="0"/>
        </w:rPr>
        <w:t xml:space="preserve">● Build documentation for metric definitions, feature specifications, experiment reports, model cards, RCA notes, and benchmark datasets.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spacing w:after="40" w:line="252.00000000000003" w:lineRule="auto"/>
        <w:ind w:left="259" w:hanging="259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sz w:val="17"/>
          <w:szCs w:val="17"/>
          <w:rtl w:val="0"/>
        </w:rPr>
        <w:t xml:space="preserve">● Translate analytical findings into concrete MapOps, Engineering, Product, or Business actions.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spacing w:after="40" w:line="252.00000000000003" w:lineRule="auto"/>
        <w:ind w:left="259" w:hanging="259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sz w:val="17"/>
          <w:szCs w:val="17"/>
          <w:rtl w:val="0"/>
        </w:rPr>
        <w:t xml:space="preserve">● Support junior team members in SQL, Python analysis, geospatial data processing, and experiment design.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spacing w:after="40" w:line="252.00000000000003" w:lineRule="auto"/>
        <w:ind w:left="259" w:hanging="259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sz w:val="17"/>
          <w:szCs w:val="17"/>
          <w:rtl w:val="0"/>
        </w:rPr>
        <w:t xml:space="preserve">● Work with Product, Engineering, MapOps, and Business teams to shape the mobility data science roadmap.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spacing w:after="80" w:before="1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f4e79"/>
          <w:sz w:val="21"/>
          <w:szCs w:val="21"/>
          <w:rtl w:val="0"/>
        </w:rPr>
        <w:t xml:space="preserve">3. REQUIREMENTS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spacing w:after="40" w:before="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z w:val="19"/>
          <w:szCs w:val="19"/>
          <w:rtl w:val="0"/>
        </w:rPr>
        <w:t xml:space="preserve">Must-have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spacing w:after="40" w:line="252.00000000000003" w:lineRule="auto"/>
        <w:ind w:left="259" w:hanging="259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sz w:val="17"/>
          <w:szCs w:val="17"/>
          <w:rtl w:val="0"/>
        </w:rPr>
        <w:t xml:space="preserve">● Bachelor’s degree in Data Science, Computer Science, Applied Mathematics, Operations Research, Statistics, Transportation Engineering, Electrical Engineering, GIS, or related field.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spacing w:after="40" w:line="252.00000000000003" w:lineRule="auto"/>
        <w:ind w:left="259" w:hanging="259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sz w:val="17"/>
          <w:szCs w:val="17"/>
          <w:rtl w:val="0"/>
        </w:rPr>
        <w:t xml:space="preserve">● 0-2 years of experience in data science, mobility analytics, routing, logistics, map data, optimization, or machine learning.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spacing w:after="40" w:line="252.00000000000003" w:lineRule="auto"/>
        <w:ind w:left="259" w:hanging="259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sz w:val="17"/>
          <w:szCs w:val="17"/>
          <w:rtl w:val="0"/>
        </w:rPr>
        <w:t xml:space="preserve">● Strong Python skills for data analysis, modeling, and experiment automation.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spacing w:after="40" w:line="252.00000000000003" w:lineRule="auto"/>
        <w:ind w:left="259" w:hanging="259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sz w:val="17"/>
          <w:szCs w:val="17"/>
          <w:rtl w:val="0"/>
        </w:rPr>
        <w:t xml:space="preserve">● Solid SQL skills; comfortable working with large trip tables, GPS logs, routing logs, and geospatial joins.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spacing w:after="40" w:line="252.00000000000003" w:lineRule="auto"/>
        <w:ind w:left="259" w:hanging="259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sz w:val="17"/>
          <w:szCs w:val="17"/>
          <w:rtl w:val="0"/>
        </w:rPr>
        <w:t xml:space="preserve">● Basic knowledge of machine learning: regression, classification, clustering, model validation, train/test split, leakage prevention, and error analysis.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spacing w:after="40" w:line="252.00000000000003" w:lineRule="auto"/>
        <w:ind w:left="259" w:hanging="259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sz w:val="17"/>
          <w:szCs w:val="17"/>
          <w:rtl w:val="0"/>
        </w:rPr>
        <w:t xml:space="preserve">● Basic understanding of graph concepts: nodes, edges, shortest path, route cost, road network, trajectory, and map matching.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spacing w:after="40" w:line="252.00000000000003" w:lineRule="auto"/>
        <w:ind w:left="259" w:hanging="259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sz w:val="17"/>
          <w:szCs w:val="17"/>
          <w:rtl w:val="0"/>
        </w:rPr>
        <w:t xml:space="preserve">● Ability to work with messy mobility data: noisy GPS, sparse probes, inconsistent timestamps, missing labels, outliers, and biased samples.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spacing w:after="40" w:line="252.00000000000003" w:lineRule="auto"/>
        <w:ind w:left="259" w:hanging="259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sz w:val="17"/>
          <w:szCs w:val="17"/>
          <w:rtl w:val="0"/>
        </w:rPr>
        <w:t xml:space="preserve">● Strong English reading ability for technical papers and routing / optimization documentation.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spacing w:after="40" w:line="252.00000000000003" w:lineRule="auto"/>
        <w:ind w:left="259" w:hanging="259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sz w:val="17"/>
          <w:szCs w:val="17"/>
          <w:rtl w:val="0"/>
        </w:rPr>
        <w:t xml:space="preserve">● Clear technical writing: can write experiment notes, model reports, RCA findings, and metric definitions.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spacing w:after="40" w:before="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z w:val="19"/>
          <w:szCs w:val="19"/>
          <w:rtl w:val="0"/>
        </w:rPr>
        <w:t xml:space="preserve">Nice-to-have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spacing w:after="40" w:line="252.00000000000003" w:lineRule="auto"/>
        <w:ind w:left="259" w:hanging="259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sz w:val="17"/>
          <w:szCs w:val="17"/>
          <w:rtl w:val="0"/>
        </w:rPr>
        <w:t xml:space="preserve">● Knowledge of operations research: linear programming, mixed-integer programming, vehicle routing problem, TSP, pickup-and-delivery, time windows, local search, and heuristics.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spacing w:after="40" w:line="252.00000000000003" w:lineRule="auto"/>
        <w:ind w:left="259" w:hanging="259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sz w:val="17"/>
          <w:szCs w:val="17"/>
          <w:rtl w:val="0"/>
        </w:rPr>
        <w:t xml:space="preserve">● Experience with OR-Tools, PuLP, Pyomo, Gurobi, CPLEX, SCIP, NetworkX, igraph, or similar tools.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spacing w:after="40" w:line="252.00000000000003" w:lineRule="auto"/>
        <w:ind w:left="259" w:hanging="259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sz w:val="17"/>
          <w:szCs w:val="17"/>
          <w:rtl w:val="0"/>
        </w:rPr>
        <w:t xml:space="preserve">● Experience with geospatial tools: PostgreSQL/PostGIS, QGIS, GeoPandas, Shapely, H3, DuckDB, OSMnx, Valhalla, OSRM, GraphHopper.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spacing w:after="40" w:line="252.00000000000003" w:lineRule="auto"/>
        <w:ind w:left="259" w:hanging="259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sz w:val="17"/>
          <w:szCs w:val="17"/>
          <w:rtl w:val="0"/>
        </w:rPr>
        <w:t xml:space="preserve">● Experience with time-series modeling, traffic speed modeling, ETA modeling, or anomaly detection.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spacing w:after="40" w:line="252.00000000000003" w:lineRule="auto"/>
        <w:ind w:left="259" w:hanging="259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sz w:val="17"/>
          <w:szCs w:val="17"/>
          <w:rtl w:val="0"/>
        </w:rPr>
        <w:t xml:space="preserve">● Experience with GPS trajectory processing, map matching, route similarity, Fréchet distance, dynamic time warping, or trajectory clustering.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spacing w:after="40" w:line="252.00000000000003" w:lineRule="auto"/>
        <w:ind w:left="259" w:hanging="259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sz w:val="17"/>
          <w:szCs w:val="17"/>
          <w:rtl w:val="0"/>
        </w:rPr>
        <w:t xml:space="preserve">● Familiarity with streaming / big data tools such as Kafka, Flink, Spark, Airflow, MinIO, or data lake pipelines.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spacing w:after="40" w:line="252.00000000000003" w:lineRule="auto"/>
        <w:ind w:left="259" w:hanging="259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sz w:val="17"/>
          <w:szCs w:val="17"/>
          <w:rtl w:val="0"/>
        </w:rPr>
        <w:t xml:space="preserve">● Exposure to CatBoost, XGBoost, LightGBM, scikit-learn, PyTorch, or TensorFlow.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spacing w:after="40" w:line="252.00000000000003" w:lineRule="auto"/>
        <w:ind w:left="259" w:hanging="259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sz w:val="17"/>
          <w:szCs w:val="17"/>
          <w:rtl w:val="0"/>
        </w:rPr>
        <w:t xml:space="preserve">● GitHub portfolio, Kaggle work, university thesis, optimization project, logistics analytics project, or map/routing notebook is encouraged.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spacing w:after="40" w:before="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z w:val="19"/>
          <w:szCs w:val="19"/>
          <w:rtl w:val="0"/>
        </w:rPr>
        <w:t xml:space="preserve">Soft Skills &amp; Mindset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spacing w:after="40" w:line="252.00000000000003" w:lineRule="auto"/>
        <w:ind w:left="259" w:hanging="259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sz w:val="17"/>
          <w:szCs w:val="17"/>
          <w:rtl w:val="0"/>
        </w:rPr>
        <w:t xml:space="preserve">● Mathematical and data-driven mindset: able to convert an operational problem into variables, constraints, objectives, and metrics.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spacing w:after="40" w:line="252.00000000000003" w:lineRule="auto"/>
        <w:ind w:left="259" w:hanging="259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sz w:val="17"/>
          <w:szCs w:val="17"/>
          <w:rtl w:val="0"/>
        </w:rPr>
        <w:t xml:space="preserve">● Skeptical about data quality; does not trust GPS logs, map data, or model output without validation.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spacing w:after="40" w:line="252.00000000000003" w:lineRule="auto"/>
        <w:ind w:left="259" w:hanging="259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sz w:val="17"/>
          <w:szCs w:val="17"/>
          <w:rtl w:val="0"/>
        </w:rPr>
        <w:t xml:space="preserve">● Comfortable with ambiguity and imperfect real-world systems.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spacing w:after="40" w:line="252.00000000000003" w:lineRule="auto"/>
        <w:ind w:left="259" w:hanging="259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sz w:val="17"/>
          <w:szCs w:val="17"/>
          <w:rtl w:val="0"/>
        </w:rPr>
        <w:t xml:space="preserve">● Practical orientation: cares about product impact, computation cost, latency, and human review effort.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spacing w:after="40" w:line="252.00000000000003" w:lineRule="auto"/>
        <w:ind w:left="259" w:hanging="259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sz w:val="17"/>
          <w:szCs w:val="17"/>
          <w:rtl w:val="0"/>
        </w:rPr>
        <w:t xml:space="preserve">● Able to communicate with Engineering, MapOps, Product, Business, and leadership.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spacing w:after="40" w:line="252.00000000000003" w:lineRule="auto"/>
        <w:ind w:left="259" w:hanging="259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sz w:val="17"/>
          <w:szCs w:val="17"/>
          <w:rtl w:val="0"/>
        </w:rPr>
        <w:t xml:space="preserve">● Interested in building Vietnam-specific mobility intelligence rather than only applying generic models.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spacing w:after="40" w:line="252.00000000000003" w:lineRule="auto"/>
        <w:ind w:left="259" w:hanging="259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sz w:val="17"/>
          <w:szCs w:val="17"/>
          <w:rtl w:val="0"/>
        </w:rPr>
        <w:t xml:space="preserve">● Good balance between research curiosity and production discipline.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spacing w:after="80" w:before="1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f4e79"/>
          <w:sz w:val="21"/>
          <w:szCs w:val="21"/>
          <w:rtl w:val="0"/>
        </w:rPr>
        <w:t xml:space="preserve">4. SUCCESS METRICS - 6 TO 12 MONTHS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spacing w:after="40" w:line="252.00000000000003" w:lineRule="auto"/>
        <w:ind w:left="259" w:hanging="259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sz w:val="17"/>
          <w:szCs w:val="17"/>
          <w:rtl w:val="0"/>
        </w:rPr>
        <w:t xml:space="preserve">● Build a baseline ETA / travel-time error dashboard for priority cities and road classes.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spacing w:after="40" w:line="252.00000000000003" w:lineRule="auto"/>
        <w:ind w:left="259" w:hanging="259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sz w:val="17"/>
          <w:szCs w:val="17"/>
          <w:rtl w:val="0"/>
        </w:rPr>
        <w:t xml:space="preserve">● Deliver one offline benchmark for route quality evaluation: planned route vs actual trajectory, ETA error, route adherence, reroute rate, and detour ratio.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spacing w:after="40" w:line="252.00000000000003" w:lineRule="auto"/>
        <w:ind w:left="259" w:hanging="259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sz w:val="17"/>
          <w:szCs w:val="17"/>
          <w:rtl w:val="0"/>
        </w:rPr>
        <w:t xml:space="preserve">● Build one prototype for detecting map/routing defects from GPS trajectory deviations.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spacing w:after="40" w:line="252.00000000000003" w:lineRule="auto"/>
        <w:ind w:left="259" w:hanging="259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sz w:val="17"/>
          <w:szCs w:val="17"/>
          <w:rtl w:val="0"/>
        </w:rPr>
        <w:t xml:space="preserve">● Build one route-choice or driver-preference clustering analysis from real trip data.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spacing w:after="40" w:line="252.00000000000003" w:lineRule="auto"/>
        <w:ind w:left="259" w:hanging="259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sz w:val="17"/>
          <w:szCs w:val="17"/>
          <w:rtl w:val="0"/>
        </w:rPr>
        <w:t xml:space="preserve">● Support one logistics / fleet optimization prototype with capacity, time window, vehicle type, and service-time constraints.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spacing w:after="40" w:line="252.00000000000003" w:lineRule="auto"/>
        <w:ind w:left="259" w:hanging="259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sz w:val="17"/>
          <w:szCs w:val="17"/>
          <w:rtl w:val="0"/>
        </w:rPr>
        <w:t xml:space="preserve">● Reduce manual MapOps review effort by ranking high-confidence routing/map issues.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spacing w:after="40" w:line="252.00000000000003" w:lineRule="auto"/>
        <w:ind w:left="259" w:hanging="259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sz w:val="17"/>
          <w:szCs w:val="17"/>
          <w:rtl w:val="0"/>
        </w:rPr>
        <w:t xml:space="preserve">● Define success and guardrail metrics for at least one routing experiment.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spacing w:after="40" w:line="252.00000000000003" w:lineRule="auto"/>
        <w:ind w:left="259" w:hanging="259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sz w:val="17"/>
          <w:szCs w:val="17"/>
          <w:rtl w:val="0"/>
        </w:rPr>
        <w:t xml:space="preserve">● Produce clear internal documentation: metric spec, feature spec, model report, error taxonomy, and next-step recommendation.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spacing w:after="80" w:before="1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f4e79"/>
          <w:sz w:val="21"/>
          <w:szCs w:val="21"/>
          <w:rtl w:val="0"/>
        </w:rPr>
        <w:t xml:space="preserve">5. PRODUCT SCOPE</w:t>
      </w:r>
      <w:r w:rsidDel="00000000" w:rsidR="00000000" w:rsidRPr="00000000">
        <w:rPr>
          <w:rtl w:val="0"/>
        </w:rPr>
      </w:r>
    </w:p>
    <w:tbl>
      <w:tblPr>
        <w:tblStyle w:val="Table2"/>
        <w:tblW w:w="10512.0" w:type="dxa"/>
        <w:jc w:val="left"/>
        <w:tblInd w:w="-115.0" w:type="dxa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5256"/>
        <w:gridCol w:w="5256"/>
        <w:tblGridChange w:id="0">
          <w:tblGrid>
            <w:gridCol w:w="5256"/>
            <w:gridCol w:w="5256"/>
          </w:tblGrid>
        </w:tblGridChange>
      </w:tblGrid>
      <w:tr>
        <w:trPr>
          <w:cantSplit w:val="0"/>
          <w:tblHeader w:val="0"/>
        </w:trPr>
        <w:tc>
          <w:tcPr>
            <w:shd w:fill="d9eaf7" w:val="clear"/>
            <w:tcMar>
              <w:top w:w="60.0" w:type="dxa"/>
              <w:bottom w:w="60.0" w:type="dxa"/>
            </w:tcMar>
          </w:tcPr>
          <w:p w:rsidR="00000000" w:rsidDel="00000000" w:rsidP="00000000" w:rsidRDefault="00000000" w:rsidRPr="00000000" w14:paraId="00000066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4e79"/>
                <w:sz w:val="17"/>
                <w:szCs w:val="17"/>
                <w:rtl w:val="0"/>
              </w:rPr>
              <w:t xml:space="preserve">Product Line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eaf7" w:val="clear"/>
            <w:tcMar>
              <w:top w:w="60.0" w:type="dxa"/>
              <w:bottom w:w="60.0" w:type="dxa"/>
            </w:tcMar>
          </w:tcPr>
          <w:p w:rsidR="00000000" w:rsidDel="00000000" w:rsidP="00000000" w:rsidRDefault="00000000" w:rsidRPr="00000000" w14:paraId="00000067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4e79"/>
                <w:sz w:val="17"/>
                <w:szCs w:val="17"/>
                <w:rtl w:val="0"/>
              </w:rPr>
              <w:t xml:space="preserve">Responsibility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60.0" w:type="dxa"/>
              <w:bottom w:w="6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7"/>
                <w:szCs w:val="17"/>
                <w:rtl w:val="0"/>
              </w:rPr>
              <w:t xml:space="preserve">V-Navigation-Maps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bottom w:w="6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0"/>
              </w:rPr>
              <w:t xml:space="preserve">ETA error, route quality, route adherence, dynamic costing signals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60.0" w:type="dxa"/>
              <w:bottom w:w="6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7"/>
                <w:szCs w:val="17"/>
                <w:rtl w:val="0"/>
              </w:rPr>
              <w:t xml:space="preserve">V-Base-Maps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bottom w:w="6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0"/>
              </w:rPr>
              <w:t xml:space="preserve">Data quality metrics, road attribute confidence, map-defect detection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60.0" w:type="dxa"/>
              <w:bottom w:w="6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7"/>
                <w:szCs w:val="17"/>
                <w:rtl w:val="0"/>
              </w:rPr>
              <w:t xml:space="preserve">Mobility Data Platform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bottom w:w="6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0"/>
              </w:rPr>
              <w:t xml:space="preserve">GPS probe analytics, trajectory mining, traffic profiles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60.0" w:type="dxa"/>
              <w:bottom w:w="6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7"/>
                <w:szCs w:val="17"/>
                <w:rtl w:val="0"/>
              </w:rPr>
              <w:t xml:space="preserve">Fleet / Logistics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bottom w:w="6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0"/>
              </w:rPr>
              <w:t xml:space="preserve">Vehicle routing, dispatch optimization, time-window feasibility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60.0" w:type="dxa"/>
              <w:bottom w:w="6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7"/>
                <w:szCs w:val="17"/>
                <w:rtl w:val="0"/>
              </w:rPr>
              <w:t xml:space="preserve">VETC / Toll Mobility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bottom w:w="6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0"/>
              </w:rPr>
              <w:t xml:space="preserve">Toll-road route choice, toll access, toll-station travel-time patterns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60.0" w:type="dxa"/>
              <w:bottom w:w="6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7"/>
                <w:szCs w:val="17"/>
                <w:rtl w:val="0"/>
              </w:rPr>
              <w:t xml:space="preserve">Safety / Compliance Navigation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bottom w:w="6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0"/>
              </w:rPr>
              <w:t xml:space="preserve">Violation-risk route scoring, restricted-road deviation analysis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60.0" w:type="dxa"/>
              <w:bottom w:w="60.0" w:type="dxa"/>
            </w:tcMar>
            <w:vAlign w:val="top"/>
          </w:tcPr>
          <w:p w:rsidR="00000000" w:rsidDel="00000000" w:rsidP="00000000" w:rsidRDefault="00000000" w:rsidRPr="00000000" w14:paraId="00000074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7"/>
                <w:szCs w:val="17"/>
                <w:rtl w:val="0"/>
              </w:rPr>
              <w:t xml:space="preserve">Parking / EV / Service Network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bottom w:w="60.0" w:type="dxa"/>
            </w:tcMar>
            <w:vAlign w:val="top"/>
          </w:tcPr>
          <w:p w:rsidR="00000000" w:rsidDel="00000000" w:rsidP="00000000" w:rsidRDefault="00000000" w:rsidRPr="00000000" w14:paraId="00000075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0"/>
              </w:rPr>
              <w:t xml:space="preserve">Destination routing, service-area routing, vehicle-service dispatch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60.0" w:type="dxa"/>
              <w:bottom w:w="60.0" w:type="dxa"/>
            </w:tcMar>
            <w:vAlign w:val="top"/>
          </w:tcPr>
          <w:p w:rsidR="00000000" w:rsidDel="00000000" w:rsidP="00000000" w:rsidRDefault="00000000" w:rsidRPr="00000000" w14:paraId="00000076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7"/>
                <w:szCs w:val="17"/>
                <w:rtl w:val="0"/>
              </w:rPr>
              <w:t xml:space="preserve">MapOps QA Platform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bottom w:w="60.0" w:type="dxa"/>
            </w:tcMar>
            <w:vAlign w:val="top"/>
          </w:tcPr>
          <w:p w:rsidR="00000000" w:rsidDel="00000000" w:rsidP="00000000" w:rsidRDefault="00000000" w:rsidRPr="00000000" w14:paraId="00000077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0"/>
              </w:rPr>
              <w:t xml:space="preserve">AI-assisted prioritization, anomaly detection, review queue scoring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8">
      <w:pPr>
        <w:spacing w:after="80" w:before="1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f4e79"/>
          <w:sz w:val="21"/>
          <w:szCs w:val="21"/>
          <w:rtl w:val="0"/>
        </w:rPr>
        <w:t xml:space="preserve">6. TECHNICAL WORKING AREAS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spacing w:after="40" w:line="252.00000000000003" w:lineRule="auto"/>
        <w:ind w:left="259" w:hanging="259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sz w:val="17"/>
          <w:szCs w:val="17"/>
          <w:rtl w:val="0"/>
        </w:rPr>
        <w:t xml:space="preserve">● ETA modeling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spacing w:after="40" w:line="252.00000000000003" w:lineRule="auto"/>
        <w:ind w:left="259" w:hanging="259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sz w:val="17"/>
          <w:szCs w:val="17"/>
          <w:rtl w:val="0"/>
        </w:rPr>
        <w:t xml:space="preserve">● Time-dependent travel-time modeling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spacing w:after="40" w:line="252.00000000000003" w:lineRule="auto"/>
        <w:ind w:left="259" w:hanging="259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sz w:val="17"/>
          <w:szCs w:val="17"/>
          <w:rtl w:val="0"/>
        </w:rPr>
        <w:t xml:space="preserve">● GPS probe processing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spacing w:after="40" w:line="252.00000000000003" w:lineRule="auto"/>
        <w:ind w:left="259" w:hanging="259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sz w:val="17"/>
          <w:szCs w:val="17"/>
          <w:rtl w:val="0"/>
        </w:rPr>
        <w:t xml:space="preserve">● Route similarity and route adherence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spacing w:after="40" w:line="252.00000000000003" w:lineRule="auto"/>
        <w:ind w:left="259" w:hanging="259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sz w:val="17"/>
          <w:szCs w:val="17"/>
          <w:rtl w:val="0"/>
        </w:rPr>
        <w:t xml:space="preserve">● Map matching quality analysis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spacing w:after="40" w:line="252.00000000000003" w:lineRule="auto"/>
        <w:ind w:left="259" w:hanging="259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sz w:val="17"/>
          <w:szCs w:val="17"/>
          <w:rtl w:val="0"/>
        </w:rPr>
        <w:t xml:space="preserve">● Vehicle routing problem prototypes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spacing w:after="40" w:line="252.00000000000003" w:lineRule="auto"/>
        <w:ind w:left="259" w:hanging="259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sz w:val="17"/>
          <w:szCs w:val="17"/>
          <w:rtl w:val="0"/>
        </w:rPr>
        <w:t xml:space="preserve">● Pickup-and-delivery optimization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spacing w:after="40" w:line="252.00000000000003" w:lineRule="auto"/>
        <w:ind w:left="259" w:hanging="259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sz w:val="17"/>
          <w:szCs w:val="17"/>
          <w:rtl w:val="0"/>
        </w:rPr>
        <w:t xml:space="preserve">● Driver preference modeling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spacing w:after="40" w:line="252.00000000000003" w:lineRule="auto"/>
        <w:ind w:left="259" w:hanging="259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sz w:val="17"/>
          <w:szCs w:val="17"/>
          <w:rtl w:val="0"/>
        </w:rPr>
        <w:t xml:space="preserve">● Alternative route ranking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spacing w:after="40" w:line="252.00000000000003" w:lineRule="auto"/>
        <w:ind w:left="259" w:hanging="259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sz w:val="17"/>
          <w:szCs w:val="17"/>
          <w:rtl w:val="0"/>
        </w:rPr>
        <w:t xml:space="preserve">● Trajectory segmentation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spacing w:after="40" w:line="252.00000000000003" w:lineRule="auto"/>
        <w:ind w:left="259" w:hanging="259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sz w:val="17"/>
          <w:szCs w:val="17"/>
          <w:rtl w:val="0"/>
        </w:rPr>
        <w:t xml:space="preserve">● Trajectory clustering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spacing w:after="40" w:line="252.00000000000003" w:lineRule="auto"/>
        <w:ind w:left="259" w:hanging="259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sz w:val="17"/>
          <w:szCs w:val="17"/>
          <w:rtl w:val="0"/>
        </w:rPr>
        <w:t xml:space="preserve">● Map/routing defect detection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spacing w:after="40" w:line="252.00000000000003" w:lineRule="auto"/>
        <w:ind w:left="259" w:hanging="259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sz w:val="17"/>
          <w:szCs w:val="17"/>
          <w:rtl w:val="0"/>
        </w:rPr>
        <w:t xml:space="preserve">● Confidence scoring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spacing w:after="40" w:line="252.00000000000003" w:lineRule="auto"/>
        <w:ind w:left="259" w:hanging="259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sz w:val="17"/>
          <w:szCs w:val="17"/>
          <w:rtl w:val="0"/>
        </w:rPr>
        <w:t xml:space="preserve">● Experiment design and A/B metric definition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spacing w:after="40" w:line="252.00000000000003" w:lineRule="auto"/>
        <w:ind w:left="259" w:hanging="259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sz w:val="17"/>
          <w:szCs w:val="17"/>
          <w:rtl w:val="0"/>
        </w:rPr>
        <w:t xml:space="preserve">● PostGIS / Python / SQL analytics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spacing w:after="40" w:line="252.00000000000003" w:lineRule="auto"/>
        <w:ind w:left="259" w:hanging="259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sz w:val="17"/>
          <w:szCs w:val="17"/>
          <w:rtl w:val="0"/>
        </w:rPr>
        <w:t xml:space="preserve">● Routing benchmark construction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spacing w:after="80" w:before="1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f4e79"/>
          <w:sz w:val="21"/>
          <w:szCs w:val="21"/>
          <w:rtl w:val="0"/>
        </w:rPr>
        <w:t xml:space="preserve">7. DIFFERENCE FROM RELATED ROLES</w:t>
      </w:r>
      <w:r w:rsidDel="00000000" w:rsidR="00000000" w:rsidRPr="00000000">
        <w:rPr>
          <w:rtl w:val="0"/>
        </w:rPr>
      </w:r>
    </w:p>
    <w:tbl>
      <w:tblPr>
        <w:tblStyle w:val="Table3"/>
        <w:tblW w:w="10512.0" w:type="dxa"/>
        <w:jc w:val="left"/>
        <w:tblInd w:w="-115.0" w:type="dxa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5256"/>
        <w:gridCol w:w="5256"/>
        <w:tblGridChange w:id="0">
          <w:tblGrid>
            <w:gridCol w:w="5256"/>
            <w:gridCol w:w="5256"/>
          </w:tblGrid>
        </w:tblGridChange>
      </w:tblGrid>
      <w:tr>
        <w:trPr>
          <w:cantSplit w:val="0"/>
          <w:tblHeader w:val="0"/>
        </w:trPr>
        <w:tc>
          <w:tcPr>
            <w:shd w:fill="d9eaf7" w:val="clear"/>
            <w:tcMar>
              <w:top w:w="60.0" w:type="dxa"/>
              <w:bottom w:w="60.0" w:type="dxa"/>
            </w:tcMar>
          </w:tcPr>
          <w:p w:rsidR="00000000" w:rsidDel="00000000" w:rsidP="00000000" w:rsidRDefault="00000000" w:rsidRPr="00000000" w14:paraId="0000008A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4e79"/>
                <w:sz w:val="17"/>
                <w:szCs w:val="17"/>
                <w:rtl w:val="0"/>
              </w:rPr>
              <w:t xml:space="preserve">Role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eaf7" w:val="clear"/>
            <w:tcMar>
              <w:top w:w="60.0" w:type="dxa"/>
              <w:bottom w:w="60.0" w:type="dxa"/>
            </w:tcMar>
          </w:tcPr>
          <w:p w:rsidR="00000000" w:rsidDel="00000000" w:rsidP="00000000" w:rsidRDefault="00000000" w:rsidRPr="00000000" w14:paraId="0000008B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4e79"/>
                <w:sz w:val="17"/>
                <w:szCs w:val="17"/>
                <w:rtl w:val="0"/>
              </w:rPr>
              <w:t xml:space="preserve">Main Ownership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60.0" w:type="dxa"/>
              <w:bottom w:w="60.0" w:type="dxa"/>
            </w:tcMar>
            <w:vAlign w:val="top"/>
          </w:tcPr>
          <w:p w:rsidR="00000000" w:rsidDel="00000000" w:rsidP="00000000" w:rsidRDefault="00000000" w:rsidRPr="00000000" w14:paraId="0000008C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7"/>
                <w:szCs w:val="17"/>
                <w:rtl w:val="0"/>
              </w:rPr>
              <w:t xml:space="preserve">Map Operations Specialist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bottom w:w="60.0" w:type="dxa"/>
            </w:tcMar>
            <w:vAlign w:val="top"/>
          </w:tcPr>
          <w:p w:rsidR="00000000" w:rsidDel="00000000" w:rsidP="00000000" w:rsidRDefault="00000000" w:rsidRPr="00000000" w14:paraId="0000008D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0"/>
              </w:rPr>
              <w:t xml:space="preserve">Validates and corrects map data manually / operationally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60.0" w:type="dxa"/>
              <w:bottom w:w="60.0" w:type="dxa"/>
            </w:tcMar>
            <w:vAlign w:val="top"/>
          </w:tcPr>
          <w:p w:rsidR="00000000" w:rsidDel="00000000" w:rsidP="00000000" w:rsidRDefault="00000000" w:rsidRPr="00000000" w14:paraId="0000008E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7"/>
                <w:szCs w:val="17"/>
                <w:rtl w:val="0"/>
              </w:rPr>
              <w:t xml:space="preserve">Map Scientist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bottom w:w="60.0" w:type="dxa"/>
            </w:tcMar>
            <w:vAlign w:val="top"/>
          </w:tcPr>
          <w:p w:rsidR="00000000" w:rsidDel="00000000" w:rsidP="00000000" w:rsidRDefault="00000000" w:rsidRPr="00000000" w14:paraId="0000008F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0"/>
              </w:rPr>
              <w:t xml:space="preserve">Builds AI/geospatial methods to infer map features from imagery, OSM, GPS, and field data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60.0" w:type="dxa"/>
              <w:bottom w:w="60.0" w:type="dxa"/>
            </w:tcMar>
            <w:vAlign w:val="top"/>
          </w:tcPr>
          <w:p w:rsidR="00000000" w:rsidDel="00000000" w:rsidP="00000000" w:rsidRDefault="00000000" w:rsidRPr="00000000" w14:paraId="00000090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7"/>
                <w:szCs w:val="17"/>
                <w:rtl w:val="0"/>
              </w:rPr>
              <w:t xml:space="preserve">AI / Routing Engineer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bottom w:w="60.0" w:type="dxa"/>
            </w:tcMar>
            <w:vAlign w:val="top"/>
          </w:tcPr>
          <w:p w:rsidR="00000000" w:rsidDel="00000000" w:rsidP="00000000" w:rsidRDefault="00000000" w:rsidRPr="00000000" w14:paraId="00000091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0"/>
              </w:rPr>
              <w:t xml:space="preserve">Builds model infrastructure, routing engine, APIs, graph building, and production services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60.0" w:type="dxa"/>
              <w:bottom w:w="60.0" w:type="dxa"/>
            </w:tcMar>
            <w:vAlign w:val="top"/>
          </w:tcPr>
          <w:p w:rsidR="00000000" w:rsidDel="00000000" w:rsidP="00000000" w:rsidRDefault="00000000" w:rsidRPr="00000000" w14:paraId="00000092">
            <w:pPr>
              <w:spacing w:after="0" w:lineRule="auto"/>
              <w:rPr/>
            </w:pPr>
            <w:r w:rsidDel="00000000" w:rsidR="00000000" w:rsidRPr="00000000">
              <w:rPr>
                <w:b w:val="1"/>
                <w:bCs w:val="1"/>
                <w:sz w:val="17"/>
                <w:szCs w:val="17"/>
                <w:rtl w:val="0"/>
              </w:rPr>
              <w:t xml:space="preserve">Data Scientist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bottom w:w="60.0" w:type="dxa"/>
            </w:tcMar>
            <w:vAlign w:val="top"/>
          </w:tcPr>
          <w:p w:rsidR="00000000" w:rsidDel="00000000" w:rsidP="00000000" w:rsidRDefault="00000000" w:rsidRPr="00000000" w14:paraId="00000093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0"/>
              </w:rPr>
              <w:t xml:space="preserve">Builds ETA, routing, trajectory, logistics models and benchmarks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94">
      <w:pPr>
        <w:spacing w:after="80" w:line="252.00000000000003" w:lineRule="auto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sz w:val="18"/>
          <w:szCs w:val="18"/>
          <w:rtl w:val="0"/>
        </w:rPr>
        <w:t xml:space="preserve">Internal positioning: MapOps fixes map data. Routing Engineering serves routes. Map Scientist infers map features. </w:t>
      </w:r>
      <w:r w:rsidDel="00000000" w:rsidR="00000000" w:rsidRPr="00000000">
        <w:rPr>
          <w:rtl w:val="0"/>
        </w:rPr>
        <w:t xml:space="preserve">Data Scientist</w:t>
      </w:r>
      <w:r w:rsidDel="00000000" w:rsidR="00000000" w:rsidRPr="00000000">
        <w:rPr>
          <w:rFonts w:ascii="Arial" w:cs="Arial" w:eastAsia="Arial" w:hAnsi="Arial"/>
          <w:b w:val="0"/>
          <w:bCs w:val="0"/>
          <w:sz w:val="18"/>
          <w:szCs w:val="18"/>
          <w:rtl w:val="0"/>
        </w:rPr>
        <w:t xml:space="preserve"> measures, models, and optimizes the behavior of trips, routes, drivers, fleets, and ETA at scale.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spacing w:after="80" w:before="1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f4e79"/>
          <w:sz w:val="21"/>
          <w:szCs w:val="21"/>
          <w:rtl w:val="0"/>
        </w:rPr>
        <w:t xml:space="preserve">8. HOW TO APPLY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spacing w:after="80" w:line="252.00000000000003" w:lineRule="auto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sz w:val="18"/>
          <w:szCs w:val="18"/>
          <w:rtl w:val="0"/>
        </w:rPr>
        <w:t xml:space="preserve">Please send your email with title [Tasco Mapping Application - </w:t>
      </w:r>
      <w:r w:rsidDel="00000000" w:rsidR="00000000" w:rsidRPr="00000000">
        <w:rPr>
          <w:rtl w:val="0"/>
        </w:rPr>
        <w:t xml:space="preserve">Data Scientist</w:t>
      </w:r>
      <w:r w:rsidDel="00000000" w:rsidR="00000000" w:rsidRPr="00000000">
        <w:rPr>
          <w:rFonts w:ascii="Arial" w:cs="Arial" w:eastAsia="Arial" w:hAnsi="Arial"/>
          <w:b w:val="0"/>
          <w:bCs w:val="0"/>
          <w:sz w:val="18"/>
          <w:szCs w:val="18"/>
          <w:rtl w:val="0"/>
        </w:rPr>
        <w:t xml:space="preserve">] and CV, together with a portfolio or description of relevant projects in data science, routing, ETA, logistics optimization, GPS trajectory analysis, map matching, transportation analytics, graph algorithms, or machine learning to: phung.dm@tasco.com.vn and tuyendung@vtii.vn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spacing w:after="80" w:line="252.00000000000003" w:lineRule="auto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sz w:val="18"/>
          <w:szCs w:val="18"/>
          <w:rtl w:val="0"/>
        </w:rPr>
        <w:t xml:space="preserve">GitHub repositories, notebooks, route optimization demos, SQL analysis samples, mobility dashboards, academic thesis work, or technical reports are encouraged.</w:t>
      </w:r>
      <w:r w:rsidDel="00000000" w:rsidR="00000000" w:rsidRPr="00000000">
        <w:rPr>
          <w:rtl w:val="0"/>
        </w:rPr>
      </w:r>
    </w:p>
    <w:sectPr>
      <w:footerReference r:id="rId7" w:type="default"/>
      <w:pgSz w:h="15840" w:w="12240" w:orient="portrait"/>
      <w:pgMar w:bottom="792" w:top="792" w:left="864" w:right="864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alibri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98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left"/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18"/>
        <w:szCs w:val="18"/>
        <w:u w:val="none"/>
        <w:shd w:fill="auto" w:val="clear"/>
        <w:vertAlign w:val="baseline"/>
      </w:rPr>
    </w:pPr>
    <w:r w:rsidDel="00000000" w:rsidR="00000000" w:rsidRPr="00000000">
      <w:rPr>
        <w:color w:val="666666"/>
        <w:sz w:val="16"/>
        <w:szCs w:val="16"/>
        <w:rtl w:val="0"/>
      </w:rPr>
      <w:t xml:space="preserve">Data Scientist</w:t>
    </w:r>
    <w:r w:rsidDel="00000000" w:rsidR="00000000" w:rsidRPr="00000000"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666666"/>
        <w:sz w:val="16"/>
        <w:szCs w:val="16"/>
        <w:u w:val="none"/>
        <w:shd w:fill="auto" w:val="clear"/>
        <w:vertAlign w:val="baseline"/>
        <w:rtl w:val="0"/>
      </w:rPr>
      <w:t xml:space="preserve"> - Draft for recruitment and internal alignment</w:t>
    </w:r>
    <w:r w:rsidDel="00000000" w:rsidR="00000000" w:rsidRPr="00000000">
      <w:rPr>
        <w:rtl w:val="0"/>
      </w:rPr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18"/>
        <w:szCs w:val="18"/>
        <w:lang w:val="en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Arial" w:cs="Arial" w:eastAsia="Arial" w:hAnsi="Arial"/>
      <w:b w:val="1"/>
      <w:bCs w:val="1"/>
      <w:color w:val="36609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Arial" w:cs="Arial" w:eastAsia="Arial" w:hAnsi="Arial"/>
      <w:b w:val="1"/>
      <w:bCs w:val="1"/>
      <w:color w:val="4f81bd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Arial" w:cs="Arial" w:eastAsia="Arial" w:hAnsi="Arial"/>
      <w:b w:val="1"/>
      <w:bCs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i w:val="1"/>
      <w:iCs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iCs w:val="1"/>
      <w:color w:val="243f61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300" w:line="240" w:lineRule="auto"/>
    </w:pPr>
    <w:rPr>
      <w:rFonts w:ascii="Arial" w:cs="Arial" w:eastAsia="Arial" w:hAnsi="Arial"/>
      <w:color w:val="17365d"/>
      <w:sz w:val="52"/>
      <w:szCs w:val="52"/>
    </w:r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iCs w:val="1"/>
      <w:color w:val="4f81bd"/>
      <w:sz w:val="24"/>
      <w:szCs w:val="24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6b5ok7hp4BHse9wEwvGcnIWXZDA==">CgMxLjA4AHIhMWI3YU5waFpPVXF6WER0cmdZd2NQZFQ1dk16QnRhaHly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