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Solving Normal Distribution Transformation (NDT)</w:t>
      </w:r>
    </w:p>
    <w:p w:rsidR="00000000" w:rsidDel="00000000" w:rsidP="00000000" w:rsidRDefault="00000000" w:rsidRPr="00000000" w14:paraId="0000000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Di Wang, Dec. 23th, 2021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 Function</w:t>
      </w:r>
    </w:p>
    <w:p w:rsidR="00000000" w:rsidDel="00000000" w:rsidP="00000000" w:rsidRDefault="00000000" w:rsidRPr="00000000" w14:paraId="00000004">
      <w:pPr>
        <w:jc w:val="center"/>
        <w:rPr/>
      </w:pPr>
      <m:oMath>
        <m:r>
          <w:rPr/>
          <m:t xml:space="preserve">R,t=argmax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exp{-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r>
              <w:rPr/>
              <m:t xml:space="preserve">2</m:t>
            </m:r>
          </m:den>
        </m:f>
        <m:sSubSup>
          <m:sSubSupPr>
            <m:ctrlPr>
              <w:rPr/>
            </m:ctrlPr>
          </m:sSubSup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T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=R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+t-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</w:t>
      </w:r>
      <m:oMath>
        <m:r>
          <w:rPr/>
          <m:t xml:space="preserve">x=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R,t</m:t>
            </m:r>
          </m:e>
        </m:d>
      </m:oMath>
      <w:r w:rsidDel="00000000" w:rsidR="00000000" w:rsidRPr="00000000">
        <w:rPr>
          <w:rtl w:val="0"/>
        </w:rPr>
        <w:t xml:space="preserve"> is the 3D rotation matrix and translation vector,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is the source point cloud, </w:t>
      </w:r>
      <m:oMath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is the NDT map which contains a set of 3D Gaussian distributions,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is a constant relating to NDT grid size.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Ideally, when the source point cloud and NDT map are perfectly matched, the residual vector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becomes zero vector, the objective function will be maximized.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Property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onlinear: exp operator and rotation matrix makes the objective function highly nonlinear.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closed-form solution: As a comparison, point-to-point ICP has an SVD-based solution.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 convex: gradient descent-based method will be sensitive to the initial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main idea is to relax the complex objective function into a simpler one.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terative Reweighted Least Squares (IRLS)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detailed derivation of IRLS can be seen in sec. 9.4,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parameter estimation techniques: a tutorial</w:t>
        </w:r>
      </w:hyperlink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tl w:val="0"/>
        </w:rPr>
        <w:t xml:space="preserve">he objective function is firstly converted into a clear weighted least squares formation:</w:t>
      </w:r>
    </w:p>
    <w:p w:rsidR="00000000" w:rsidDel="00000000" w:rsidP="00000000" w:rsidRDefault="00000000" w:rsidRPr="00000000" w14:paraId="00000010">
      <w:pPr>
        <w:jc w:val="center"/>
        <w:rPr/>
      </w:pPr>
      <m:oMath>
        <m:r>
          <w:rPr/>
          <m:t xml:space="preserve">R,t=argmin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T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r>
          <w:rPr/>
          <m:t xml:space="preserve">=exp{-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 xml:space="preserve">2</m:t>
                </m:r>
              </m:sub>
            </m:sSub>
          </m:num>
          <m:den>
            <m:r>
              <w:rPr/>
              <m:t xml:space="preserve">2</m:t>
            </m:r>
          </m:den>
        </m:f>
        <m:sSubSup>
          <m:sSubSupPr>
            <m:ctrlPr>
              <w:rPr/>
            </m:ctrlPr>
          </m:sSubSup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T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Gauss-Newton Method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core of the Gauss-Newton method is to linear the residual vector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with respect to the </w:t>
      </w:r>
      <m:oMath>
        <m:r>
          <w:rPr/>
          <m:t xml:space="preserve">x=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R,t</m:t>
            </m:r>
          </m:e>
        </m:d>
      </m:oMath>
      <w:r w:rsidDel="00000000" w:rsidR="00000000" w:rsidRPr="00000000">
        <w:rPr>
          <w:rtl w:val="0"/>
        </w:rPr>
        <w:t xml:space="preserve">. Assuming the linearization is:</w:t>
      </w:r>
    </w:p>
    <w:p w:rsidR="00000000" w:rsidDel="00000000" w:rsidP="00000000" w:rsidRDefault="00000000" w:rsidRPr="00000000" w14:paraId="00000014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>≈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i</m:t>
            </m:r>
          </m:sub>
        </m:sSub>
        <m:r>
          <w:rPr/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a Jacobian matrix is computed by Lie algebra:</w:t>
      </w:r>
    </w:p>
    <w:p w:rsidR="00000000" w:rsidDel="00000000" w:rsidP="00000000" w:rsidRDefault="00000000" w:rsidRPr="00000000" w14:paraId="00000016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(R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p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  <m:r>
                      <w:rPr/>
                      <m:t xml:space="preserve">)</m:t>
                    </m:r>
                  </m:e>
                  <m:sup>
                    <m:r>
                      <w:rPr/>
                      <m:t>∧</m:t>
                    </m:r>
                  </m:sup>
                </m:sSup>
                <m:r>
                  <w:rPr/>
                  <m:t xml:space="preserve">  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I</m:t>
                    </m:r>
                  </m:e>
                  <m:sub>
                    <m:r>
                      <w:rPr/>
                      <m:t xml:space="preserve">3</m:t>
                    </m:r>
                  </m:sub>
                </m:sSub>
              </m:e>
              <m:sub/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</w:t>
      </w:r>
      <m:oMath>
        <m:sSup>
          <m:sSupPr>
            <m:ctrlPr>
              <w:rPr/>
            </m:ctrlPr>
          </m:sSupPr>
          <m:e>
            <m:r>
              <w:rPr/>
              <m:t xml:space="preserve">()</m:t>
            </m:r>
          </m:e>
          <m:sup>
            <m:r>
              <w:rPr/>
              <m:t>∧</m:t>
            </m:r>
          </m:sup>
        </m:sSup>
      </m:oMath>
      <w:r w:rsidDel="00000000" w:rsidR="00000000" w:rsidRPr="00000000">
        <w:rPr>
          <w:rtl w:val="0"/>
        </w:rPr>
        <w:t xml:space="preserve"> denotes the skew operator for a 3D vector. The detailed derivation can be seen in sec. 3.2,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Lie group and Lie algebra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objective function can be formulated as a quadratic programming problem:</w:t>
      </w:r>
    </w:p>
    <w:p w:rsidR="00000000" w:rsidDel="00000000" w:rsidP="00000000" w:rsidRDefault="00000000" w:rsidRPr="00000000" w14:paraId="00000019">
      <w:pPr>
        <w:jc w:val="center"/>
        <w:rPr/>
      </w:pPr>
      <m:oMath>
        <m:r>
          <m:t>Δ</m:t>
        </m:r>
        <m:r>
          <w:rPr/>
          <m:t xml:space="preserve">x=argmin</m:t>
        </m:r>
        <m:r>
          <w:rPr/>
          <m:t>Δ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T</m:t>
            </m:r>
          </m:sup>
        </m:sSup>
        <m:r>
          <w:rPr/>
          <m:t xml:space="preserve">H</m:t>
        </m:r>
        <m:r>
          <w:rPr/>
          <m:t>△</m:t>
        </m:r>
        <m:r>
          <w:rPr/>
          <m:t xml:space="preserve">x+2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T</m:t>
            </m:r>
          </m:sup>
        </m:sSup>
        <m:r>
          <w:rPr/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m:oMath>
        <m:r>
          <w:rPr/>
          <m:t xml:space="preserve">H=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J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T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m:oMath>
        <m:r>
          <w:rPr/>
          <m:t xml:space="preserve">b=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J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T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The above objective function has a closed-form solution. To reduce the computational burden, the Gauss-Newton iteration </w:t>
      </w:r>
      <w:r w:rsidDel="00000000" w:rsidR="00000000" w:rsidRPr="00000000">
        <w:rPr>
          <w:b w:val="1"/>
          <w:rtl w:val="0"/>
        </w:rPr>
        <w:t xml:space="preserve">is only performed once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The algorithm should output a score indicating the quality of the solution, which is computed by the overlapping ratio:</w:t>
      </w:r>
    </w:p>
    <w:p w:rsidR="00000000" w:rsidDel="00000000" w:rsidP="00000000" w:rsidRDefault="00000000" w:rsidRPr="00000000" w14:paraId="00000022">
      <w:pPr>
        <w:jc w:val="center"/>
        <w:rPr/>
      </w:pPr>
      <m:oMath>
        <m:r>
          <w:rPr/>
          <m:t xml:space="preserve">s=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U</m:t>
        </m:r>
        <m:d>
          <m:dPr>
            <m:begChr m:val="("/>
            <m:endChr m:val=")"/>
            <m:ctrlPr>
              <w:rPr/>
            </m:ctrlPr>
          </m:dPr>
          <m:e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R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+t-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</m:rad>
            <m:r>
              <w:rPr/>
              <m:t xml:space="preserve">&lt;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d</m:t>
                </m:r>
              </m:e>
              <m:sub>
                <m:r>
                  <w:rPr/>
                  <m:t>ϵ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Where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>ϵ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NDT</m:t>
            </m:r>
          </m:sub>
        </m:sSub>
        <m:r>
          <w:rPr/>
          <m:t xml:space="preserve">/2</m:t>
        </m:r>
      </m:oMath>
      <w:r w:rsidDel="00000000" w:rsidR="00000000" w:rsidRPr="00000000">
        <w:rPr>
          <w:rtl w:val="0"/>
        </w:rPr>
        <w:t xml:space="preserve"> is half of NDT grid size. 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The score will be 1.0 if the point clouds are perfectly matched. Typically, a score larger than 0.6 indicates that the solution is of good quality. 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Comparison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385"/>
        <w:gridCol w:w="2580"/>
        <w:tblGridChange w:id="0">
          <w:tblGrid>
            <w:gridCol w:w="2745"/>
            <w:gridCol w:w="2385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NDT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IRLS-NDT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 function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Essentially a M-estimator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NDT grid size (m)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1.0~3.0, others will be divergent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 potential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 finder; Constructing H&amp;b (Hx = b)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Optimization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Gauss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Rotation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Euler 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Lie algebra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Computational burden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Gradient &amp; Hessian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1~26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FPS 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5~10Hz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30~50Hz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ndt_omp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to be in master</w:t>
            </w:r>
          </w:p>
        </w:tc>
      </w:tr>
    </w:tbl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 Code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Input: Source point cloud, NDT map, initial transformation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Output: Optimal transformation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, score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// NDT loop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Set </w:t>
      </w:r>
      <m:oMath>
        <m:r>
          <w:rPr/>
          <m:t xml:space="preserve">x=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While (not converge) {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ab/>
        <w:t xml:space="preserve">Transform point cloud by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ab/>
        <w:t xml:space="preserve">Compute point pair </w:t>
      </w:r>
      <m:oMath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p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,q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by neighbor finder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ab/>
        <w:t xml:space="preserve">// IRLS. maxIRLS = 5 is sufficient to guarantee the convergence.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ab/>
        <w:t xml:space="preserve">for(i = 0; i &lt; maxIRLS; ++i) {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Compute weight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Compute delta transformation </w:t>
      </w: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by quadratic programing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Update </w:t>
      </w:r>
      <m:oMath>
        <m:r>
          <w:rPr/>
          <m:t xml:space="preserve">x=x</m:t>
        </m:r>
        <m:r>
          <w:rPr/>
          <m:t>⊕</m:t>
        </m:r>
        <m:r>
          <w:rPr/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Compute score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Output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*</m:t>
            </m:r>
          </m:sup>
        </m:sSup>
        <m:r>
          <w:rPr/>
          <m:t xml:space="preserve">=x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research/wp-content/uploads/2016/11/RR-2676.pdf" TargetMode="External"/><Relationship Id="rId7" Type="http://schemas.openxmlformats.org/officeDocument/2006/relationships/hyperlink" Target="https://zhuanlan.zhihu.com/p/358455662" TargetMode="External"/><Relationship Id="rId8" Type="http://schemas.openxmlformats.org/officeDocument/2006/relationships/hyperlink" Target="https://github.com/koide3/ndt_omp/tree/master/include/pclo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