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1980" w:firstLineChars="450"/>
        <w:rPr>
          <w:rFonts w:hint="eastAsia" w:ascii="华文楷体" w:hAnsi="华文楷体" w:eastAsia="华文楷体"/>
          <w:bCs/>
          <w:sz w:val="44"/>
          <w:szCs w:val="44"/>
        </w:rPr>
      </w:pPr>
      <w:bookmarkStart w:id="0" w:name="_GoBack"/>
      <w:bookmarkEnd w:id="0"/>
      <w:r>
        <w:rPr>
          <w:rFonts w:ascii="华文楷体" w:hAnsi="华文楷体" w:eastAsia="华文楷体"/>
          <w:bCs/>
          <w:sz w:val="44"/>
          <w:szCs w:val="44"/>
        </w:rPr>
        <w:t>天津市河西区人民法院</w:t>
      </w:r>
    </w:p>
    <w:p>
      <w:pPr>
        <w:pStyle w:val="2"/>
        <w:spacing w:line="360" w:lineRule="auto"/>
        <w:ind w:firstLine="2340" w:firstLineChars="450"/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t>刑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事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判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决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书</w:t>
      </w:r>
    </w:p>
    <w:p>
      <w:pPr>
        <w:pStyle w:val="2"/>
        <w:spacing w:line="500" w:lineRule="exact"/>
        <w:ind w:firstLine="640" w:firstLineChars="200"/>
        <w:jc w:val="center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bCs/>
          <w:sz w:val="32"/>
          <w:szCs w:val="32"/>
        </w:rPr>
        <w:t xml:space="preserve">                        (2017)津0103刑初206号</w:t>
      </w:r>
    </w:p>
    <w:p>
      <w:pPr>
        <w:spacing w:line="50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被告人阎来齐，男，1972年8月26日出生</w:t>
      </w:r>
      <w:r>
        <w:rPr>
          <w:rFonts w:hint="eastAsia" w:ascii="Times New Roman" w:hAnsi="Times New Roman" w:eastAsia="仿宋_GB2312"/>
          <w:sz w:val="32"/>
          <w:szCs w:val="32"/>
        </w:rPr>
        <w:t>于</w:t>
      </w:r>
      <w:r>
        <w:rPr>
          <w:rFonts w:ascii="Times New Roman" w:hAnsi="Times New Roman" w:eastAsia="仿宋_GB2312"/>
          <w:sz w:val="32"/>
          <w:szCs w:val="32"/>
        </w:rPr>
        <w:t>天津市，公民身份号码：120106197208260518，汉族，高中文化，无职业，住天津市西青区杨柳青广汇2号楼1门401号，户籍地天津市红桥区红塔寺大道邢台里61号。2014年5月26日因涉嫌犯有信用卡诈骗罪被取保候审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天津市河西区人民检察院以津西检公诉刑诉[2014]265号起诉书指控被告人阎来齐犯信用卡诈骗罪，于2017年3月31日向本院提起公诉，并提出量刑建议。</w:t>
      </w:r>
      <w:r>
        <w:rPr>
          <w:rFonts w:eastAsia="仿宋_GB2312"/>
          <w:bCs/>
          <w:sz w:val="32"/>
          <w:szCs w:val="32"/>
        </w:rPr>
        <w:t>本院依法组成合议庭，公开开庭对本案进行了审理。</w:t>
      </w:r>
      <w:r>
        <w:rPr>
          <w:rFonts w:eastAsia="仿宋_GB2312"/>
          <w:sz w:val="32"/>
          <w:szCs w:val="32"/>
        </w:rPr>
        <w:t>天津市河西区人民检察院指派检察员王文峰出庭支持公诉，被告人阎来齐到庭参加了诉讼。现已审理终结。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经审理查明，2013年5月24日，被告人阎来齐向中信银行股份有限公司信用卡中心申领信用卡一张，卡号：6226890034039635。后开卡后透支消费。至 2013年6月1日套现人民币16000元后用于个人使用，经中信银行多次催收未果。截至2014年5月24日案发时，被告人阎来齐透支本金人民币16000元。2014年5月26日被告人阎来齐主动到公安机关投案。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阎来齐对起诉书指控的犯罪事实不表异议，并表示认罪。且有被害单位的委托代理人李某的陈述，证人解某某的证言，中信银行信用卡申领表、信用卡催收记录、举报材料，案件来源及被告人到案经过等书证材料证实，足以认定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本院认为，被告人阎来齐法律意识淡漠，以非法占有为目的，持卡恶意透支人民币16000余元，经发卡银行多次催收，拒不归还，数额较大，其行为已构成信用卡诈骗罪。</w:t>
      </w:r>
      <w:r>
        <w:rPr>
          <w:rFonts w:eastAsia="仿宋_GB2312"/>
          <w:bCs/>
          <w:sz w:val="32"/>
          <w:szCs w:val="32"/>
        </w:rPr>
        <w:t>天津市河西区人民检察院指控被告人</w:t>
      </w:r>
      <w:r>
        <w:rPr>
          <w:rFonts w:eastAsia="仿宋_GB2312"/>
          <w:sz w:val="32"/>
          <w:szCs w:val="32"/>
        </w:rPr>
        <w:t>阎来齐</w:t>
      </w:r>
      <w:r>
        <w:rPr>
          <w:rFonts w:eastAsia="仿宋_GB2312"/>
          <w:bCs/>
          <w:sz w:val="32"/>
          <w:szCs w:val="32"/>
        </w:rPr>
        <w:t>犯</w:t>
      </w:r>
      <w:r>
        <w:rPr>
          <w:rFonts w:eastAsia="仿宋_GB2312"/>
          <w:sz w:val="32"/>
          <w:szCs w:val="32"/>
        </w:rPr>
        <w:t>信用卡诈骗</w:t>
      </w:r>
      <w:r>
        <w:rPr>
          <w:rFonts w:eastAsia="仿宋_GB2312"/>
          <w:bCs/>
          <w:sz w:val="32"/>
          <w:szCs w:val="32"/>
        </w:rPr>
        <w:t>罪事实清楚，证据充分，罪名成立，本院予以支持。</w:t>
      </w:r>
      <w:r>
        <w:rPr>
          <w:rFonts w:eastAsia="仿宋_GB2312"/>
          <w:sz w:val="32"/>
          <w:szCs w:val="32"/>
        </w:rPr>
        <w:t>被告人阎来齐主动到案，并</w:t>
      </w:r>
      <w:r>
        <w:rPr>
          <w:rFonts w:eastAsia="仿宋_GB2312"/>
          <w:kern w:val="0"/>
          <w:sz w:val="32"/>
          <w:szCs w:val="32"/>
        </w:rPr>
        <w:t>能</w:t>
      </w:r>
      <w:r>
        <w:rPr>
          <w:rFonts w:eastAsia="仿宋_GB2312"/>
          <w:sz w:val="32"/>
          <w:szCs w:val="32"/>
        </w:rPr>
        <w:t>如实供述自己的犯罪事实，系自首，</w:t>
      </w:r>
      <w:r>
        <w:rPr>
          <w:rFonts w:eastAsia="仿宋_GB2312"/>
          <w:kern w:val="0"/>
          <w:sz w:val="32"/>
          <w:szCs w:val="32"/>
        </w:rPr>
        <w:t>依法可以</w:t>
      </w:r>
      <w:r>
        <w:rPr>
          <w:rFonts w:eastAsia="仿宋_GB2312"/>
          <w:sz w:val="32"/>
          <w:szCs w:val="32"/>
        </w:rPr>
        <w:t>从轻处罚。为严肃国家法律，维护金融管理秩序，依照《中华人民共和国刑法》第一百九十六条第一款第（四）项、第二款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第六十七条第一款</w:t>
      </w:r>
      <w:r>
        <w:rPr>
          <w:rFonts w:hint="eastAsia" w:eastAsia="仿宋_GB2312"/>
          <w:kern w:val="0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第六十四条</w:t>
      </w:r>
      <w:r>
        <w:rPr>
          <w:rFonts w:eastAsia="仿宋_GB2312"/>
          <w:sz w:val="32"/>
          <w:szCs w:val="32"/>
        </w:rPr>
        <w:t>之规定，判决如下：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一、被告人阎来齐犯信用卡诈骗罪，判处有期徒刑八个月，罚金人民币30000元。（罚金于本判决生效后十日内交付本院）</w:t>
      </w:r>
      <w:r>
        <w:rPr>
          <w:rFonts w:eastAsia="仿宋_GB2312"/>
          <w:sz w:val="32"/>
          <w:szCs w:val="32"/>
        </w:rPr>
        <w:tab/>
      </w:r>
    </w:p>
    <w:p>
      <w:pPr>
        <w:spacing w:line="500" w:lineRule="exact"/>
        <w:ind w:firstLine="713" w:firstLineChars="22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（刑期从判决执行之日起计算。判决执行以前先行羁押的，羁押一日折抵刑期一日，即自2017年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13</w:t>
      </w:r>
      <w:r>
        <w:rPr>
          <w:rFonts w:eastAsia="仿宋_GB2312"/>
          <w:sz w:val="32"/>
          <w:szCs w:val="32"/>
        </w:rPr>
        <w:t>日起至201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日止。）</w:t>
      </w:r>
    </w:p>
    <w:p>
      <w:pPr>
        <w:spacing w:line="500" w:lineRule="exact"/>
        <w:ind w:firstLine="713" w:firstLineChars="22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二、责令被告人阎来齐退赔赃款人民币16000元。发还中信银行股份有限公司天津市分行。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lef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（此页无正文）</w:t>
      </w:r>
    </w:p>
    <w:p>
      <w:pPr>
        <w:spacing w:line="500" w:lineRule="exact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left="1290" w:right="16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长  张忠志</w:t>
      </w:r>
    </w:p>
    <w:p>
      <w:pPr>
        <w:spacing w:line="500" w:lineRule="exact"/>
        <w:ind w:left="1290" w:right="16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王  健</w:t>
      </w:r>
    </w:p>
    <w:p>
      <w:pPr>
        <w:spacing w:line="500" w:lineRule="exact"/>
        <w:ind w:left="1290" w:right="16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人民陪审员</w:t>
      </w:r>
      <w:r>
        <w:rPr>
          <w:rFonts w:hint="eastAsia"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蒋俊丽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rFonts w:eastAsia="仿宋"/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一七年</w:t>
      </w:r>
      <w:r>
        <w:rPr>
          <w:rFonts w:hint="eastAsia" w:eastAsia="仿宋_GB2312"/>
          <w:sz w:val="32"/>
          <w:szCs w:val="32"/>
        </w:rPr>
        <w:t>六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十三</w:t>
      </w:r>
      <w:r>
        <w:rPr>
          <w:rFonts w:eastAsia="仿宋_GB2312"/>
          <w:sz w:val="32"/>
          <w:szCs w:val="32"/>
        </w:rPr>
        <w:t>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书  记  员   张文雅  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ab/>
      </w:r>
      <w:r>
        <w:rPr>
          <w:rFonts w:eastAsia="仿宋_GB2312"/>
          <w:sz w:val="32"/>
          <w:szCs w:val="32"/>
        </w:rPr>
        <w:tab/>
      </w:r>
      <w:r>
        <w:rPr>
          <w:rFonts w:eastAsia="仿宋_GB2312"/>
          <w:sz w:val="32"/>
          <w:szCs w:val="32"/>
        </w:rPr>
        <w:t>速  录  员   王  娟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第六十四条   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第六十七条第一款   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第一百九十六条第一款第（四）项   （四）恶意透支的。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7" w:h="16840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CE5"/>
    <w:rsid w:val="00074667"/>
    <w:rsid w:val="000752CF"/>
    <w:rsid w:val="00077FC8"/>
    <w:rsid w:val="00092E0A"/>
    <w:rsid w:val="0009363E"/>
    <w:rsid w:val="000A52F0"/>
    <w:rsid w:val="000B0FD9"/>
    <w:rsid w:val="000C00AD"/>
    <w:rsid w:val="000C23F9"/>
    <w:rsid w:val="000C571F"/>
    <w:rsid w:val="000D11C7"/>
    <w:rsid w:val="000D5CD6"/>
    <w:rsid w:val="000E4ED8"/>
    <w:rsid w:val="000E6735"/>
    <w:rsid w:val="000F3A09"/>
    <w:rsid w:val="00102DDD"/>
    <w:rsid w:val="00110C1D"/>
    <w:rsid w:val="00116001"/>
    <w:rsid w:val="0012186D"/>
    <w:rsid w:val="001240A8"/>
    <w:rsid w:val="0014473A"/>
    <w:rsid w:val="00144E4D"/>
    <w:rsid w:val="00166141"/>
    <w:rsid w:val="00191767"/>
    <w:rsid w:val="001A7CE5"/>
    <w:rsid w:val="001C0A39"/>
    <w:rsid w:val="001F2706"/>
    <w:rsid w:val="001F3BCA"/>
    <w:rsid w:val="00233385"/>
    <w:rsid w:val="00246CBD"/>
    <w:rsid w:val="002478AF"/>
    <w:rsid w:val="00256670"/>
    <w:rsid w:val="00292E4A"/>
    <w:rsid w:val="002A1B19"/>
    <w:rsid w:val="002C43C0"/>
    <w:rsid w:val="002D507E"/>
    <w:rsid w:val="002E137A"/>
    <w:rsid w:val="002E4B63"/>
    <w:rsid w:val="002F5BDC"/>
    <w:rsid w:val="002F7C53"/>
    <w:rsid w:val="00316B0A"/>
    <w:rsid w:val="0033328A"/>
    <w:rsid w:val="00360418"/>
    <w:rsid w:val="00361067"/>
    <w:rsid w:val="003651D8"/>
    <w:rsid w:val="00372F04"/>
    <w:rsid w:val="003734E1"/>
    <w:rsid w:val="00373548"/>
    <w:rsid w:val="00374BEE"/>
    <w:rsid w:val="00376A26"/>
    <w:rsid w:val="00385945"/>
    <w:rsid w:val="0039363F"/>
    <w:rsid w:val="003B20E2"/>
    <w:rsid w:val="003B4AD9"/>
    <w:rsid w:val="003B6260"/>
    <w:rsid w:val="003C4ECB"/>
    <w:rsid w:val="003C6687"/>
    <w:rsid w:val="003D01D1"/>
    <w:rsid w:val="003D2EBD"/>
    <w:rsid w:val="003E41DD"/>
    <w:rsid w:val="003E6816"/>
    <w:rsid w:val="003F381C"/>
    <w:rsid w:val="003F58D2"/>
    <w:rsid w:val="00405F3F"/>
    <w:rsid w:val="00412E84"/>
    <w:rsid w:val="0042676E"/>
    <w:rsid w:val="004274C6"/>
    <w:rsid w:val="00440229"/>
    <w:rsid w:val="00447DFE"/>
    <w:rsid w:val="00470E55"/>
    <w:rsid w:val="00474F4A"/>
    <w:rsid w:val="00493694"/>
    <w:rsid w:val="004B71F8"/>
    <w:rsid w:val="004D2D3C"/>
    <w:rsid w:val="004E663B"/>
    <w:rsid w:val="004F0947"/>
    <w:rsid w:val="004F390C"/>
    <w:rsid w:val="00516C90"/>
    <w:rsid w:val="00517B8C"/>
    <w:rsid w:val="00517CCA"/>
    <w:rsid w:val="00522451"/>
    <w:rsid w:val="00523699"/>
    <w:rsid w:val="0052693D"/>
    <w:rsid w:val="005337F3"/>
    <w:rsid w:val="0054585C"/>
    <w:rsid w:val="00567209"/>
    <w:rsid w:val="00570342"/>
    <w:rsid w:val="00573921"/>
    <w:rsid w:val="00582F16"/>
    <w:rsid w:val="00583C69"/>
    <w:rsid w:val="00587ADC"/>
    <w:rsid w:val="005A4B10"/>
    <w:rsid w:val="005C2C5B"/>
    <w:rsid w:val="005C3714"/>
    <w:rsid w:val="005D023D"/>
    <w:rsid w:val="005D3095"/>
    <w:rsid w:val="005D4205"/>
    <w:rsid w:val="005E182D"/>
    <w:rsid w:val="005E5972"/>
    <w:rsid w:val="005F3305"/>
    <w:rsid w:val="00612AFB"/>
    <w:rsid w:val="0061357E"/>
    <w:rsid w:val="00645EE6"/>
    <w:rsid w:val="00676FBA"/>
    <w:rsid w:val="00691BC6"/>
    <w:rsid w:val="006B131E"/>
    <w:rsid w:val="006B3E05"/>
    <w:rsid w:val="007076D9"/>
    <w:rsid w:val="007107B1"/>
    <w:rsid w:val="00711543"/>
    <w:rsid w:val="007229A7"/>
    <w:rsid w:val="007303F2"/>
    <w:rsid w:val="00730D87"/>
    <w:rsid w:val="00732967"/>
    <w:rsid w:val="0073751B"/>
    <w:rsid w:val="00767B9F"/>
    <w:rsid w:val="007761B4"/>
    <w:rsid w:val="0077623E"/>
    <w:rsid w:val="00792AC1"/>
    <w:rsid w:val="007A543E"/>
    <w:rsid w:val="007B6F11"/>
    <w:rsid w:val="007C20BB"/>
    <w:rsid w:val="007D2BFB"/>
    <w:rsid w:val="007D5937"/>
    <w:rsid w:val="007D638E"/>
    <w:rsid w:val="00800E07"/>
    <w:rsid w:val="00805A56"/>
    <w:rsid w:val="00810B96"/>
    <w:rsid w:val="00836839"/>
    <w:rsid w:val="0084479E"/>
    <w:rsid w:val="0084554D"/>
    <w:rsid w:val="008633F3"/>
    <w:rsid w:val="0088185A"/>
    <w:rsid w:val="008A0A81"/>
    <w:rsid w:val="008B162F"/>
    <w:rsid w:val="008B542D"/>
    <w:rsid w:val="008C3A81"/>
    <w:rsid w:val="008D10F7"/>
    <w:rsid w:val="008E367D"/>
    <w:rsid w:val="008F1DD0"/>
    <w:rsid w:val="00905DA2"/>
    <w:rsid w:val="009104F7"/>
    <w:rsid w:val="00910EB3"/>
    <w:rsid w:val="0092384B"/>
    <w:rsid w:val="00961A1C"/>
    <w:rsid w:val="009934A2"/>
    <w:rsid w:val="00997423"/>
    <w:rsid w:val="009A27D9"/>
    <w:rsid w:val="009B75DD"/>
    <w:rsid w:val="009C3D6D"/>
    <w:rsid w:val="009E7FB7"/>
    <w:rsid w:val="00A05BCA"/>
    <w:rsid w:val="00A103D2"/>
    <w:rsid w:val="00A259C3"/>
    <w:rsid w:val="00A468E9"/>
    <w:rsid w:val="00A56526"/>
    <w:rsid w:val="00A73978"/>
    <w:rsid w:val="00A805D5"/>
    <w:rsid w:val="00AA1CAB"/>
    <w:rsid w:val="00AC3A21"/>
    <w:rsid w:val="00AC3D54"/>
    <w:rsid w:val="00AC7A59"/>
    <w:rsid w:val="00AD54EC"/>
    <w:rsid w:val="00AE54F1"/>
    <w:rsid w:val="00AE716A"/>
    <w:rsid w:val="00AE78EF"/>
    <w:rsid w:val="00AE78F6"/>
    <w:rsid w:val="00AF4177"/>
    <w:rsid w:val="00B01246"/>
    <w:rsid w:val="00B03B0A"/>
    <w:rsid w:val="00B3004A"/>
    <w:rsid w:val="00B3632B"/>
    <w:rsid w:val="00B5189B"/>
    <w:rsid w:val="00B6379F"/>
    <w:rsid w:val="00B76E04"/>
    <w:rsid w:val="00B914F6"/>
    <w:rsid w:val="00BA3DD0"/>
    <w:rsid w:val="00BB2F35"/>
    <w:rsid w:val="00BD1394"/>
    <w:rsid w:val="00BE2A3E"/>
    <w:rsid w:val="00BF49DB"/>
    <w:rsid w:val="00BF56DC"/>
    <w:rsid w:val="00BF5C24"/>
    <w:rsid w:val="00C20B43"/>
    <w:rsid w:val="00C21A94"/>
    <w:rsid w:val="00C32055"/>
    <w:rsid w:val="00C36054"/>
    <w:rsid w:val="00C71F6B"/>
    <w:rsid w:val="00C741F9"/>
    <w:rsid w:val="00C829E3"/>
    <w:rsid w:val="00C853E0"/>
    <w:rsid w:val="00CA27D0"/>
    <w:rsid w:val="00CA3665"/>
    <w:rsid w:val="00CA4A10"/>
    <w:rsid w:val="00CC1A96"/>
    <w:rsid w:val="00CD28CA"/>
    <w:rsid w:val="00CD6939"/>
    <w:rsid w:val="00CD6EF4"/>
    <w:rsid w:val="00CD7BD7"/>
    <w:rsid w:val="00CE44A7"/>
    <w:rsid w:val="00D3290A"/>
    <w:rsid w:val="00D424CE"/>
    <w:rsid w:val="00D600E3"/>
    <w:rsid w:val="00D6542B"/>
    <w:rsid w:val="00D74F4E"/>
    <w:rsid w:val="00D902C2"/>
    <w:rsid w:val="00D941E9"/>
    <w:rsid w:val="00DA1CE4"/>
    <w:rsid w:val="00DB6604"/>
    <w:rsid w:val="00DB77CF"/>
    <w:rsid w:val="00DC1FE1"/>
    <w:rsid w:val="00DC55A5"/>
    <w:rsid w:val="00DE2371"/>
    <w:rsid w:val="00E000C2"/>
    <w:rsid w:val="00E12AE9"/>
    <w:rsid w:val="00E270AC"/>
    <w:rsid w:val="00E303CD"/>
    <w:rsid w:val="00E401C1"/>
    <w:rsid w:val="00E4236D"/>
    <w:rsid w:val="00E5099C"/>
    <w:rsid w:val="00E70A3E"/>
    <w:rsid w:val="00E71523"/>
    <w:rsid w:val="00E80CB1"/>
    <w:rsid w:val="00EA2E24"/>
    <w:rsid w:val="00EB18B4"/>
    <w:rsid w:val="00EB57E6"/>
    <w:rsid w:val="00EB73C2"/>
    <w:rsid w:val="00EC43B1"/>
    <w:rsid w:val="00EE0761"/>
    <w:rsid w:val="00F008BA"/>
    <w:rsid w:val="00F219B3"/>
    <w:rsid w:val="00F402BE"/>
    <w:rsid w:val="00F439E3"/>
    <w:rsid w:val="00F65CFA"/>
    <w:rsid w:val="00F87D66"/>
    <w:rsid w:val="00FB42BE"/>
    <w:rsid w:val="00FC093D"/>
    <w:rsid w:val="00FC390B"/>
    <w:rsid w:val="00FC4810"/>
    <w:rsid w:val="00FD5CF9"/>
    <w:rsid w:val="00FD61AE"/>
    <w:rsid w:val="00FD7FA7"/>
    <w:rsid w:val="00FF2F38"/>
    <w:rsid w:val="14B50DED"/>
    <w:rsid w:val="1A52784B"/>
    <w:rsid w:val="30424C37"/>
    <w:rsid w:val="6ACF43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LrV"/>
    </w:tcPr>
  </w:style>
  <w:style w:type="paragraph" w:styleId="2">
    <w:name w:val="Plain Text"/>
    <w:basedOn w:val="1"/>
    <w:link w:val="10"/>
    <w:uiPriority w:val="0"/>
    <w:rPr>
      <w:rFonts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page number"/>
    <w:basedOn w:val="6"/>
    <w:qFormat/>
    <w:uiPriority w:val="0"/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customStyle="1" w:styleId="10">
    <w:name w:val="纯文本 Char"/>
    <w:basedOn w:val="6"/>
    <w:link w:val="2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">
    <w:name w:val="页眉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4</Pages>
  <Words>230</Words>
  <Characters>1316</Characters>
  <Lines>10</Lines>
  <Paragraphs>3</Paragraphs>
  <TotalTime>0</TotalTime>
  <ScaleCrop>false</ScaleCrop>
  <LinksUpToDate>false</LinksUpToDate>
  <CharactersWithSpaces>1543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2008-09-02T08:37:00Z</dcterms:created>
  <dc:creator>MC SYSTEM</dc:creator>
  <cp:lastModifiedBy>TF-PC</cp:lastModifiedBy>
  <dcterms:modified xsi:type="dcterms:W3CDTF">2018-08-27T09:48:12Z</dcterms:modified>
  <dc:title>天津市河西区人民法院刑事判决书（稿）</dc:title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